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16" w:rsidRDefault="00A57D16">
      <w:pPr>
        <w:keepNext/>
        <w:jc w:val="right"/>
        <w:rPr>
          <w:b/>
          <w:lang w:val="en-US"/>
        </w:rPr>
      </w:pPr>
    </w:p>
    <w:p w:rsidR="00A57D16" w:rsidRDefault="00FF2BAF">
      <w:pPr>
        <w:jc w:val="right"/>
        <w:rPr>
          <w:b/>
          <w:sz w:val="24"/>
          <w:szCs w:val="24"/>
        </w:rPr>
      </w:pPr>
      <w:r>
        <w:rPr>
          <w:b/>
          <w:sz w:val="24"/>
          <w:szCs w:val="24"/>
        </w:rPr>
        <w:t xml:space="preserve">                                                                                              «УТВЕРЖДАЮ»</w:t>
      </w:r>
    </w:p>
    <w:p w:rsidR="00A57D16" w:rsidRDefault="00A57D16">
      <w:pPr>
        <w:rPr>
          <w:sz w:val="24"/>
          <w:szCs w:val="24"/>
        </w:rPr>
      </w:pPr>
    </w:p>
    <w:p w:rsidR="00A57D16" w:rsidRDefault="00FF2BAF">
      <w:pPr>
        <w:jc w:val="right"/>
        <w:rPr>
          <w:sz w:val="24"/>
          <w:szCs w:val="24"/>
        </w:rPr>
      </w:pPr>
      <w:r>
        <w:rPr>
          <w:sz w:val="24"/>
          <w:szCs w:val="24"/>
        </w:rPr>
        <w:t xml:space="preserve">                                                 Директор </w:t>
      </w:r>
    </w:p>
    <w:p w:rsidR="00A57D16" w:rsidRDefault="00FF2BAF">
      <w:pPr>
        <w:jc w:val="right"/>
        <w:rPr>
          <w:sz w:val="24"/>
          <w:szCs w:val="24"/>
          <w:shd w:val="clear" w:color="auto" w:fill="FFFFFF"/>
        </w:rPr>
      </w:pPr>
      <w:r>
        <w:rPr>
          <w:sz w:val="24"/>
          <w:szCs w:val="24"/>
        </w:rPr>
        <w:t xml:space="preserve"> </w:t>
      </w:r>
      <w:r>
        <w:rPr>
          <w:sz w:val="24"/>
          <w:szCs w:val="24"/>
          <w:shd w:val="clear" w:color="auto" w:fill="FFFFFF"/>
        </w:rPr>
        <w:t>МУП «Экспресс»</w:t>
      </w:r>
    </w:p>
    <w:p w:rsidR="00A57D16" w:rsidRDefault="00A57D16">
      <w:pPr>
        <w:jc w:val="right"/>
        <w:rPr>
          <w:sz w:val="24"/>
          <w:szCs w:val="24"/>
        </w:rPr>
      </w:pPr>
    </w:p>
    <w:p w:rsidR="00A57D16" w:rsidRDefault="00FF2BAF">
      <w:pPr>
        <w:jc w:val="right"/>
        <w:rPr>
          <w:sz w:val="24"/>
          <w:szCs w:val="24"/>
        </w:rPr>
      </w:pPr>
      <w:r>
        <w:rPr>
          <w:sz w:val="24"/>
          <w:szCs w:val="24"/>
        </w:rPr>
        <w:t xml:space="preserve">                                                                                             ____________________ Петров Д.А.</w:t>
      </w:r>
    </w:p>
    <w:p w:rsidR="00A57D16" w:rsidRDefault="00FF2BAF">
      <w:pPr>
        <w:jc w:val="right"/>
        <w:rPr>
          <w:sz w:val="24"/>
          <w:szCs w:val="24"/>
        </w:rPr>
      </w:pPr>
      <w:r>
        <w:rPr>
          <w:sz w:val="24"/>
          <w:szCs w:val="24"/>
        </w:rPr>
        <w:t xml:space="preserve">                                                                                             «_____»_______________ 2025г.</w:t>
      </w:r>
    </w:p>
    <w:p w:rsidR="00A57D16" w:rsidRDefault="00A57D16"/>
    <w:p w:rsidR="00A57D16" w:rsidRDefault="00A57D16"/>
    <w:p w:rsidR="00A57D16" w:rsidRDefault="00A57D16"/>
    <w:p w:rsidR="00A57D16" w:rsidRDefault="00A57D16"/>
    <w:p w:rsidR="00A57D16" w:rsidRDefault="00A57D16"/>
    <w:p w:rsidR="00A57D16" w:rsidRDefault="00A57D16">
      <w:pPr>
        <w:keepNext/>
        <w:jc w:val="center"/>
        <w:rPr>
          <w:spacing w:val="-2"/>
          <w:sz w:val="28"/>
          <w:szCs w:val="28"/>
        </w:rPr>
      </w:pPr>
    </w:p>
    <w:p w:rsidR="00A57D16" w:rsidRDefault="00FF2BAF">
      <w:pPr>
        <w:jc w:val="center"/>
        <w:rPr>
          <w:b/>
          <w:sz w:val="28"/>
          <w:szCs w:val="24"/>
        </w:rPr>
      </w:pPr>
      <w:r>
        <w:rPr>
          <w:b/>
          <w:sz w:val="28"/>
          <w:szCs w:val="24"/>
        </w:rPr>
        <w:t>Документация</w:t>
      </w:r>
    </w:p>
    <w:p w:rsidR="00A57D16" w:rsidRDefault="00FF2BAF">
      <w:pPr>
        <w:jc w:val="center"/>
        <w:rPr>
          <w:b/>
          <w:sz w:val="28"/>
          <w:szCs w:val="24"/>
        </w:rPr>
      </w:pPr>
      <w:r>
        <w:rPr>
          <w:b/>
          <w:sz w:val="28"/>
          <w:szCs w:val="24"/>
        </w:rPr>
        <w:t>о проведен</w:t>
      </w:r>
      <w:proofErr w:type="gramStart"/>
      <w:r>
        <w:rPr>
          <w:b/>
          <w:sz w:val="28"/>
          <w:szCs w:val="24"/>
        </w:rPr>
        <w:t>ии ау</w:t>
      </w:r>
      <w:proofErr w:type="gramEnd"/>
      <w:r>
        <w:rPr>
          <w:b/>
          <w:sz w:val="28"/>
          <w:szCs w:val="24"/>
        </w:rPr>
        <w:t>кциона в электронной форме</w:t>
      </w:r>
    </w:p>
    <w:p w:rsidR="00A57D16" w:rsidRDefault="00FF2BAF">
      <w:pPr>
        <w:jc w:val="center"/>
        <w:rPr>
          <w:b/>
          <w:sz w:val="28"/>
          <w:szCs w:val="24"/>
        </w:rPr>
      </w:pPr>
      <w:r>
        <w:rPr>
          <w:b/>
          <w:sz w:val="28"/>
          <w:szCs w:val="24"/>
        </w:rPr>
        <w:t>на право заключения договора:</w:t>
      </w:r>
    </w:p>
    <w:p w:rsidR="00A57D16" w:rsidRDefault="00A57D16">
      <w:pPr>
        <w:jc w:val="center"/>
        <w:rPr>
          <w:b/>
          <w:sz w:val="24"/>
          <w:szCs w:val="24"/>
        </w:rPr>
      </w:pPr>
    </w:p>
    <w:p w:rsidR="00A57D16" w:rsidRDefault="00FF2BAF">
      <w:pPr>
        <w:widowControl/>
        <w:contextualSpacing/>
        <w:jc w:val="center"/>
        <w:rPr>
          <w:sz w:val="24"/>
          <w:szCs w:val="24"/>
        </w:rPr>
      </w:pPr>
      <w:r>
        <w:rPr>
          <w:rFonts w:eastAsia="Times New Roman"/>
          <w:sz w:val="28"/>
          <w:szCs w:val="28"/>
          <w:lang w:eastAsia="ru-RU"/>
        </w:rPr>
        <w:t>«</w:t>
      </w:r>
      <w:r>
        <w:rPr>
          <w:rFonts w:eastAsia="Times New Roman"/>
          <w:sz w:val="28"/>
          <w:szCs w:val="28"/>
          <w:shd w:val="clear" w:color="auto" w:fill="FFFFFF"/>
          <w:lang w:eastAsia="ru-RU"/>
        </w:rPr>
        <w:t>Поставка дисков колесных для грузового транспорта»</w:t>
      </w:r>
    </w:p>
    <w:p w:rsidR="00A57D16" w:rsidRDefault="00A57D16">
      <w:pPr>
        <w:rPr>
          <w:sz w:val="24"/>
          <w:szCs w:val="24"/>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FF2BAF">
      <w:pPr>
        <w:keepNext/>
        <w:jc w:val="center"/>
        <w:rPr>
          <w:spacing w:val="-2"/>
          <w:sz w:val="28"/>
          <w:szCs w:val="28"/>
        </w:rPr>
      </w:pPr>
      <w:r>
        <w:rPr>
          <w:spacing w:val="-2"/>
          <w:sz w:val="28"/>
          <w:szCs w:val="28"/>
        </w:rPr>
        <w:t>Нижегородская область, г. Дзержинск</w:t>
      </w:r>
    </w:p>
    <w:p w:rsidR="00A57D16" w:rsidRDefault="00FF2BAF">
      <w:pPr>
        <w:keepNext/>
        <w:jc w:val="center"/>
        <w:rPr>
          <w:spacing w:val="-2"/>
          <w:sz w:val="28"/>
          <w:szCs w:val="28"/>
        </w:rPr>
      </w:pPr>
      <w:r>
        <w:rPr>
          <w:spacing w:val="-2"/>
          <w:sz w:val="28"/>
          <w:szCs w:val="28"/>
        </w:rPr>
        <w:t>2025 г.</w:t>
      </w:r>
    </w:p>
    <w:p w:rsidR="00A57D16" w:rsidRDefault="00A57D16">
      <w:pPr>
        <w:keepNext/>
        <w:jc w:val="center"/>
        <w:rPr>
          <w:spacing w:val="-2"/>
          <w:sz w:val="28"/>
          <w:szCs w:val="28"/>
        </w:rPr>
      </w:pPr>
    </w:p>
    <w:p w:rsidR="00A57D16" w:rsidRDefault="00A57D16">
      <w:pPr>
        <w:keepNext/>
        <w:jc w:val="center"/>
        <w:rPr>
          <w:spacing w:val="-2"/>
          <w:sz w:val="28"/>
          <w:szCs w:val="28"/>
        </w:rPr>
      </w:pPr>
    </w:p>
    <w:p w:rsidR="00A57D16" w:rsidRDefault="00FF2BAF">
      <w:pPr>
        <w:rPr>
          <w:b/>
          <w:color w:val="000000"/>
          <w:spacing w:val="-2"/>
          <w:sz w:val="24"/>
          <w:szCs w:val="24"/>
        </w:rPr>
      </w:pPr>
      <w:r>
        <w:rPr>
          <w:b/>
          <w:color w:val="000000"/>
          <w:spacing w:val="-2"/>
          <w:sz w:val="24"/>
          <w:szCs w:val="24"/>
        </w:rPr>
        <w:br w:type="page" w:clear="all"/>
      </w:r>
    </w:p>
    <w:p w:rsidR="00A57D16" w:rsidRDefault="00A57D16">
      <w:pPr>
        <w:rPr>
          <w:sz w:val="24"/>
          <w:szCs w:val="24"/>
        </w:rPr>
      </w:pPr>
    </w:p>
    <w:p w:rsidR="00A57D16" w:rsidRDefault="00A57D16">
      <w:pPr>
        <w:jc w:val="center"/>
        <w:rPr>
          <w:rFonts w:eastAsia="Times New Roman"/>
          <w:b/>
          <w:smallCaps/>
          <w:sz w:val="24"/>
          <w:szCs w:val="24"/>
        </w:rPr>
      </w:pPr>
    </w:p>
    <w:p w:rsidR="00A57D16" w:rsidRDefault="00A57D16">
      <w:pPr>
        <w:tabs>
          <w:tab w:val="left" w:pos="360"/>
        </w:tabs>
        <w:contextualSpacing/>
        <w:rPr>
          <w:rFonts w:eastAsia="Times New Roman"/>
          <w:b/>
          <w:sz w:val="24"/>
          <w:szCs w:val="24"/>
        </w:rPr>
      </w:pPr>
    </w:p>
    <w:p w:rsidR="00A57D16" w:rsidRDefault="00FF2BAF">
      <w:pPr>
        <w:jc w:val="center"/>
        <w:rPr>
          <w:rFonts w:eastAsia="Times New Roman"/>
          <w:b/>
          <w:sz w:val="24"/>
          <w:szCs w:val="24"/>
        </w:rPr>
      </w:pPr>
      <w:r>
        <w:rPr>
          <w:rFonts w:eastAsia="Times New Roman"/>
          <w:b/>
          <w:smallCaps/>
          <w:sz w:val="24"/>
          <w:szCs w:val="24"/>
        </w:rPr>
        <w:t>Уважаемые участники</w:t>
      </w:r>
      <w:r>
        <w:rPr>
          <w:rFonts w:eastAsia="Times New Roman"/>
          <w:b/>
          <w:sz w:val="24"/>
          <w:szCs w:val="24"/>
        </w:rPr>
        <w:t>!</w:t>
      </w:r>
    </w:p>
    <w:p w:rsidR="00A57D16" w:rsidRDefault="00A57D16">
      <w:pPr>
        <w:tabs>
          <w:tab w:val="left" w:pos="360"/>
        </w:tabs>
        <w:contextualSpacing/>
        <w:jc w:val="center"/>
        <w:rPr>
          <w:rFonts w:eastAsia="Times New Roman"/>
          <w:b/>
          <w:sz w:val="24"/>
          <w:szCs w:val="24"/>
        </w:rPr>
      </w:pPr>
    </w:p>
    <w:p w:rsidR="00A57D16" w:rsidRDefault="00FF2BAF">
      <w:pPr>
        <w:widowControl/>
        <w:spacing w:after="120"/>
        <w:ind w:left="-567" w:firstLine="709"/>
        <w:contextualSpacing/>
        <w:jc w:val="both"/>
        <w:rPr>
          <w:rFonts w:eastAsia="Times New Roman"/>
          <w:sz w:val="24"/>
          <w:szCs w:val="24"/>
        </w:rPr>
      </w:pPr>
      <w:r>
        <w:rPr>
          <w:rFonts w:eastAsia="Times New Roman"/>
          <w:b/>
          <w:sz w:val="24"/>
          <w:szCs w:val="24"/>
        </w:rPr>
        <w:t xml:space="preserve">Муниципальное унитарное предприятие «Экспресс» </w:t>
      </w:r>
      <w:r>
        <w:rPr>
          <w:rFonts w:eastAsia="Times New Roman"/>
          <w:sz w:val="24"/>
          <w:szCs w:val="24"/>
        </w:rPr>
        <w:t xml:space="preserve">(сокращенное наименование – МУП «Экспресс»), приглашает заинтересованные любые лица, заинтересованные в предмете закупки, принять участие в аукционе в электронной форме на право заключения договора </w:t>
      </w:r>
      <w:r>
        <w:rPr>
          <w:rFonts w:eastAsia="Times New Roman"/>
          <w:b/>
          <w:color w:val="FF0000"/>
          <w:sz w:val="24"/>
          <w:szCs w:val="24"/>
        </w:rPr>
        <w:t xml:space="preserve">на поставку дисков колесных для грузового транспорта </w:t>
      </w:r>
      <w:r>
        <w:rPr>
          <w:rFonts w:eastAsia="Times New Roman"/>
          <w:sz w:val="24"/>
          <w:szCs w:val="24"/>
        </w:rPr>
        <w:t>(далее – аукцион, закупка, торги).</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Извещение является неотъемлемой частью документации о конкурентной закупке и формируется с использованием функционала ЕИС.</w:t>
      </w:r>
    </w:p>
    <w:p w:rsidR="00A57D16" w:rsidRDefault="00FF2BAF">
      <w:pPr>
        <w:widowControl/>
        <w:ind w:left="-567" w:firstLine="709"/>
        <w:jc w:val="both"/>
        <w:outlineLvl w:val="1"/>
        <w:rPr>
          <w:rFonts w:eastAsia="Times New Roman"/>
          <w:sz w:val="24"/>
          <w:szCs w:val="24"/>
          <w:lang w:eastAsia="en-US"/>
        </w:rPr>
      </w:pPr>
      <w:proofErr w:type="gramStart"/>
      <w:r>
        <w:rPr>
          <w:rFonts w:eastAsia="Times New Roman"/>
          <w:sz w:val="24"/>
          <w:szCs w:val="24"/>
          <w:lang w:eastAsia="en-US"/>
        </w:rPr>
        <w:t>Настоящая документация о проведении аукциона в электронной форме (далее – документация аукциона (о закупке), закупочная (аукционная)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МУП «Экспресс», иными федеральными законами и нормативными правовыми актами, регулирующими отношения, связанные</w:t>
      </w:r>
      <w:proofErr w:type="gramEnd"/>
      <w:r>
        <w:rPr>
          <w:rFonts w:eastAsia="Times New Roman"/>
          <w:sz w:val="24"/>
          <w:szCs w:val="24"/>
          <w:lang w:eastAsia="en-US"/>
        </w:rPr>
        <w:t xml:space="preserve"> с размещением закупок.</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 xml:space="preserve">В единой информационной системе в сфере закупок на официальном сайте www.zakupki.gov.ru опубликовываются все разъяснения, касающиеся настоящей документации об аукционе, а также все изменения или дополнения документации, в случае возникновения таковых. </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p w:rsidR="00A57D16" w:rsidRDefault="00FF2BAF">
      <w:pPr>
        <w:widowControl/>
        <w:ind w:left="-567" w:firstLine="709"/>
        <w:jc w:val="both"/>
        <w:outlineLvl w:val="1"/>
        <w:rPr>
          <w:rFonts w:eastAsia="Times New Roman"/>
          <w:sz w:val="24"/>
          <w:szCs w:val="24"/>
          <w:lang w:eastAsia="en-US"/>
        </w:rPr>
      </w:pPr>
      <w:r>
        <w:rPr>
          <w:rFonts w:eastAsia="Times New Roman"/>
          <w:sz w:val="24"/>
          <w:szCs w:val="24"/>
          <w:lang w:eastAsia="en-US"/>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rsidR="00A57D16" w:rsidRDefault="00A57D16">
      <w:pPr>
        <w:keepNext/>
        <w:keepLines/>
        <w:suppressLineNumbers/>
        <w:tabs>
          <w:tab w:val="left" w:pos="567"/>
        </w:tabs>
        <w:rPr>
          <w:b/>
          <w:sz w:val="24"/>
          <w:szCs w:val="24"/>
        </w:rPr>
      </w:pPr>
    </w:p>
    <w:p w:rsidR="00A57D16" w:rsidRDefault="00FF2BAF">
      <w:pPr>
        <w:widowControl/>
        <w:jc w:val="center"/>
        <w:rPr>
          <w:rFonts w:eastAsia="Times New Roman"/>
          <w:b/>
          <w:bCs/>
          <w:sz w:val="32"/>
          <w:szCs w:val="32"/>
          <w:lang w:eastAsia="ru-RU"/>
        </w:rPr>
      </w:pPr>
      <w:r>
        <w:rPr>
          <w:rFonts w:eastAsia="Times New Roman"/>
          <w:b/>
          <w:bCs/>
          <w:sz w:val="32"/>
          <w:szCs w:val="32"/>
          <w:lang w:eastAsia="ru-RU"/>
        </w:rPr>
        <w:t>ДОКУМЕНТАЦИЯ АУКЦИОНА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7658"/>
      </w:tblGrid>
      <w:tr w:rsidR="00A57D16">
        <w:trPr>
          <w:jc w:val="center"/>
        </w:trPr>
        <w:tc>
          <w:tcPr>
            <w:tcW w:w="9853" w:type="dxa"/>
            <w:gridSpan w:val="2"/>
            <w:vAlign w:val="center"/>
          </w:tcPr>
          <w:p w:rsidR="00A57D16" w:rsidRDefault="00FF2BAF">
            <w:pPr>
              <w:widowControl/>
              <w:jc w:val="center"/>
              <w:rPr>
                <w:rFonts w:eastAsia="Times New Roman"/>
                <w:b/>
                <w:bCs/>
                <w:sz w:val="24"/>
                <w:szCs w:val="24"/>
                <w:lang w:eastAsia="ru-RU"/>
              </w:rPr>
            </w:pPr>
            <w:r>
              <w:rPr>
                <w:rFonts w:eastAsia="Times New Roman"/>
                <w:b/>
                <w:bCs/>
                <w:sz w:val="24"/>
                <w:szCs w:val="24"/>
                <w:lang w:eastAsia="ru-RU"/>
              </w:rPr>
              <w:t>Содержание разделов</w:t>
            </w:r>
          </w:p>
        </w:tc>
      </w:tr>
      <w:tr w:rsidR="00A57D16">
        <w:trPr>
          <w:trHeight w:val="244"/>
          <w:jc w:val="center"/>
        </w:trPr>
        <w:tc>
          <w:tcPr>
            <w:tcW w:w="2195" w:type="dxa"/>
            <w:vAlign w:val="center"/>
          </w:tcPr>
          <w:p w:rsidR="00A57D16" w:rsidRDefault="00FF2BAF">
            <w:pPr>
              <w:widowControl/>
              <w:tabs>
                <w:tab w:val="left" w:pos="942"/>
              </w:tabs>
              <w:jc w:val="center"/>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w:t>
            </w:r>
          </w:p>
        </w:tc>
        <w:tc>
          <w:tcPr>
            <w:tcW w:w="7658" w:type="dxa"/>
            <w:vAlign w:val="center"/>
          </w:tcPr>
          <w:p w:rsidR="00A57D16" w:rsidRDefault="00FF2BAF">
            <w:pPr>
              <w:widowControl/>
              <w:outlineLvl w:val="0"/>
              <w:rPr>
                <w:rFonts w:eastAsia="Times New Roman"/>
                <w:sz w:val="24"/>
                <w:szCs w:val="24"/>
                <w:lang w:eastAsia="ru-RU"/>
              </w:rPr>
            </w:pPr>
            <w:r>
              <w:rPr>
                <w:rFonts w:eastAsia="Times New Roman"/>
                <w:sz w:val="24"/>
                <w:szCs w:val="24"/>
                <w:lang w:eastAsia="ru-RU"/>
              </w:rPr>
              <w:t>Информационная карта о проведении закупки</w:t>
            </w:r>
          </w:p>
        </w:tc>
      </w:tr>
      <w:tr w:rsidR="00A57D16">
        <w:trPr>
          <w:trHeight w:val="244"/>
          <w:jc w:val="center"/>
        </w:trPr>
        <w:tc>
          <w:tcPr>
            <w:tcW w:w="2195" w:type="dxa"/>
            <w:vAlign w:val="center"/>
          </w:tcPr>
          <w:p w:rsidR="00A57D16" w:rsidRDefault="00FF2BAF">
            <w:pPr>
              <w:widowControl/>
              <w:jc w:val="center"/>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w:t>
            </w:r>
          </w:p>
        </w:tc>
        <w:tc>
          <w:tcPr>
            <w:tcW w:w="7658" w:type="dxa"/>
            <w:vAlign w:val="center"/>
          </w:tcPr>
          <w:p w:rsidR="00A57D16" w:rsidRDefault="00FF2BAF">
            <w:pPr>
              <w:widowControl/>
              <w:outlineLvl w:val="0"/>
              <w:rPr>
                <w:rFonts w:eastAsia="Times New Roman"/>
                <w:sz w:val="24"/>
                <w:szCs w:val="24"/>
                <w:lang w:eastAsia="ru-RU"/>
              </w:rPr>
            </w:pPr>
            <w:r>
              <w:rPr>
                <w:rFonts w:eastAsia="Times New Roman"/>
                <w:sz w:val="24"/>
                <w:szCs w:val="24"/>
                <w:lang w:eastAsia="ru-RU"/>
              </w:rPr>
              <w:t>Описание объекта закупки (техническое задание)</w:t>
            </w:r>
          </w:p>
        </w:tc>
      </w:tr>
      <w:tr w:rsidR="00A57D16">
        <w:trPr>
          <w:trHeight w:val="229"/>
          <w:jc w:val="center"/>
        </w:trPr>
        <w:tc>
          <w:tcPr>
            <w:tcW w:w="2195" w:type="dxa"/>
            <w:vAlign w:val="center"/>
          </w:tcPr>
          <w:p w:rsidR="00A57D16" w:rsidRDefault="00FF2BAF">
            <w:pPr>
              <w:widowControl/>
              <w:jc w:val="center"/>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III</w:t>
            </w:r>
          </w:p>
        </w:tc>
        <w:tc>
          <w:tcPr>
            <w:tcW w:w="7658" w:type="dxa"/>
            <w:vAlign w:val="center"/>
          </w:tcPr>
          <w:p w:rsidR="00A57D16" w:rsidRDefault="00FF2BAF">
            <w:pPr>
              <w:widowControl/>
              <w:rPr>
                <w:rFonts w:eastAsia="Times New Roman"/>
                <w:sz w:val="24"/>
                <w:szCs w:val="24"/>
                <w:lang w:eastAsia="ru-RU"/>
              </w:rPr>
            </w:pPr>
            <w:r>
              <w:rPr>
                <w:rFonts w:eastAsia="Times New Roman"/>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A57D16">
        <w:trPr>
          <w:jc w:val="center"/>
        </w:trPr>
        <w:tc>
          <w:tcPr>
            <w:tcW w:w="2195" w:type="dxa"/>
            <w:vAlign w:val="center"/>
          </w:tcPr>
          <w:p w:rsidR="00A57D16" w:rsidRDefault="00FF2BAF">
            <w:pPr>
              <w:widowControl/>
              <w:jc w:val="center"/>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IV</w:t>
            </w:r>
          </w:p>
        </w:tc>
        <w:tc>
          <w:tcPr>
            <w:tcW w:w="7658" w:type="dxa"/>
          </w:tcPr>
          <w:p w:rsidR="00A57D16" w:rsidRDefault="00FF2BAF">
            <w:pPr>
              <w:widowControl/>
              <w:rPr>
                <w:rFonts w:eastAsia="Times New Roman"/>
                <w:sz w:val="24"/>
                <w:szCs w:val="24"/>
                <w:lang w:eastAsia="ru-RU"/>
              </w:rPr>
            </w:pPr>
            <w:r>
              <w:rPr>
                <w:rFonts w:eastAsia="Times New Roman"/>
                <w:sz w:val="24"/>
                <w:szCs w:val="24"/>
                <w:lang w:eastAsia="ru-RU"/>
              </w:rPr>
              <w:t>Проект договора</w:t>
            </w:r>
          </w:p>
        </w:tc>
      </w:tr>
      <w:tr w:rsidR="00A57D16">
        <w:trPr>
          <w:jc w:val="center"/>
        </w:trPr>
        <w:tc>
          <w:tcPr>
            <w:tcW w:w="2195" w:type="dxa"/>
            <w:vAlign w:val="center"/>
          </w:tcPr>
          <w:p w:rsidR="00A57D16" w:rsidRDefault="00FF2BAF">
            <w:pPr>
              <w:widowControl/>
              <w:jc w:val="center"/>
              <w:rPr>
                <w:rFonts w:eastAsia="Times New Roman"/>
                <w:sz w:val="24"/>
                <w:szCs w:val="24"/>
                <w:lang w:val="en-US" w:eastAsia="ru-RU"/>
              </w:rPr>
            </w:pPr>
            <w:r>
              <w:rPr>
                <w:rFonts w:eastAsia="Times New Roman"/>
                <w:sz w:val="24"/>
                <w:szCs w:val="24"/>
                <w:lang w:eastAsia="ru-RU"/>
              </w:rPr>
              <w:t xml:space="preserve">Раздел </w:t>
            </w:r>
            <w:r>
              <w:rPr>
                <w:rFonts w:eastAsia="Times New Roman"/>
                <w:sz w:val="24"/>
                <w:szCs w:val="24"/>
                <w:lang w:val="en-US" w:eastAsia="ru-RU"/>
              </w:rPr>
              <w:t>V</w:t>
            </w:r>
          </w:p>
        </w:tc>
        <w:tc>
          <w:tcPr>
            <w:tcW w:w="7658" w:type="dxa"/>
          </w:tcPr>
          <w:p w:rsidR="00A57D16" w:rsidRDefault="00FF2BAF">
            <w:pPr>
              <w:widowControl/>
              <w:rPr>
                <w:rFonts w:eastAsia="Times New Roman"/>
                <w:sz w:val="24"/>
                <w:szCs w:val="24"/>
                <w:lang w:eastAsia="ru-RU"/>
              </w:rPr>
            </w:pPr>
            <w:r>
              <w:rPr>
                <w:rFonts w:eastAsia="Times New Roman"/>
                <w:sz w:val="24"/>
                <w:szCs w:val="24"/>
                <w:lang w:eastAsia="ru-RU"/>
              </w:rPr>
              <w:t>Формы документов в составе заявки на участие в аукционе в электронной форме (рекомендуемые)</w:t>
            </w:r>
          </w:p>
        </w:tc>
      </w:tr>
    </w:tbl>
    <w:p w:rsidR="00A57D16" w:rsidRDefault="00A57D16">
      <w:pPr>
        <w:rPr>
          <w:b/>
          <w:sz w:val="28"/>
          <w:szCs w:val="24"/>
        </w:rPr>
      </w:pPr>
    </w:p>
    <w:p w:rsidR="00A57D16" w:rsidRDefault="00A57D16">
      <w:pPr>
        <w:rPr>
          <w:b/>
          <w:sz w:val="28"/>
          <w:szCs w:val="24"/>
        </w:rPr>
      </w:pPr>
    </w:p>
    <w:p w:rsidR="00A57D16" w:rsidRDefault="00A57D16">
      <w:pPr>
        <w:rPr>
          <w:b/>
          <w:sz w:val="28"/>
          <w:szCs w:val="24"/>
        </w:rPr>
      </w:pPr>
    </w:p>
    <w:p w:rsidR="00A57D16" w:rsidRDefault="00A57D16">
      <w:pPr>
        <w:rPr>
          <w:b/>
          <w:sz w:val="28"/>
          <w:szCs w:val="24"/>
        </w:rPr>
      </w:pPr>
    </w:p>
    <w:p w:rsidR="00A57D16" w:rsidRDefault="00A57D16">
      <w:pPr>
        <w:rPr>
          <w:b/>
          <w:sz w:val="28"/>
          <w:szCs w:val="24"/>
        </w:rPr>
      </w:pPr>
    </w:p>
    <w:p w:rsidR="00A57D16" w:rsidRDefault="00A57D16">
      <w:pPr>
        <w:rPr>
          <w:b/>
          <w:sz w:val="28"/>
          <w:szCs w:val="24"/>
        </w:rPr>
      </w:pPr>
    </w:p>
    <w:p w:rsidR="00A57D16" w:rsidRDefault="00FF2BAF">
      <w:pPr>
        <w:jc w:val="center"/>
        <w:rPr>
          <w:b/>
          <w:sz w:val="28"/>
          <w:szCs w:val="24"/>
        </w:rPr>
      </w:pPr>
      <w:r>
        <w:rPr>
          <w:b/>
          <w:sz w:val="28"/>
          <w:szCs w:val="24"/>
        </w:rPr>
        <w:lastRenderedPageBreak/>
        <w:t xml:space="preserve">Раздел </w:t>
      </w:r>
      <w:r>
        <w:rPr>
          <w:b/>
          <w:sz w:val="28"/>
          <w:szCs w:val="24"/>
          <w:lang w:val="en-US"/>
        </w:rPr>
        <w:t>I</w:t>
      </w:r>
      <w:r>
        <w:rPr>
          <w:b/>
          <w:sz w:val="28"/>
          <w:szCs w:val="24"/>
        </w:rPr>
        <w:t>. «Информационная карта о проведении закупки»</w:t>
      </w:r>
    </w:p>
    <w:p w:rsidR="00A57D16" w:rsidRDefault="00A57D16">
      <w:pPr>
        <w:rPr>
          <w:sz w:val="28"/>
          <w:szCs w:val="24"/>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9"/>
        <w:gridCol w:w="4678"/>
        <w:gridCol w:w="567"/>
        <w:gridCol w:w="142"/>
        <w:gridCol w:w="2009"/>
      </w:tblGrid>
      <w:tr w:rsidR="00A57D16">
        <w:tc>
          <w:tcPr>
            <w:tcW w:w="684" w:type="dxa"/>
            <w:vAlign w:val="center"/>
          </w:tcPr>
          <w:p w:rsidR="00A57D16" w:rsidRDefault="00FF2BAF">
            <w:pPr>
              <w:pStyle w:val="ConsNonformat"/>
              <w:rPr>
                <w:b/>
                <w:bCs/>
                <w:color w:val="000000"/>
                <w:sz w:val="24"/>
                <w:szCs w:val="24"/>
              </w:rPr>
            </w:pPr>
            <w:r>
              <w:rPr>
                <w:b/>
                <w:caps/>
                <w:sz w:val="24"/>
                <w:szCs w:val="24"/>
                <w:lang w:eastAsia="en-US"/>
              </w:rPr>
              <w:t xml:space="preserve">№ </w:t>
            </w:r>
            <w:proofErr w:type="gramStart"/>
            <w:r>
              <w:rPr>
                <w:b/>
                <w:caps/>
                <w:sz w:val="24"/>
                <w:szCs w:val="24"/>
                <w:lang w:eastAsia="en-US"/>
              </w:rPr>
              <w:t>П</w:t>
            </w:r>
            <w:proofErr w:type="gramEnd"/>
            <w:r>
              <w:rPr>
                <w:b/>
                <w:caps/>
                <w:sz w:val="24"/>
                <w:szCs w:val="24"/>
                <w:lang w:eastAsia="en-US"/>
              </w:rPr>
              <w:t>/П</w:t>
            </w:r>
          </w:p>
        </w:tc>
        <w:tc>
          <w:tcPr>
            <w:tcW w:w="3119" w:type="dxa"/>
            <w:vAlign w:val="center"/>
          </w:tcPr>
          <w:p w:rsidR="00A57D16" w:rsidRDefault="00A57D16">
            <w:pPr>
              <w:jc w:val="center"/>
              <w:rPr>
                <w:rFonts w:eastAsia="Times New Roman"/>
                <w:b/>
                <w:caps/>
                <w:sz w:val="24"/>
                <w:szCs w:val="24"/>
              </w:rPr>
            </w:pPr>
          </w:p>
          <w:p w:rsidR="00A57D16" w:rsidRDefault="00FF2BAF">
            <w:pPr>
              <w:pStyle w:val="ConsNonformat"/>
              <w:jc w:val="center"/>
              <w:rPr>
                <w:color w:val="000000"/>
                <w:sz w:val="24"/>
                <w:szCs w:val="24"/>
              </w:rPr>
            </w:pPr>
            <w:r>
              <w:rPr>
                <w:b/>
                <w:caps/>
                <w:sz w:val="24"/>
                <w:szCs w:val="24"/>
              </w:rPr>
              <w:t xml:space="preserve">нАИМЕНОВАНИЕ </w:t>
            </w:r>
            <w:proofErr w:type="gramStart"/>
            <w:r>
              <w:rPr>
                <w:b/>
                <w:caps/>
                <w:sz w:val="24"/>
                <w:szCs w:val="24"/>
              </w:rPr>
              <w:t>П</w:t>
            </w:r>
            <w:proofErr w:type="gramEnd"/>
            <w:r>
              <w:rPr>
                <w:b/>
                <w:caps/>
                <w:sz w:val="24"/>
                <w:szCs w:val="24"/>
              </w:rPr>
              <w:t>/П</w:t>
            </w:r>
          </w:p>
        </w:tc>
        <w:tc>
          <w:tcPr>
            <w:tcW w:w="7396" w:type="dxa"/>
            <w:gridSpan w:val="4"/>
            <w:vAlign w:val="center"/>
          </w:tcPr>
          <w:p w:rsidR="00A57D16" w:rsidRDefault="00A57D16">
            <w:pPr>
              <w:jc w:val="center"/>
              <w:rPr>
                <w:rFonts w:eastAsia="Times New Roman"/>
                <w:b/>
                <w:caps/>
                <w:sz w:val="24"/>
                <w:szCs w:val="24"/>
              </w:rPr>
            </w:pPr>
          </w:p>
          <w:p w:rsidR="00A57D16" w:rsidRDefault="00FF2BAF">
            <w:pPr>
              <w:pStyle w:val="ConsNonformat"/>
              <w:jc w:val="center"/>
              <w:rPr>
                <w:color w:val="000000"/>
                <w:sz w:val="24"/>
                <w:szCs w:val="24"/>
              </w:rPr>
            </w:pPr>
            <w:r>
              <w:rPr>
                <w:b/>
                <w:caps/>
                <w:sz w:val="24"/>
                <w:szCs w:val="24"/>
              </w:rPr>
              <w:t>сОДЕРЖАНИЕ</w:t>
            </w:r>
          </w:p>
        </w:tc>
      </w:tr>
      <w:tr w:rsidR="00A57D16">
        <w:tc>
          <w:tcPr>
            <w:tcW w:w="684" w:type="dxa"/>
          </w:tcPr>
          <w:p w:rsidR="00A57D16" w:rsidRDefault="00FF2BAF">
            <w:pPr>
              <w:ind w:left="-21"/>
              <w:rPr>
                <w:color w:val="000000"/>
                <w:sz w:val="24"/>
                <w:szCs w:val="24"/>
              </w:rPr>
            </w:pPr>
            <w:r>
              <w:rPr>
                <w:color w:val="000000"/>
                <w:sz w:val="24"/>
                <w:szCs w:val="24"/>
              </w:rPr>
              <w:t>1</w:t>
            </w:r>
          </w:p>
        </w:tc>
        <w:tc>
          <w:tcPr>
            <w:tcW w:w="3119" w:type="dxa"/>
            <w:vAlign w:val="center"/>
          </w:tcPr>
          <w:p w:rsidR="00A57D16" w:rsidRDefault="00FF2BAF">
            <w:pPr>
              <w:ind w:left="-21"/>
              <w:rPr>
                <w:color w:val="000000"/>
                <w:sz w:val="24"/>
                <w:szCs w:val="24"/>
              </w:rPr>
            </w:pPr>
            <w:r>
              <w:rPr>
                <w:color w:val="000000"/>
                <w:sz w:val="24"/>
                <w:szCs w:val="24"/>
              </w:rPr>
              <w:t>Способ проведения закупки</w:t>
            </w:r>
          </w:p>
        </w:tc>
        <w:tc>
          <w:tcPr>
            <w:tcW w:w="7396" w:type="dxa"/>
            <w:gridSpan w:val="4"/>
          </w:tcPr>
          <w:p w:rsidR="00A57D16" w:rsidRDefault="00FF2BAF">
            <w:pPr>
              <w:rPr>
                <w:color w:val="000000"/>
                <w:sz w:val="24"/>
                <w:szCs w:val="24"/>
              </w:rPr>
            </w:pPr>
            <w:r>
              <w:rPr>
                <w:color w:val="000000"/>
                <w:sz w:val="24"/>
                <w:szCs w:val="24"/>
              </w:rPr>
              <w:t>Аукцион в электронной форме (далее – аукцион, закупка, торги)</w:t>
            </w:r>
          </w:p>
        </w:tc>
      </w:tr>
      <w:tr w:rsidR="00A57D16">
        <w:tc>
          <w:tcPr>
            <w:tcW w:w="684" w:type="dxa"/>
          </w:tcPr>
          <w:p w:rsidR="00A57D16" w:rsidRDefault="00FF2BAF">
            <w:pPr>
              <w:rPr>
                <w:color w:val="000000"/>
                <w:sz w:val="24"/>
                <w:szCs w:val="24"/>
              </w:rPr>
            </w:pPr>
            <w:r>
              <w:rPr>
                <w:color w:val="000000"/>
                <w:sz w:val="24"/>
                <w:szCs w:val="24"/>
              </w:rPr>
              <w:t>2</w:t>
            </w:r>
          </w:p>
        </w:tc>
        <w:tc>
          <w:tcPr>
            <w:tcW w:w="3119" w:type="dxa"/>
            <w:vAlign w:val="center"/>
          </w:tcPr>
          <w:p w:rsidR="00A57D16" w:rsidRDefault="00FF2BAF">
            <w:pPr>
              <w:rPr>
                <w:color w:val="000000"/>
                <w:sz w:val="24"/>
                <w:szCs w:val="24"/>
              </w:rPr>
            </w:pPr>
            <w:r>
              <w:rPr>
                <w:sz w:val="24"/>
                <w:szCs w:val="24"/>
              </w:rPr>
              <w:t>Ограничение участия в определении поставщика (исполнителя, подрядчика)</w:t>
            </w:r>
          </w:p>
        </w:tc>
        <w:tc>
          <w:tcPr>
            <w:tcW w:w="7396" w:type="dxa"/>
            <w:gridSpan w:val="4"/>
          </w:tcPr>
          <w:p w:rsidR="00A57D16" w:rsidRDefault="00FF2BAF">
            <w:pPr>
              <w:ind w:left="-60" w:right="-568"/>
              <w:rPr>
                <w:bCs/>
                <w:iCs/>
                <w:color w:val="FF0000"/>
                <w:sz w:val="24"/>
                <w:szCs w:val="24"/>
              </w:rPr>
            </w:pPr>
            <w:r>
              <w:rPr>
                <w:bCs/>
                <w:iCs/>
                <w:color w:val="FF0000"/>
                <w:sz w:val="24"/>
                <w:szCs w:val="24"/>
              </w:rPr>
              <w:t>Не установлено</w:t>
            </w:r>
          </w:p>
        </w:tc>
      </w:tr>
      <w:tr w:rsidR="00A57D16">
        <w:tc>
          <w:tcPr>
            <w:tcW w:w="684" w:type="dxa"/>
          </w:tcPr>
          <w:p w:rsidR="00A57D16" w:rsidRDefault="00FF2BAF">
            <w:pPr>
              <w:rPr>
                <w:color w:val="000000"/>
                <w:sz w:val="24"/>
                <w:szCs w:val="24"/>
              </w:rPr>
            </w:pPr>
            <w:r>
              <w:rPr>
                <w:color w:val="000000"/>
                <w:sz w:val="24"/>
                <w:szCs w:val="24"/>
              </w:rPr>
              <w:t>3</w:t>
            </w:r>
          </w:p>
        </w:tc>
        <w:tc>
          <w:tcPr>
            <w:tcW w:w="3119" w:type="dxa"/>
            <w:vAlign w:val="center"/>
          </w:tcPr>
          <w:p w:rsidR="00A57D16" w:rsidRDefault="00FF2BAF">
            <w:pPr>
              <w:rPr>
                <w:color w:val="000000"/>
                <w:sz w:val="24"/>
                <w:szCs w:val="24"/>
              </w:rPr>
            </w:pPr>
            <w:r>
              <w:rPr>
                <w:color w:val="000000"/>
                <w:sz w:val="24"/>
                <w:szCs w:val="24"/>
              </w:rPr>
              <w:t>Адрес электронной площадки в информационно-телекоммуникационной сети «Интернет», место подачи заявок</w:t>
            </w:r>
          </w:p>
        </w:tc>
        <w:tc>
          <w:tcPr>
            <w:tcW w:w="7396" w:type="dxa"/>
            <w:gridSpan w:val="4"/>
          </w:tcPr>
          <w:p w:rsidR="00A57D16" w:rsidRDefault="00A57D16">
            <w:pPr>
              <w:ind w:left="-60" w:right="-568"/>
              <w:rPr>
                <w:b/>
                <w:i/>
                <w:color w:val="000000"/>
                <w:sz w:val="24"/>
                <w:szCs w:val="24"/>
                <w:u w:val="single"/>
              </w:rPr>
            </w:pPr>
          </w:p>
          <w:p w:rsidR="00A57D16" w:rsidRDefault="00FF2BAF">
            <w:pPr>
              <w:ind w:left="-60" w:right="-568"/>
              <w:jc w:val="both"/>
              <w:rPr>
                <w:rFonts w:eastAsia="Times New Roman"/>
                <w:sz w:val="24"/>
                <w:szCs w:val="24"/>
              </w:rPr>
            </w:pPr>
            <w:proofErr w:type="gramStart"/>
            <w:r>
              <w:rPr>
                <w:rFonts w:eastAsia="Times New Roman"/>
                <w:sz w:val="24"/>
                <w:szCs w:val="24"/>
              </w:rPr>
              <w:t xml:space="preserve">Закупка проводится на электронной торговой площадки </w:t>
            </w:r>
            <w:proofErr w:type="gramEnd"/>
          </w:p>
          <w:p w:rsidR="00A57D16" w:rsidRDefault="00FF2BAF">
            <w:pPr>
              <w:ind w:left="-60" w:right="-568"/>
              <w:jc w:val="both"/>
              <w:rPr>
                <w:rFonts w:eastAsia="Times New Roman"/>
                <w:sz w:val="24"/>
                <w:szCs w:val="24"/>
              </w:rPr>
            </w:pPr>
            <w:r>
              <w:rPr>
                <w:rFonts w:eastAsia="Times New Roman"/>
                <w:sz w:val="24"/>
                <w:szCs w:val="24"/>
              </w:rPr>
              <w:t xml:space="preserve">«Р-Тендер» по адресу: </w:t>
            </w:r>
            <w:hyperlink r:id="rId9" w:tooltip="http://r-tender.ru" w:history="1">
              <w:r>
                <w:rPr>
                  <w:rStyle w:val="a7"/>
                  <w:rFonts w:eastAsia="Times New Roman"/>
                  <w:sz w:val="24"/>
                  <w:szCs w:val="24"/>
                  <w:lang w:eastAsia="ru-RU"/>
                </w:rPr>
                <w:t>http://</w:t>
              </w:r>
              <w:r>
                <w:rPr>
                  <w:rStyle w:val="a7"/>
                  <w:rFonts w:eastAsia="Times New Roman"/>
                  <w:sz w:val="24"/>
                  <w:szCs w:val="24"/>
                  <w:lang w:val="en-US" w:eastAsia="ru-RU"/>
                </w:rPr>
                <w:t>r</w:t>
              </w:r>
              <w:r>
                <w:rPr>
                  <w:rStyle w:val="a7"/>
                  <w:rFonts w:eastAsia="Times New Roman"/>
                  <w:sz w:val="24"/>
                  <w:szCs w:val="24"/>
                  <w:lang w:eastAsia="ru-RU"/>
                </w:rPr>
                <w:t>-</w:t>
              </w:r>
              <w:r>
                <w:rPr>
                  <w:rStyle w:val="a7"/>
                  <w:rFonts w:eastAsia="Times New Roman"/>
                  <w:sz w:val="24"/>
                  <w:szCs w:val="24"/>
                  <w:lang w:val="en-US" w:eastAsia="ru-RU"/>
                </w:rPr>
                <w:t>tender</w:t>
              </w:r>
              <w:r>
                <w:rPr>
                  <w:rStyle w:val="a7"/>
                  <w:rFonts w:eastAsia="Times New Roman"/>
                  <w:sz w:val="24"/>
                  <w:szCs w:val="24"/>
                  <w:lang w:eastAsia="ru-RU"/>
                </w:rPr>
                <w:t>.</w:t>
              </w:r>
              <w:proofErr w:type="spellStart"/>
              <w:r>
                <w:rPr>
                  <w:rStyle w:val="a7"/>
                  <w:rFonts w:eastAsia="Times New Roman"/>
                  <w:sz w:val="24"/>
                  <w:szCs w:val="24"/>
                  <w:lang w:eastAsia="ru-RU"/>
                </w:rPr>
                <w:t>ru</w:t>
              </w:r>
              <w:proofErr w:type="spellEnd"/>
            </w:hyperlink>
          </w:p>
        </w:tc>
      </w:tr>
      <w:tr w:rsidR="00A57D16">
        <w:tc>
          <w:tcPr>
            <w:tcW w:w="684" w:type="dxa"/>
          </w:tcPr>
          <w:p w:rsidR="00A57D16" w:rsidRDefault="00FF2BAF">
            <w:pPr>
              <w:rPr>
                <w:color w:val="000000"/>
                <w:sz w:val="24"/>
                <w:szCs w:val="24"/>
              </w:rPr>
            </w:pPr>
            <w:r>
              <w:rPr>
                <w:color w:val="000000"/>
                <w:sz w:val="24"/>
                <w:szCs w:val="24"/>
              </w:rPr>
              <w:t>4</w:t>
            </w:r>
          </w:p>
        </w:tc>
        <w:tc>
          <w:tcPr>
            <w:tcW w:w="3119" w:type="dxa"/>
          </w:tcPr>
          <w:p w:rsidR="00A57D16" w:rsidRDefault="00FF2BAF">
            <w:pPr>
              <w:rPr>
                <w:color w:val="000000"/>
                <w:sz w:val="24"/>
                <w:szCs w:val="24"/>
              </w:rPr>
            </w:pPr>
            <w:r>
              <w:rPr>
                <w:color w:val="000000"/>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396" w:type="dxa"/>
            <w:gridSpan w:val="4"/>
          </w:tcPr>
          <w:p w:rsidR="00A57D16" w:rsidRDefault="00FF2BAF">
            <w:pPr>
              <w:tabs>
                <w:tab w:val="left" w:pos="1276"/>
              </w:tabs>
              <w:jc w:val="both"/>
              <w:rPr>
                <w:bCs/>
                <w:sz w:val="24"/>
                <w:szCs w:val="24"/>
              </w:rPr>
            </w:pPr>
            <w:r>
              <w:rPr>
                <w:bCs/>
                <w:sz w:val="24"/>
                <w:szCs w:val="24"/>
              </w:rPr>
              <w:t>МУНИЦИПАЛЬНОЕ УНИТАРНОЕ ПРЕДПРИЯТИЕ "ЭКСПРЕСС" Г.ДЗЕРЖИНСК (МУП "ЭКСПРЕСС")</w:t>
            </w:r>
          </w:p>
          <w:p w:rsidR="00A57D16" w:rsidRDefault="00FF2BAF">
            <w:pPr>
              <w:tabs>
                <w:tab w:val="left" w:pos="1276"/>
              </w:tabs>
              <w:jc w:val="both"/>
              <w:rPr>
                <w:bCs/>
                <w:sz w:val="24"/>
                <w:szCs w:val="24"/>
              </w:rPr>
            </w:pPr>
            <w:r>
              <w:rPr>
                <w:bCs/>
                <w:sz w:val="24"/>
                <w:szCs w:val="24"/>
              </w:rPr>
              <w:t>Место нахождения: 606010, ОБЛАСТЬ НИЖЕГОРОДСКАЯ, ГОРОД ДЗЕРЖИНСК, ШОССЕ НИЖЕГОРОДСКОЕ, ДОМ 5</w:t>
            </w:r>
          </w:p>
          <w:p w:rsidR="00A57D16" w:rsidRDefault="00FF2BAF">
            <w:pPr>
              <w:tabs>
                <w:tab w:val="left" w:pos="1276"/>
              </w:tabs>
              <w:jc w:val="both"/>
              <w:rPr>
                <w:bCs/>
                <w:sz w:val="24"/>
                <w:szCs w:val="24"/>
              </w:rPr>
            </w:pPr>
            <w:r>
              <w:rPr>
                <w:bCs/>
                <w:sz w:val="24"/>
                <w:szCs w:val="24"/>
              </w:rPr>
              <w:t>Адрес электронной почты:</w:t>
            </w:r>
            <w:hyperlink r:id="rId10" w:tooltip="mailto:expressdzr@gmail.com" w:history="1">
              <w:r>
                <w:rPr>
                  <w:rStyle w:val="a7"/>
                  <w:sz w:val="24"/>
                  <w:szCs w:val="24"/>
                  <w:lang w:val="en-US"/>
                </w:rPr>
                <w:t>expressdzr</w:t>
              </w:r>
              <w:r>
                <w:rPr>
                  <w:rStyle w:val="a7"/>
                  <w:sz w:val="24"/>
                  <w:szCs w:val="24"/>
                </w:rPr>
                <w:t>@</w:t>
              </w:r>
              <w:r>
                <w:rPr>
                  <w:rStyle w:val="a7"/>
                  <w:sz w:val="24"/>
                  <w:szCs w:val="24"/>
                  <w:lang w:val="en-US"/>
                </w:rPr>
                <w:t>gmail</w:t>
              </w:r>
              <w:r>
                <w:rPr>
                  <w:rStyle w:val="a7"/>
                  <w:sz w:val="24"/>
                  <w:szCs w:val="24"/>
                </w:rPr>
                <w:t>.</w:t>
              </w:r>
              <w:r>
                <w:rPr>
                  <w:rStyle w:val="a7"/>
                  <w:sz w:val="24"/>
                  <w:szCs w:val="24"/>
                  <w:lang w:val="en-US"/>
                </w:rPr>
                <w:t>com</w:t>
              </w:r>
            </w:hyperlink>
          </w:p>
          <w:p w:rsidR="00A57D16" w:rsidRDefault="00FF2BAF">
            <w:pPr>
              <w:jc w:val="both"/>
              <w:rPr>
                <w:rFonts w:eastAsia="Times New Roman"/>
                <w:color w:val="0000FF"/>
                <w:sz w:val="24"/>
                <w:szCs w:val="24"/>
                <w:highlight w:val="yellow"/>
              </w:rPr>
            </w:pPr>
            <w:r>
              <w:rPr>
                <w:bCs/>
                <w:sz w:val="24"/>
                <w:szCs w:val="24"/>
              </w:rPr>
              <w:t>Контактный телефон:(8313) 26-48-75</w:t>
            </w:r>
          </w:p>
          <w:p w:rsidR="00A57D16" w:rsidRDefault="00FF2BAF">
            <w:pPr>
              <w:rPr>
                <w:color w:val="000000"/>
                <w:sz w:val="24"/>
                <w:szCs w:val="24"/>
              </w:rPr>
            </w:pPr>
            <w:r>
              <w:rPr>
                <w:rFonts w:eastAsia="Times New Roman"/>
                <w:sz w:val="24"/>
                <w:szCs w:val="24"/>
              </w:rPr>
              <w:t xml:space="preserve">Контактное лицо – </w:t>
            </w:r>
            <w:r>
              <w:rPr>
                <w:bCs/>
                <w:sz w:val="24"/>
                <w:szCs w:val="24"/>
              </w:rPr>
              <w:t>Шилова Надежда Юрьевна</w:t>
            </w:r>
          </w:p>
        </w:tc>
      </w:tr>
      <w:tr w:rsidR="00A57D16">
        <w:trPr>
          <w:trHeight w:val="287"/>
        </w:trPr>
        <w:tc>
          <w:tcPr>
            <w:tcW w:w="684" w:type="dxa"/>
          </w:tcPr>
          <w:p w:rsidR="00A57D16" w:rsidRDefault="00FF2BAF">
            <w:pPr>
              <w:rPr>
                <w:color w:val="000000"/>
                <w:sz w:val="24"/>
                <w:szCs w:val="24"/>
              </w:rPr>
            </w:pPr>
            <w:r>
              <w:rPr>
                <w:color w:val="000000"/>
                <w:sz w:val="24"/>
                <w:szCs w:val="24"/>
              </w:rPr>
              <w:t>5</w:t>
            </w:r>
          </w:p>
        </w:tc>
        <w:tc>
          <w:tcPr>
            <w:tcW w:w="3119" w:type="dxa"/>
          </w:tcPr>
          <w:p w:rsidR="00A57D16" w:rsidRDefault="00FF2BAF">
            <w:pPr>
              <w:pStyle w:val="ConsNonformat"/>
              <w:rPr>
                <w:color w:val="000000"/>
                <w:sz w:val="24"/>
                <w:szCs w:val="24"/>
              </w:rPr>
            </w:pPr>
            <w:r>
              <w:rPr>
                <w:rFonts w:eastAsia="Arial"/>
                <w:color w:val="000000"/>
                <w:sz w:val="24"/>
                <w:szCs w:val="24"/>
                <w:lang w:eastAsia="ar-SA"/>
              </w:rPr>
              <w:t>Предмет закупки (договора)</w:t>
            </w:r>
          </w:p>
        </w:tc>
        <w:tc>
          <w:tcPr>
            <w:tcW w:w="7396" w:type="dxa"/>
            <w:gridSpan w:val="4"/>
          </w:tcPr>
          <w:p w:rsidR="00A57D16" w:rsidRDefault="00FF2BAF">
            <w:pPr>
              <w:jc w:val="both"/>
              <w:rPr>
                <w:rFonts w:eastAsia="Times New Roman"/>
                <w:color w:val="FF0000"/>
                <w:sz w:val="24"/>
                <w:szCs w:val="24"/>
                <w:highlight w:val="yellow"/>
                <w:lang w:eastAsia="en-US"/>
              </w:rPr>
            </w:pPr>
            <w:r>
              <w:rPr>
                <w:rFonts w:eastAsia="Times New Roman"/>
                <w:color w:val="FF0000"/>
                <w:sz w:val="24"/>
                <w:szCs w:val="24"/>
                <w:lang w:eastAsia="en-US"/>
              </w:rPr>
              <w:t>Поставка дисков колесных для грузового транспорта</w:t>
            </w:r>
          </w:p>
        </w:tc>
      </w:tr>
      <w:tr w:rsidR="00A57D16">
        <w:tc>
          <w:tcPr>
            <w:tcW w:w="3803" w:type="dxa"/>
            <w:gridSpan w:val="2"/>
          </w:tcPr>
          <w:p w:rsidR="00A57D16" w:rsidRDefault="00FF2BAF">
            <w:pPr>
              <w:rPr>
                <w:color w:val="000000"/>
                <w:sz w:val="24"/>
                <w:szCs w:val="24"/>
              </w:rPr>
            </w:pPr>
            <w:r>
              <w:rPr>
                <w:color w:val="000000"/>
                <w:sz w:val="24"/>
                <w:szCs w:val="24"/>
              </w:rPr>
              <w:t>ОКПД</w:t>
            </w:r>
            <w:proofErr w:type="gramStart"/>
            <w:r>
              <w:rPr>
                <w:color w:val="000000"/>
                <w:sz w:val="24"/>
                <w:szCs w:val="24"/>
              </w:rPr>
              <w:t>2</w:t>
            </w:r>
            <w:proofErr w:type="gramEnd"/>
            <w:r>
              <w:rPr>
                <w:color w:val="000000"/>
                <w:sz w:val="24"/>
                <w:szCs w:val="24"/>
              </w:rPr>
              <w:t xml:space="preserve"> объекта закупки</w:t>
            </w:r>
          </w:p>
        </w:tc>
        <w:tc>
          <w:tcPr>
            <w:tcW w:w="7396" w:type="dxa"/>
            <w:gridSpan w:val="4"/>
          </w:tcPr>
          <w:p w:rsidR="00A57D16" w:rsidRDefault="00FF2BAF">
            <w:pPr>
              <w:jc w:val="both"/>
              <w:rPr>
                <w:sz w:val="24"/>
                <w:szCs w:val="24"/>
              </w:rPr>
            </w:pPr>
            <w:r>
              <w:rPr>
                <w:color w:val="000000"/>
                <w:sz w:val="24"/>
                <w:szCs w:val="24"/>
              </w:rPr>
              <w:t>Согласно плану закупок</w:t>
            </w:r>
          </w:p>
        </w:tc>
      </w:tr>
      <w:tr w:rsidR="00A57D16">
        <w:tc>
          <w:tcPr>
            <w:tcW w:w="3803" w:type="dxa"/>
            <w:gridSpan w:val="2"/>
          </w:tcPr>
          <w:p w:rsidR="00A57D16" w:rsidRDefault="00FF2BAF">
            <w:pPr>
              <w:rPr>
                <w:color w:val="000000"/>
                <w:sz w:val="24"/>
                <w:szCs w:val="24"/>
              </w:rPr>
            </w:pPr>
            <w:r>
              <w:rPr>
                <w:color w:val="000000"/>
                <w:sz w:val="24"/>
                <w:szCs w:val="24"/>
              </w:rPr>
              <w:t>Источник финансирования</w:t>
            </w:r>
          </w:p>
        </w:tc>
        <w:tc>
          <w:tcPr>
            <w:tcW w:w="7396" w:type="dxa"/>
            <w:gridSpan w:val="4"/>
          </w:tcPr>
          <w:p w:rsidR="00A57D16" w:rsidRDefault="00FF2BAF">
            <w:pPr>
              <w:jc w:val="both"/>
              <w:rPr>
                <w:color w:val="000000"/>
                <w:sz w:val="24"/>
                <w:szCs w:val="24"/>
              </w:rPr>
            </w:pPr>
            <w:r>
              <w:rPr>
                <w:color w:val="000000"/>
                <w:sz w:val="24"/>
                <w:szCs w:val="24"/>
              </w:rPr>
              <w:t>Источник финансирования данного договора – За счет средств от иной приносящей доход деятельности</w:t>
            </w:r>
          </w:p>
        </w:tc>
      </w:tr>
      <w:tr w:rsidR="00A57D16">
        <w:tc>
          <w:tcPr>
            <w:tcW w:w="684" w:type="dxa"/>
          </w:tcPr>
          <w:p w:rsidR="00A57D16" w:rsidRDefault="00FF2BAF">
            <w:pPr>
              <w:rPr>
                <w:color w:val="000000"/>
                <w:sz w:val="24"/>
                <w:szCs w:val="24"/>
              </w:rPr>
            </w:pPr>
            <w:r>
              <w:rPr>
                <w:color w:val="000000"/>
                <w:sz w:val="24"/>
                <w:szCs w:val="24"/>
              </w:rPr>
              <w:t>6</w:t>
            </w:r>
          </w:p>
        </w:tc>
        <w:tc>
          <w:tcPr>
            <w:tcW w:w="3119" w:type="dxa"/>
          </w:tcPr>
          <w:p w:rsidR="00A57D16" w:rsidRDefault="00FF2BAF">
            <w:pPr>
              <w:rPr>
                <w:color w:val="000000"/>
                <w:sz w:val="24"/>
                <w:szCs w:val="24"/>
              </w:rPr>
            </w:pPr>
            <w:r>
              <w:rPr>
                <w:color w:val="000000"/>
                <w:sz w:val="24"/>
                <w:szCs w:val="24"/>
              </w:rPr>
              <w:t>Описание объекта закупки, количество товара, объема выполняемых работ, оказываемых услуг</w:t>
            </w:r>
          </w:p>
        </w:tc>
        <w:tc>
          <w:tcPr>
            <w:tcW w:w="7396" w:type="dxa"/>
            <w:gridSpan w:val="4"/>
          </w:tcPr>
          <w:p w:rsidR="00A57D16" w:rsidRDefault="00FF2BAF">
            <w:pPr>
              <w:jc w:val="both"/>
              <w:rPr>
                <w:color w:val="000000"/>
                <w:sz w:val="24"/>
                <w:szCs w:val="24"/>
              </w:rPr>
            </w:pPr>
            <w:r>
              <w:rPr>
                <w:color w:val="000000"/>
                <w:sz w:val="24"/>
                <w:szCs w:val="24"/>
              </w:rPr>
              <w:t xml:space="preserve">В соответствии с Описанием объекта закупки </w:t>
            </w:r>
            <w:r>
              <w:rPr>
                <w:sz w:val="24"/>
                <w:szCs w:val="24"/>
              </w:rPr>
              <w:t>(</w:t>
            </w:r>
            <w:r>
              <w:rPr>
                <w:color w:val="0000FF"/>
                <w:sz w:val="24"/>
                <w:szCs w:val="24"/>
              </w:rPr>
              <w:t xml:space="preserve">Раздел </w:t>
            </w:r>
            <w:r>
              <w:rPr>
                <w:color w:val="0000FF"/>
                <w:sz w:val="24"/>
                <w:szCs w:val="24"/>
                <w:lang w:val="en-US"/>
              </w:rPr>
              <w:t>II</w:t>
            </w:r>
            <w:r>
              <w:rPr>
                <w:color w:val="0000FF"/>
                <w:sz w:val="24"/>
                <w:szCs w:val="24"/>
              </w:rPr>
              <w:t xml:space="preserve"> «Техническое задание»</w:t>
            </w:r>
            <w:r>
              <w:rPr>
                <w:color w:val="000000"/>
                <w:sz w:val="24"/>
                <w:szCs w:val="24"/>
              </w:rPr>
              <w:t>).</w:t>
            </w:r>
          </w:p>
          <w:p w:rsidR="00A57D16" w:rsidRDefault="00FF2BAF">
            <w:pPr>
              <w:jc w:val="both"/>
              <w:rPr>
                <w:color w:val="000000"/>
                <w:sz w:val="24"/>
                <w:szCs w:val="24"/>
              </w:rPr>
            </w:pPr>
            <w:proofErr w:type="gramStart"/>
            <w:r>
              <w:rPr>
                <w:rFonts w:eastAsia="Times New Roman"/>
                <w:bCs/>
                <w:sz w:val="24"/>
                <w:szCs w:val="24"/>
                <w:lang w:eastAsia="en-U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Pr>
                <w:rFonts w:eastAsia="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w:t>
            </w:r>
            <w:proofErr w:type="gramEnd"/>
            <w:r>
              <w:rPr>
                <w:rFonts w:eastAsia="Times New Roman"/>
                <w:sz w:val="24"/>
                <w:szCs w:val="24"/>
                <w:lang w:eastAsia="ru-RU"/>
              </w:rPr>
              <w:t xml:space="preserve"> исключением случаев, определенных п. 3 ч. 6.1 ст. 3 Закона № 223-ФЗ.</w:t>
            </w:r>
          </w:p>
        </w:tc>
      </w:tr>
      <w:tr w:rsidR="00A57D16">
        <w:tc>
          <w:tcPr>
            <w:tcW w:w="684" w:type="dxa"/>
          </w:tcPr>
          <w:p w:rsidR="00A57D16" w:rsidRDefault="00FF2BAF">
            <w:pPr>
              <w:contextualSpacing/>
              <w:rPr>
                <w:sz w:val="24"/>
                <w:szCs w:val="24"/>
              </w:rPr>
            </w:pPr>
            <w:r>
              <w:rPr>
                <w:sz w:val="24"/>
                <w:szCs w:val="24"/>
              </w:rPr>
              <w:t>7</w:t>
            </w:r>
          </w:p>
        </w:tc>
        <w:tc>
          <w:tcPr>
            <w:tcW w:w="3119" w:type="dxa"/>
          </w:tcPr>
          <w:p w:rsidR="00A57D16" w:rsidRDefault="00FF2BAF">
            <w:pPr>
              <w:contextualSpacing/>
              <w:rPr>
                <w:sz w:val="24"/>
                <w:szCs w:val="24"/>
              </w:rPr>
            </w:pPr>
            <w:r>
              <w:rPr>
                <w:sz w:val="24"/>
                <w:szCs w:val="24"/>
              </w:rPr>
              <w:t>Размещение информации о закупке</w:t>
            </w:r>
          </w:p>
        </w:tc>
        <w:tc>
          <w:tcPr>
            <w:tcW w:w="7396" w:type="dxa"/>
            <w:gridSpan w:val="4"/>
          </w:tcPr>
          <w:p w:rsidR="00A57D16" w:rsidRDefault="00FF2BAF">
            <w:pPr>
              <w:contextualSpacing/>
              <w:jc w:val="both"/>
              <w:rPr>
                <w:sz w:val="24"/>
                <w:szCs w:val="24"/>
              </w:rPr>
            </w:pPr>
            <w:r>
              <w:rPr>
                <w:rFonts w:eastAsia="Times New Roman"/>
                <w:sz w:val="24"/>
                <w:szCs w:val="24"/>
                <w:lang w:eastAsia="en-US"/>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Pr>
                <w:rFonts w:eastAsia="Times New Roman"/>
                <w:color w:val="0000FF"/>
                <w:sz w:val="24"/>
                <w:szCs w:val="24"/>
                <w:u w:val="single"/>
                <w:lang w:eastAsia="en-US"/>
              </w:rPr>
              <w:t>http://www.</w:t>
            </w:r>
            <w:proofErr w:type="spellStart"/>
            <w:r>
              <w:rPr>
                <w:rFonts w:eastAsia="Times New Roman"/>
                <w:color w:val="0000FF"/>
                <w:sz w:val="24"/>
                <w:szCs w:val="24"/>
                <w:u w:val="single"/>
                <w:lang w:val="en-US" w:eastAsia="en-US"/>
              </w:rPr>
              <w:t>zakupki</w:t>
            </w:r>
            <w:proofErr w:type="spellEnd"/>
            <w:r>
              <w:rPr>
                <w:rFonts w:eastAsia="Times New Roman"/>
                <w:color w:val="0000FF"/>
                <w:sz w:val="24"/>
                <w:szCs w:val="24"/>
                <w:u w:val="single"/>
                <w:lang w:eastAsia="en-US"/>
              </w:rPr>
              <w:t>.</w:t>
            </w:r>
            <w:proofErr w:type="spellStart"/>
            <w:r>
              <w:rPr>
                <w:rFonts w:eastAsia="Times New Roman"/>
                <w:color w:val="0000FF"/>
                <w:sz w:val="24"/>
                <w:szCs w:val="24"/>
                <w:u w:val="single"/>
                <w:lang w:val="en-US" w:eastAsia="en-US"/>
              </w:rPr>
              <w:t>gov</w:t>
            </w:r>
            <w:proofErr w:type="spellEnd"/>
            <w:r>
              <w:rPr>
                <w:rFonts w:eastAsia="Times New Roman"/>
                <w:color w:val="0000FF"/>
                <w:sz w:val="24"/>
                <w:szCs w:val="24"/>
                <w:u w:val="single"/>
                <w:lang w:eastAsia="en-US"/>
              </w:rPr>
              <w:t>.</w:t>
            </w:r>
            <w:proofErr w:type="spellStart"/>
            <w:r>
              <w:rPr>
                <w:rFonts w:eastAsia="Times New Roman"/>
                <w:color w:val="0000FF"/>
                <w:sz w:val="24"/>
                <w:szCs w:val="24"/>
                <w:u w:val="single"/>
                <w:lang w:eastAsia="en-US"/>
              </w:rPr>
              <w:t>ru</w:t>
            </w:r>
            <w:proofErr w:type="spellEnd"/>
            <w:r>
              <w:rPr>
                <w:rFonts w:eastAsia="Times New Roman"/>
                <w:color w:val="0000FF"/>
                <w:sz w:val="24"/>
                <w:szCs w:val="24"/>
                <w:u w:val="single"/>
                <w:lang w:eastAsia="en-US"/>
              </w:rPr>
              <w:t>/</w:t>
            </w:r>
            <w:r>
              <w:rPr>
                <w:rFonts w:eastAsia="Times New Roman"/>
                <w:sz w:val="24"/>
                <w:szCs w:val="24"/>
                <w:lang w:eastAsia="en-US"/>
              </w:rPr>
              <w:t xml:space="preserve"> и на сайте электронной торговой площадки</w:t>
            </w:r>
          </w:p>
        </w:tc>
      </w:tr>
      <w:tr w:rsidR="00A57D16">
        <w:tc>
          <w:tcPr>
            <w:tcW w:w="684" w:type="dxa"/>
          </w:tcPr>
          <w:p w:rsidR="00A57D16" w:rsidRDefault="00FF2BAF">
            <w:pPr>
              <w:rPr>
                <w:color w:val="000000"/>
                <w:sz w:val="24"/>
                <w:szCs w:val="24"/>
              </w:rPr>
            </w:pPr>
            <w:r>
              <w:rPr>
                <w:color w:val="000000"/>
                <w:sz w:val="24"/>
                <w:szCs w:val="24"/>
              </w:rPr>
              <w:t>8</w:t>
            </w:r>
          </w:p>
        </w:tc>
        <w:tc>
          <w:tcPr>
            <w:tcW w:w="3119" w:type="dxa"/>
          </w:tcPr>
          <w:p w:rsidR="00A57D16" w:rsidRDefault="00FF2BAF">
            <w:pPr>
              <w:rPr>
                <w:color w:val="000000"/>
                <w:sz w:val="24"/>
                <w:szCs w:val="24"/>
              </w:rPr>
            </w:pPr>
            <w:r>
              <w:rPr>
                <w:color w:val="000000"/>
                <w:sz w:val="24"/>
                <w:szCs w:val="24"/>
              </w:rPr>
              <w:t>Порядок предоставления закупочной документации</w:t>
            </w:r>
          </w:p>
        </w:tc>
        <w:tc>
          <w:tcPr>
            <w:tcW w:w="7396" w:type="dxa"/>
            <w:gridSpan w:val="4"/>
          </w:tcPr>
          <w:p w:rsidR="00A57D16" w:rsidRDefault="00FF2BAF">
            <w:pPr>
              <w:jc w:val="both"/>
              <w:rPr>
                <w:color w:val="000000"/>
                <w:sz w:val="24"/>
                <w:szCs w:val="24"/>
              </w:rPr>
            </w:pPr>
            <w:proofErr w:type="gramStart"/>
            <w:r>
              <w:rPr>
                <w:color w:val="000000"/>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Pr>
                <w:color w:val="0000FF"/>
                <w:sz w:val="24"/>
                <w:szCs w:val="24"/>
              </w:rPr>
              <w:t>www.zakupki.gov.ru</w:t>
            </w:r>
            <w:r>
              <w:rPr>
                <w:color w:val="000000"/>
                <w:sz w:val="24"/>
                <w:szCs w:val="24"/>
              </w:rPr>
              <w:t xml:space="preserve"> (далее также – официальный сайт, ЕИС) размещается информация о закупке, в том числе извещение и (или) документация о закупке, проект договора, являющийся неотъемлемой частью извещения о закупке, изменения, вносимые в извещение и (или) документацию, разъяснения извещения и (или) документации</w:t>
            </w:r>
            <w:proofErr w:type="gramEnd"/>
            <w:r>
              <w:rPr>
                <w:color w:val="000000"/>
                <w:sz w:val="24"/>
                <w:szCs w:val="24"/>
              </w:rPr>
              <w:t>, протоко</w:t>
            </w:r>
            <w:proofErr w:type="gramStart"/>
            <w:r>
              <w:rPr>
                <w:color w:val="000000"/>
                <w:sz w:val="24"/>
                <w:szCs w:val="24"/>
              </w:rPr>
              <w:t>л(</w:t>
            </w:r>
            <w:proofErr w:type="gramEnd"/>
            <w:r>
              <w:rPr>
                <w:color w:val="000000"/>
                <w:sz w:val="24"/>
                <w:szCs w:val="24"/>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A57D16" w:rsidRDefault="00FF2BAF">
            <w:pPr>
              <w:jc w:val="both"/>
              <w:rPr>
                <w:rFonts w:eastAsia="Times New Roman"/>
                <w:color w:val="000000"/>
                <w:sz w:val="24"/>
                <w:szCs w:val="24"/>
              </w:rPr>
            </w:pPr>
            <w:r>
              <w:rPr>
                <w:rFonts w:eastAsia="Times New Roman"/>
                <w:color w:val="000000"/>
                <w:sz w:val="24"/>
                <w:szCs w:val="24"/>
              </w:rPr>
              <w:lastRenderedPageBreak/>
              <w:t xml:space="preserve">На официальном сайте и на сайте электронной торговой площадки (далее также – ЭТП), документация о закупке находится в открытом доступе, начиная </w:t>
            </w:r>
            <w:proofErr w:type="gramStart"/>
            <w:r>
              <w:rPr>
                <w:rFonts w:eastAsia="Times New Roman"/>
                <w:color w:val="000000"/>
                <w:sz w:val="24"/>
                <w:szCs w:val="24"/>
              </w:rPr>
              <w:t>с даты размещения</w:t>
            </w:r>
            <w:proofErr w:type="gramEnd"/>
            <w:r>
              <w:rPr>
                <w:rFonts w:eastAsia="Times New Roman"/>
                <w:color w:val="000000"/>
                <w:sz w:val="24"/>
                <w:szCs w:val="24"/>
              </w:rPr>
              <w:t xml:space="preserve"> извещения о закупке и </w:t>
            </w:r>
            <w:r>
              <w:rPr>
                <w:rFonts w:eastAsia="Times New Roman"/>
                <w:sz w:val="24"/>
                <w:szCs w:val="24"/>
                <w:lang w:eastAsia="en-US"/>
              </w:rPr>
              <w:t xml:space="preserve">предоставляется без взимания платы. </w:t>
            </w:r>
          </w:p>
          <w:p w:rsidR="00A57D16" w:rsidRDefault="00FF2BAF">
            <w:pPr>
              <w:jc w:val="both"/>
              <w:rPr>
                <w:color w:val="000000"/>
                <w:sz w:val="24"/>
                <w:szCs w:val="24"/>
              </w:rPr>
            </w:pPr>
            <w:r>
              <w:rPr>
                <w:rFonts w:eastAsia="Times New Roman"/>
                <w:sz w:val="24"/>
                <w:szCs w:val="24"/>
                <w:lang w:eastAsia="en-US"/>
              </w:rPr>
              <w:t>Предоставление извещения и (или) документации о закупке на бумажном носителе не предусмотрено.</w:t>
            </w:r>
          </w:p>
        </w:tc>
      </w:tr>
      <w:tr w:rsidR="00A57D16">
        <w:tc>
          <w:tcPr>
            <w:tcW w:w="684" w:type="dxa"/>
          </w:tcPr>
          <w:p w:rsidR="00A57D16" w:rsidRDefault="00FF2BAF">
            <w:pPr>
              <w:rPr>
                <w:sz w:val="24"/>
                <w:szCs w:val="24"/>
              </w:rPr>
            </w:pPr>
            <w:r>
              <w:rPr>
                <w:sz w:val="24"/>
                <w:szCs w:val="24"/>
              </w:rPr>
              <w:lastRenderedPageBreak/>
              <w:t>9</w:t>
            </w:r>
          </w:p>
        </w:tc>
        <w:tc>
          <w:tcPr>
            <w:tcW w:w="3119" w:type="dxa"/>
          </w:tcPr>
          <w:p w:rsidR="00A57D16" w:rsidRDefault="00FF2BAF">
            <w:pPr>
              <w:rPr>
                <w:color w:val="000000"/>
                <w:sz w:val="24"/>
                <w:szCs w:val="24"/>
              </w:rPr>
            </w:pPr>
            <w:r>
              <w:rPr>
                <w:rFonts w:eastAsia="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396" w:type="dxa"/>
            <w:gridSpan w:val="4"/>
          </w:tcPr>
          <w:p w:rsidR="00A57D16" w:rsidRDefault="00FF2BAF">
            <w:pPr>
              <w:widowControl/>
              <w:spacing w:after="200"/>
              <w:jc w:val="both"/>
              <w:rPr>
                <w:color w:val="000000"/>
                <w:sz w:val="24"/>
                <w:szCs w:val="24"/>
              </w:rPr>
            </w:pPr>
            <w:r>
              <w:rPr>
                <w:rFonts w:eastAsia="Times New Roman"/>
                <w:color w:val="000000"/>
                <w:sz w:val="24"/>
                <w:szCs w:val="24"/>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A57D16">
        <w:trPr>
          <w:trHeight w:val="970"/>
        </w:trPr>
        <w:tc>
          <w:tcPr>
            <w:tcW w:w="3803" w:type="dxa"/>
            <w:gridSpan w:val="2"/>
          </w:tcPr>
          <w:p w:rsidR="00A57D16" w:rsidRDefault="00FF2BAF">
            <w:pPr>
              <w:rPr>
                <w:sz w:val="24"/>
                <w:szCs w:val="24"/>
              </w:rPr>
            </w:pPr>
            <w:r>
              <w:rPr>
                <w:sz w:val="24"/>
                <w:szCs w:val="24"/>
              </w:rPr>
              <w:t>Сведения о начальной (максимальной) цене договора</w:t>
            </w:r>
          </w:p>
        </w:tc>
        <w:tc>
          <w:tcPr>
            <w:tcW w:w="7396" w:type="dxa"/>
            <w:gridSpan w:val="4"/>
          </w:tcPr>
          <w:p w:rsidR="00A57D16" w:rsidRDefault="00FF2BAF">
            <w:pPr>
              <w:widowControl/>
              <w:spacing w:after="200"/>
              <w:jc w:val="both"/>
              <w:rPr>
                <w:rFonts w:eastAsia="Times New Roman"/>
                <w:b/>
                <w:sz w:val="24"/>
                <w:szCs w:val="24"/>
                <w:lang w:eastAsia="en-US"/>
              </w:rPr>
            </w:pPr>
            <w:r>
              <w:rPr>
                <w:rFonts w:eastAsia="Times New Roman"/>
                <w:b/>
                <w:sz w:val="24"/>
                <w:szCs w:val="24"/>
                <w:lang w:eastAsia="en-US"/>
              </w:rPr>
              <w:t>360 319 (триста шестьдесят тысяч триста девятнадцать) рублей 92 копейки</w:t>
            </w:r>
            <w:r>
              <w:rPr>
                <w:rFonts w:eastAsia="Times New Roman"/>
                <w:sz w:val="24"/>
                <w:szCs w:val="24"/>
                <w:lang w:eastAsia="en-US"/>
              </w:rPr>
              <w:t>, с учетом НДС.</w:t>
            </w:r>
          </w:p>
        </w:tc>
      </w:tr>
      <w:tr w:rsidR="00A57D16">
        <w:tc>
          <w:tcPr>
            <w:tcW w:w="3803" w:type="dxa"/>
            <w:gridSpan w:val="2"/>
          </w:tcPr>
          <w:p w:rsidR="00A57D16" w:rsidRDefault="00FF2BAF">
            <w:pPr>
              <w:rPr>
                <w:sz w:val="24"/>
                <w:szCs w:val="24"/>
              </w:rPr>
            </w:pPr>
            <w:r>
              <w:rPr>
                <w:sz w:val="24"/>
                <w:szCs w:val="24"/>
              </w:rPr>
              <w:t>Формула цены и максимальное значение цены договора</w:t>
            </w:r>
          </w:p>
        </w:tc>
        <w:tc>
          <w:tcPr>
            <w:tcW w:w="7396" w:type="dxa"/>
            <w:gridSpan w:val="4"/>
          </w:tcPr>
          <w:p w:rsidR="00A57D16" w:rsidRDefault="00FF2BAF">
            <w:pPr>
              <w:jc w:val="both"/>
              <w:rPr>
                <w:color w:val="000000"/>
                <w:sz w:val="24"/>
                <w:szCs w:val="24"/>
              </w:rPr>
            </w:pPr>
            <w:r>
              <w:rPr>
                <w:rFonts w:eastAsia="Times New Roman"/>
                <w:color w:val="FF0000"/>
                <w:sz w:val="24"/>
                <w:szCs w:val="24"/>
              </w:rPr>
              <w:t>Не установлено</w:t>
            </w:r>
          </w:p>
        </w:tc>
      </w:tr>
      <w:tr w:rsidR="00A57D16">
        <w:tc>
          <w:tcPr>
            <w:tcW w:w="3803" w:type="dxa"/>
            <w:gridSpan w:val="2"/>
          </w:tcPr>
          <w:p w:rsidR="00A57D16" w:rsidRDefault="00FF2BAF">
            <w:pPr>
              <w:rPr>
                <w:sz w:val="24"/>
                <w:szCs w:val="24"/>
              </w:rPr>
            </w:pPr>
            <w:r>
              <w:rPr>
                <w:sz w:val="24"/>
                <w:szCs w:val="24"/>
              </w:rPr>
              <w:t>Цена единицы товара, работы, услуги и максимальное значение цены договора</w:t>
            </w:r>
          </w:p>
        </w:tc>
        <w:tc>
          <w:tcPr>
            <w:tcW w:w="7396" w:type="dxa"/>
            <w:gridSpan w:val="4"/>
          </w:tcPr>
          <w:p w:rsidR="00A57D16" w:rsidRDefault="00FF2BAF">
            <w:pPr>
              <w:jc w:val="both"/>
              <w:rPr>
                <w:color w:val="000000"/>
                <w:sz w:val="24"/>
                <w:szCs w:val="24"/>
              </w:rPr>
            </w:pPr>
            <w:r>
              <w:rPr>
                <w:rFonts w:eastAsia="Times New Roman"/>
                <w:color w:val="FF0000"/>
                <w:sz w:val="24"/>
                <w:szCs w:val="24"/>
              </w:rPr>
              <w:t>Не установлено</w:t>
            </w:r>
            <w:r>
              <w:rPr>
                <w:rFonts w:eastAsia="Times New Roman"/>
                <w:b/>
                <w:sz w:val="24"/>
                <w:szCs w:val="24"/>
                <w:highlight w:val="yellow"/>
              </w:rPr>
              <w:t xml:space="preserve"> </w:t>
            </w:r>
          </w:p>
        </w:tc>
      </w:tr>
      <w:tr w:rsidR="00A57D16">
        <w:tc>
          <w:tcPr>
            <w:tcW w:w="684" w:type="dxa"/>
          </w:tcPr>
          <w:p w:rsidR="00A57D16" w:rsidRDefault="00FF2BAF">
            <w:pPr>
              <w:rPr>
                <w:sz w:val="24"/>
                <w:szCs w:val="24"/>
              </w:rPr>
            </w:pPr>
            <w:r>
              <w:rPr>
                <w:sz w:val="24"/>
                <w:szCs w:val="24"/>
              </w:rPr>
              <w:t>10</w:t>
            </w:r>
          </w:p>
        </w:tc>
        <w:tc>
          <w:tcPr>
            <w:tcW w:w="3119" w:type="dxa"/>
          </w:tcPr>
          <w:p w:rsidR="00A57D16" w:rsidRDefault="00FF2BAF">
            <w:pPr>
              <w:rPr>
                <w:color w:val="000000"/>
                <w:sz w:val="24"/>
                <w:szCs w:val="24"/>
              </w:rPr>
            </w:pPr>
            <w:r>
              <w:rPr>
                <w:sz w:val="24"/>
                <w:szCs w:val="24"/>
              </w:rPr>
              <w:t>Обоснование начальной (максимальной) цены договора либо цены единицы товара, работы, услуги</w:t>
            </w:r>
          </w:p>
        </w:tc>
        <w:tc>
          <w:tcPr>
            <w:tcW w:w="7396" w:type="dxa"/>
            <w:gridSpan w:val="4"/>
          </w:tcPr>
          <w:p w:rsidR="00A57D16" w:rsidRDefault="00FF2BAF">
            <w:pPr>
              <w:jc w:val="both"/>
              <w:rPr>
                <w:color w:val="000000"/>
                <w:sz w:val="24"/>
                <w:szCs w:val="24"/>
              </w:rPr>
            </w:pPr>
            <w:r>
              <w:rPr>
                <w:color w:val="000000"/>
                <w:sz w:val="24"/>
                <w:szCs w:val="24"/>
              </w:rPr>
              <w:t xml:space="preserve">В соответствии с </w:t>
            </w:r>
            <w:r>
              <w:rPr>
                <w:color w:val="0000FF"/>
                <w:sz w:val="24"/>
                <w:szCs w:val="24"/>
              </w:rPr>
              <w:t xml:space="preserve">Разделом </w:t>
            </w:r>
            <w:r>
              <w:rPr>
                <w:color w:val="0000FF"/>
                <w:sz w:val="24"/>
                <w:szCs w:val="24"/>
                <w:lang w:val="en-US"/>
              </w:rPr>
              <w:t>III</w:t>
            </w:r>
            <w:r>
              <w:rPr>
                <w:color w:val="000000"/>
                <w:sz w:val="24"/>
                <w:szCs w:val="24"/>
              </w:rPr>
              <w:t xml:space="preserve"> (Обоснование НМЦД)</w:t>
            </w:r>
          </w:p>
        </w:tc>
      </w:tr>
      <w:tr w:rsidR="00A57D16">
        <w:tc>
          <w:tcPr>
            <w:tcW w:w="684" w:type="dxa"/>
          </w:tcPr>
          <w:p w:rsidR="00A57D16" w:rsidRDefault="00FF2BAF">
            <w:pPr>
              <w:rPr>
                <w:color w:val="000000"/>
                <w:sz w:val="24"/>
                <w:szCs w:val="24"/>
              </w:rPr>
            </w:pPr>
            <w:r>
              <w:rPr>
                <w:color w:val="000000"/>
                <w:sz w:val="24"/>
                <w:szCs w:val="24"/>
              </w:rPr>
              <w:t>11</w:t>
            </w:r>
          </w:p>
        </w:tc>
        <w:tc>
          <w:tcPr>
            <w:tcW w:w="3119" w:type="dxa"/>
          </w:tcPr>
          <w:p w:rsidR="00A57D16" w:rsidRDefault="00FF2BAF">
            <w:pPr>
              <w:rPr>
                <w:color w:val="000000"/>
                <w:sz w:val="24"/>
                <w:szCs w:val="24"/>
              </w:rPr>
            </w:pPr>
            <w:r>
              <w:rPr>
                <w:rFonts w:eastAsia="Times New Roman"/>
                <w:sz w:val="24"/>
                <w:szCs w:val="24"/>
                <w:lang w:eastAsia="en-US"/>
              </w:rPr>
              <w:t>Сведения о валюте, используемой для формирования цены договора и расчетов с поставщиками</w:t>
            </w:r>
          </w:p>
        </w:tc>
        <w:tc>
          <w:tcPr>
            <w:tcW w:w="7396" w:type="dxa"/>
            <w:gridSpan w:val="4"/>
          </w:tcPr>
          <w:p w:rsidR="00A57D16" w:rsidRDefault="00FF2BAF">
            <w:pPr>
              <w:jc w:val="both"/>
              <w:rPr>
                <w:color w:val="000000"/>
                <w:sz w:val="24"/>
                <w:szCs w:val="24"/>
              </w:rPr>
            </w:pPr>
            <w:r>
              <w:rPr>
                <w:color w:val="000000"/>
                <w:sz w:val="24"/>
                <w:szCs w:val="24"/>
              </w:rPr>
              <w:t>Российский рубль</w:t>
            </w:r>
          </w:p>
        </w:tc>
      </w:tr>
      <w:tr w:rsidR="00A57D16">
        <w:tc>
          <w:tcPr>
            <w:tcW w:w="684" w:type="dxa"/>
          </w:tcPr>
          <w:p w:rsidR="00A57D16" w:rsidRDefault="00FF2BAF">
            <w:pPr>
              <w:rPr>
                <w:color w:val="000000"/>
                <w:sz w:val="24"/>
                <w:szCs w:val="24"/>
              </w:rPr>
            </w:pPr>
            <w:r>
              <w:rPr>
                <w:color w:val="000000"/>
                <w:sz w:val="24"/>
                <w:szCs w:val="24"/>
              </w:rPr>
              <w:t>12</w:t>
            </w:r>
          </w:p>
        </w:tc>
        <w:tc>
          <w:tcPr>
            <w:tcW w:w="3119" w:type="dxa"/>
          </w:tcPr>
          <w:p w:rsidR="00A57D16" w:rsidRDefault="00FF2BAF">
            <w:pPr>
              <w:rPr>
                <w:color w:val="000000"/>
                <w:sz w:val="24"/>
                <w:szCs w:val="24"/>
              </w:rPr>
            </w:pPr>
            <w:r>
              <w:rPr>
                <w:color w:val="000000"/>
                <w:sz w:val="24"/>
                <w:szCs w:val="24"/>
              </w:rPr>
              <w:t>Антидемпинговые меры</w:t>
            </w:r>
          </w:p>
        </w:tc>
        <w:tc>
          <w:tcPr>
            <w:tcW w:w="7396" w:type="dxa"/>
            <w:gridSpan w:val="4"/>
            <w:vAlign w:val="center"/>
          </w:tcPr>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В случае</w:t>
            </w:r>
            <w:proofErr w:type="gramStart"/>
            <w:r>
              <w:rPr>
                <w:rFonts w:eastAsia="Times New Roman"/>
                <w:sz w:val="24"/>
                <w:szCs w:val="24"/>
                <w:lang w:eastAsia="zh-CN" w:bidi="hi-IN"/>
              </w:rPr>
              <w:t>,</w:t>
            </w:r>
            <w:proofErr w:type="gramEnd"/>
            <w:r>
              <w:rPr>
                <w:rFonts w:eastAsia="Times New Roman"/>
                <w:sz w:val="24"/>
                <w:szCs w:val="24"/>
                <w:lang w:eastAsia="zh-CN" w:bidi="hi-IN"/>
              </w:rPr>
              <w:t xml:space="preserve"> если</w:t>
            </w:r>
            <w:r>
              <w:t xml:space="preserve"> </w:t>
            </w:r>
            <w:r>
              <w:rPr>
                <w:rFonts w:eastAsia="Times New Roman"/>
                <w:sz w:val="24"/>
                <w:szCs w:val="24"/>
                <w:lang w:eastAsia="zh-CN" w:bidi="hi-IN"/>
              </w:rPr>
              <w:t xml:space="preserve">НМЦ договора составляет </w:t>
            </w:r>
            <w:r>
              <w:rPr>
                <w:rFonts w:eastAsia="Times New Roman"/>
                <w:b/>
                <w:bCs/>
                <w:sz w:val="24"/>
                <w:szCs w:val="24"/>
                <w:lang w:eastAsia="zh-CN" w:bidi="hi-IN"/>
              </w:rPr>
              <w:t>более чем пятнадцать миллионов рублей</w:t>
            </w:r>
            <w:r>
              <w:rPr>
                <w:rFonts w:eastAsia="Times New Roman"/>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Pr>
                <w:rFonts w:eastAsia="Times New Roman"/>
                <w:sz w:val="24"/>
                <w:szCs w:val="24"/>
                <w:u w:val="single"/>
                <w:lang w:eastAsia="zh-CN" w:bidi="hi-IN"/>
              </w:rPr>
              <w:t xml:space="preserve">обеспечение исполнения договора </w:t>
            </w:r>
            <w:r>
              <w:rPr>
                <w:rFonts w:eastAsia="Times New Roman"/>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В случае</w:t>
            </w:r>
            <w:proofErr w:type="gramStart"/>
            <w:r>
              <w:rPr>
                <w:rFonts w:eastAsia="Times New Roman"/>
                <w:sz w:val="24"/>
                <w:szCs w:val="24"/>
                <w:lang w:eastAsia="zh-CN" w:bidi="hi-IN"/>
              </w:rPr>
              <w:t>,</w:t>
            </w:r>
            <w:proofErr w:type="gramEnd"/>
            <w:r>
              <w:rPr>
                <w:rFonts w:eastAsia="Times New Roman"/>
                <w:sz w:val="24"/>
                <w:szCs w:val="24"/>
                <w:lang w:eastAsia="zh-CN" w:bidi="hi-IN"/>
              </w:rPr>
              <w:t xml:space="preserve"> если</w:t>
            </w:r>
            <w:r>
              <w:t xml:space="preserve"> </w:t>
            </w:r>
            <w:r>
              <w:rPr>
                <w:rFonts w:eastAsia="Times New Roman"/>
                <w:sz w:val="24"/>
                <w:szCs w:val="24"/>
                <w:lang w:eastAsia="zh-CN" w:bidi="hi-IN"/>
              </w:rPr>
              <w:t xml:space="preserve">НМЦ договора составляет </w:t>
            </w:r>
            <w:r>
              <w:rPr>
                <w:rFonts w:eastAsia="Times New Roman"/>
                <w:b/>
                <w:bCs/>
                <w:sz w:val="24"/>
                <w:szCs w:val="24"/>
                <w:lang w:eastAsia="zh-CN" w:bidi="hi-IN"/>
              </w:rPr>
              <w:t>пятнадцать миллионов рублей и менее</w:t>
            </w:r>
            <w:r>
              <w:rPr>
                <w:rFonts w:eastAsia="Times New Roman"/>
                <w:sz w:val="24"/>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Pr>
                <w:rFonts w:eastAsia="Times New Roman"/>
                <w:sz w:val="24"/>
                <w:szCs w:val="24"/>
                <w:u w:val="single"/>
                <w:lang w:eastAsia="zh-CN" w:bidi="hi-IN"/>
              </w:rPr>
              <w:t>информацию, подтверждающую добросовестность такого участника</w:t>
            </w:r>
            <w:r>
              <w:rPr>
                <w:rFonts w:eastAsia="Times New Roman"/>
                <w:sz w:val="24"/>
                <w:szCs w:val="24"/>
                <w:lang w:eastAsia="zh-CN" w:bidi="hi-IN"/>
              </w:rPr>
              <w:t xml:space="preserve">, с одновременным предоставлением таким участником до момента заключения договора </w:t>
            </w:r>
            <w:r>
              <w:rPr>
                <w:rFonts w:eastAsia="Times New Roman"/>
                <w:sz w:val="24"/>
                <w:szCs w:val="24"/>
                <w:u w:val="single"/>
                <w:lang w:eastAsia="zh-CN" w:bidi="hi-IN"/>
              </w:rPr>
              <w:t>обеспечения исполнения договора</w:t>
            </w:r>
            <w:r>
              <w:rPr>
                <w:rFonts w:eastAsia="Times New Roman"/>
                <w:sz w:val="24"/>
                <w:szCs w:val="24"/>
                <w:lang w:eastAsia="zh-CN" w:bidi="hi-IN"/>
              </w:rPr>
              <w:t xml:space="preserve"> в </w:t>
            </w:r>
            <w:proofErr w:type="gramStart"/>
            <w:r>
              <w:rPr>
                <w:rFonts w:eastAsia="Times New Roman"/>
                <w:sz w:val="24"/>
                <w:szCs w:val="24"/>
                <w:lang w:eastAsia="zh-CN" w:bidi="hi-IN"/>
              </w:rPr>
              <w:t xml:space="preserve">размере обеспечения исполнения договора, указанном в документации о закупке </w:t>
            </w:r>
            <w:r>
              <w:rPr>
                <w:rFonts w:eastAsia="Times New Roman"/>
                <w:b/>
                <w:bCs/>
                <w:sz w:val="24"/>
                <w:szCs w:val="24"/>
                <w:lang w:eastAsia="zh-CN" w:bidi="hi-IN"/>
              </w:rPr>
              <w:t>или</w:t>
            </w:r>
            <w:r>
              <w:rPr>
                <w:rFonts w:eastAsia="Times New Roman"/>
                <w:sz w:val="24"/>
                <w:szCs w:val="24"/>
                <w:lang w:eastAsia="zh-CN" w:bidi="hi-IN"/>
              </w:rPr>
              <w:t xml:space="preserve"> до момента заключения договора </w:t>
            </w:r>
            <w:r>
              <w:rPr>
                <w:rFonts w:eastAsia="Times New Roman"/>
                <w:sz w:val="24"/>
                <w:szCs w:val="24"/>
                <w:u w:val="single"/>
                <w:lang w:eastAsia="zh-CN" w:bidi="hi-IN"/>
              </w:rPr>
              <w:t xml:space="preserve">обеспечение </w:t>
            </w:r>
            <w:r>
              <w:rPr>
                <w:rFonts w:eastAsia="Times New Roman"/>
                <w:sz w:val="24"/>
                <w:szCs w:val="24"/>
                <w:u w:val="single"/>
                <w:lang w:eastAsia="zh-CN" w:bidi="hi-IN"/>
              </w:rPr>
              <w:lastRenderedPageBreak/>
              <w:t xml:space="preserve">исполнения договора </w:t>
            </w:r>
            <w:r>
              <w:rPr>
                <w:rFonts w:eastAsia="Times New Roman"/>
                <w:sz w:val="24"/>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roofErr w:type="gramEnd"/>
          </w:p>
          <w:p w:rsidR="00A57D16" w:rsidRDefault="00A57D16">
            <w:pPr>
              <w:contextualSpacing/>
              <w:jc w:val="both"/>
              <w:rPr>
                <w:rFonts w:eastAsia="Times New Roman"/>
                <w:sz w:val="24"/>
                <w:szCs w:val="24"/>
                <w:lang w:eastAsia="zh-CN" w:bidi="hi-IN"/>
              </w:rPr>
            </w:pPr>
          </w:p>
          <w:p w:rsidR="00A57D16" w:rsidRDefault="00FF2BAF">
            <w:pPr>
              <w:contextualSpacing/>
              <w:jc w:val="both"/>
              <w:rPr>
                <w:sz w:val="24"/>
                <w:szCs w:val="24"/>
              </w:rPr>
            </w:pPr>
            <w:proofErr w:type="gramStart"/>
            <w:r>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w:t>
            </w:r>
            <w:proofErr w:type="gramEnd"/>
            <w:r>
              <w:rPr>
                <w:sz w:val="24"/>
                <w:szCs w:val="24"/>
              </w:rPr>
              <w:t xml:space="preserve"> </w:t>
            </w:r>
            <w:proofErr w:type="gramStart"/>
            <w:r>
              <w:rPr>
                <w:sz w:val="24"/>
                <w:szCs w:val="24"/>
              </w:rPr>
              <w:t>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w:t>
            </w:r>
            <w:proofErr w:type="gramEnd"/>
            <w:r>
              <w:rPr>
                <w:sz w:val="24"/>
                <w:szCs w:val="24"/>
              </w:rPr>
              <w:t xml:space="preserve">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w:t>
            </w:r>
          </w:p>
          <w:p w:rsidR="00A57D16" w:rsidRDefault="00A57D16">
            <w:pPr>
              <w:contextualSpacing/>
              <w:jc w:val="both"/>
              <w:rPr>
                <w:sz w:val="24"/>
                <w:szCs w:val="24"/>
              </w:rPr>
            </w:pPr>
          </w:p>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 xml:space="preserve">Информация, подтверждающая добросовестность такого участника, представляется участником закупки при направлении Заказчику подписанного проекта договора. Если участником закупки не представлена информация, подтверждающая его добросовестность, или </w:t>
            </w:r>
            <w:proofErr w:type="gramStart"/>
            <w:r>
              <w:rPr>
                <w:rFonts w:eastAsia="Times New Roman"/>
                <w:sz w:val="24"/>
                <w:szCs w:val="24"/>
                <w:lang w:eastAsia="zh-CN" w:bidi="hi-IN"/>
              </w:rPr>
              <w:t>признании</w:t>
            </w:r>
            <w:proofErr w:type="gramEnd"/>
            <w:r>
              <w:rPr>
                <w:rFonts w:eastAsia="Times New Roman"/>
                <w:sz w:val="24"/>
                <w:szCs w:val="24"/>
                <w:lang w:eastAsia="zh-CN" w:bidi="hi-IN"/>
              </w:rPr>
              <w:t xml:space="preserve"> Комиссией такой информации недостоверной, договор с таким участником не заключается, и он признается уклонившимся от заключения договора.</w:t>
            </w:r>
          </w:p>
          <w:p w:rsidR="00A57D16" w:rsidRDefault="00A57D16">
            <w:pPr>
              <w:contextualSpacing/>
              <w:jc w:val="both"/>
              <w:rPr>
                <w:sz w:val="24"/>
                <w:szCs w:val="24"/>
              </w:rPr>
            </w:pPr>
          </w:p>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В случае осуществления закупки у субъектов малого и среднего предпринимательства Заказчик устанавливает требования к размеру обеспечения исполнения договора при применении антидемпинговых мер с учетом особенностей, предусмотренных пунктом 25 Положения об особенностях участия субъектов МСП ПП РФ от 11.12.2014 № 1352.</w:t>
            </w:r>
          </w:p>
        </w:tc>
      </w:tr>
      <w:tr w:rsidR="00A57D16">
        <w:tc>
          <w:tcPr>
            <w:tcW w:w="684" w:type="dxa"/>
          </w:tcPr>
          <w:p w:rsidR="00A57D16" w:rsidRDefault="00FF2BAF">
            <w:pPr>
              <w:rPr>
                <w:color w:val="000000"/>
                <w:sz w:val="24"/>
                <w:szCs w:val="24"/>
              </w:rPr>
            </w:pPr>
            <w:r>
              <w:rPr>
                <w:color w:val="000000"/>
                <w:sz w:val="24"/>
                <w:szCs w:val="24"/>
              </w:rPr>
              <w:lastRenderedPageBreak/>
              <w:t>13</w:t>
            </w:r>
          </w:p>
        </w:tc>
        <w:tc>
          <w:tcPr>
            <w:tcW w:w="3119" w:type="dxa"/>
          </w:tcPr>
          <w:p w:rsidR="00A57D16" w:rsidRDefault="00FF2BAF">
            <w:pPr>
              <w:rPr>
                <w:color w:val="000000"/>
                <w:sz w:val="24"/>
                <w:szCs w:val="24"/>
              </w:rPr>
            </w:pPr>
            <w:r>
              <w:rPr>
                <w:rFonts w:eastAsia="Times New Roman"/>
                <w:sz w:val="24"/>
                <w:szCs w:val="24"/>
                <w:lang w:eastAsia="en-US"/>
              </w:rPr>
              <w:t>Место, условия и сроки (периоды) поставки товаров или завершения работы либо график оказания услуг</w:t>
            </w:r>
          </w:p>
        </w:tc>
        <w:tc>
          <w:tcPr>
            <w:tcW w:w="7396" w:type="dxa"/>
            <w:gridSpan w:val="4"/>
            <w:vAlign w:val="center"/>
          </w:tcPr>
          <w:p w:rsidR="00A57D16" w:rsidRDefault="00FF2BAF">
            <w:pPr>
              <w:contextualSpacing/>
              <w:jc w:val="both"/>
              <w:rPr>
                <w:rFonts w:eastAsia="Times New Roman"/>
                <w:sz w:val="24"/>
                <w:szCs w:val="24"/>
                <w:lang w:eastAsia="zh-CN" w:bidi="hi-IN"/>
              </w:rPr>
            </w:pPr>
            <w:r>
              <w:rPr>
                <w:rFonts w:eastAsia="Times New Roman"/>
                <w:sz w:val="24"/>
                <w:szCs w:val="24"/>
                <w:lang w:eastAsia="zh-CN" w:bidi="hi-IN"/>
              </w:rPr>
              <w:t xml:space="preserve">Место и срок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eastAsia="Times New Roman"/>
                <w:sz w:val="24"/>
                <w:szCs w:val="24"/>
                <w:lang w:eastAsia="ru-RU"/>
              </w:rPr>
              <w:t xml:space="preserve"> </w:t>
            </w:r>
            <w:r>
              <w:rPr>
                <w:rFonts w:eastAsia="Times New Roman"/>
                <w:sz w:val="24"/>
                <w:szCs w:val="24"/>
                <w:lang w:eastAsia="zh-CN" w:bidi="hi-IN"/>
              </w:rPr>
              <w:t>приведены</w:t>
            </w:r>
            <w:r>
              <w:rPr>
                <w:color w:val="000000"/>
                <w:sz w:val="24"/>
                <w:szCs w:val="24"/>
              </w:rPr>
              <w:t xml:space="preserve"> в </w:t>
            </w:r>
            <w:r>
              <w:rPr>
                <w:color w:val="0000FF"/>
                <w:sz w:val="24"/>
              </w:rPr>
              <w:t xml:space="preserve">Разделе </w:t>
            </w:r>
            <w:r>
              <w:rPr>
                <w:color w:val="0000FF"/>
                <w:sz w:val="24"/>
                <w:lang w:val="en-US"/>
              </w:rPr>
              <w:t>II</w:t>
            </w:r>
            <w:r>
              <w:rPr>
                <w:color w:val="0000FF"/>
                <w:sz w:val="24"/>
              </w:rPr>
              <w:t xml:space="preserve"> «Техническое задание»</w:t>
            </w:r>
          </w:p>
          <w:p w:rsidR="00A57D16" w:rsidRDefault="00A57D16">
            <w:pPr>
              <w:contextualSpacing/>
              <w:jc w:val="both"/>
              <w:rPr>
                <w:rFonts w:eastAsia="Times New Roman"/>
                <w:sz w:val="24"/>
                <w:szCs w:val="24"/>
                <w:lang w:eastAsia="zh-CN" w:bidi="hi-IN"/>
              </w:rPr>
            </w:pPr>
          </w:p>
          <w:p w:rsidR="00A57D16" w:rsidRDefault="00FF2BAF">
            <w:pPr>
              <w:jc w:val="both"/>
              <w:rPr>
                <w:color w:val="000000"/>
                <w:sz w:val="24"/>
                <w:szCs w:val="24"/>
              </w:rPr>
            </w:pPr>
            <w:r>
              <w:rPr>
                <w:rFonts w:eastAsia="Times New Roman"/>
                <w:sz w:val="24"/>
                <w:szCs w:val="24"/>
                <w:lang w:eastAsia="zh-CN" w:bidi="hi-IN"/>
              </w:rPr>
              <w:t xml:space="preserve">Условия поставки товара </w:t>
            </w:r>
            <w:r>
              <w:rPr>
                <w:rFonts w:eastAsia="Times New Roman"/>
                <w:color w:val="000000"/>
                <w:sz w:val="24"/>
                <w:szCs w:val="24"/>
              </w:rPr>
              <w:t>(выполнения работ, оказания услуг)</w:t>
            </w:r>
            <w:r>
              <w:rPr>
                <w:rFonts w:eastAsia="Times New Roman"/>
                <w:color w:val="000000"/>
                <w:sz w:val="24"/>
                <w:szCs w:val="24"/>
                <w:lang w:eastAsia="en-US"/>
              </w:rPr>
              <w:t>:</w:t>
            </w:r>
            <w:r>
              <w:rPr>
                <w:rFonts w:ascii="Calibri" w:eastAsia="Calibri" w:hAnsi="Calibri"/>
                <w:sz w:val="22"/>
                <w:szCs w:val="22"/>
                <w:lang w:eastAsia="en-US"/>
              </w:rPr>
              <w:t xml:space="preserve"> </w:t>
            </w:r>
            <w:r>
              <w:rPr>
                <w:color w:val="000000"/>
                <w:sz w:val="24"/>
                <w:szCs w:val="24"/>
              </w:rPr>
              <w:t xml:space="preserve">в соответствии с </w:t>
            </w:r>
            <w:r>
              <w:rPr>
                <w:color w:val="0000FF"/>
                <w:sz w:val="24"/>
              </w:rPr>
              <w:t xml:space="preserve">Разделом </w:t>
            </w:r>
            <w:r>
              <w:rPr>
                <w:color w:val="0000FF"/>
                <w:sz w:val="24"/>
                <w:lang w:val="en-US"/>
              </w:rPr>
              <w:t>II</w:t>
            </w:r>
            <w:r>
              <w:rPr>
                <w:color w:val="0000FF"/>
                <w:sz w:val="24"/>
              </w:rPr>
              <w:t xml:space="preserve"> «Техническое задание»</w:t>
            </w:r>
            <w:r>
              <w:rPr>
                <w:color w:val="000000"/>
                <w:sz w:val="24"/>
                <w:szCs w:val="24"/>
              </w:rPr>
              <w:t xml:space="preserve"> и </w:t>
            </w:r>
            <w:r>
              <w:rPr>
                <w:color w:val="0000FF"/>
                <w:sz w:val="24"/>
              </w:rPr>
              <w:t xml:space="preserve">Разделом </w:t>
            </w:r>
            <w:r>
              <w:rPr>
                <w:color w:val="0000FF"/>
                <w:sz w:val="24"/>
                <w:lang w:val="en-US"/>
              </w:rPr>
              <w:t>IV</w:t>
            </w:r>
            <w:r>
              <w:rPr>
                <w:color w:val="0000FF"/>
                <w:sz w:val="24"/>
              </w:rPr>
              <w:t xml:space="preserve"> «Проект Договора»</w:t>
            </w:r>
          </w:p>
        </w:tc>
      </w:tr>
      <w:tr w:rsidR="00A57D16">
        <w:tc>
          <w:tcPr>
            <w:tcW w:w="684" w:type="dxa"/>
            <w:tcBorders>
              <w:top w:val="single" w:sz="4" w:space="0" w:color="auto"/>
              <w:left w:val="single" w:sz="4" w:space="0" w:color="auto"/>
              <w:bottom w:val="single" w:sz="4" w:space="0" w:color="auto"/>
              <w:right w:val="single" w:sz="4" w:space="0" w:color="auto"/>
            </w:tcBorders>
          </w:tcPr>
          <w:p w:rsidR="00A57D16" w:rsidRDefault="00FF2BAF">
            <w:pPr>
              <w:rPr>
                <w:sz w:val="24"/>
                <w:szCs w:val="24"/>
              </w:rPr>
            </w:pPr>
            <w:r>
              <w:rPr>
                <w:sz w:val="24"/>
                <w:szCs w:val="24"/>
              </w:rPr>
              <w:t>14</w:t>
            </w:r>
          </w:p>
        </w:tc>
        <w:tc>
          <w:tcPr>
            <w:tcW w:w="3119" w:type="dxa"/>
            <w:tcBorders>
              <w:top w:val="single" w:sz="4" w:space="0" w:color="auto"/>
              <w:left w:val="single" w:sz="4" w:space="0" w:color="auto"/>
              <w:bottom w:val="single" w:sz="4" w:space="0" w:color="auto"/>
              <w:right w:val="single" w:sz="4" w:space="0" w:color="auto"/>
            </w:tcBorders>
          </w:tcPr>
          <w:p w:rsidR="00A57D16" w:rsidRDefault="00FF2BAF">
            <w:pPr>
              <w:rPr>
                <w:color w:val="000000"/>
                <w:sz w:val="24"/>
                <w:szCs w:val="24"/>
              </w:rPr>
            </w:pPr>
            <w:r>
              <w:rPr>
                <w:rFonts w:eastAsia="Times New Roman"/>
                <w:sz w:val="24"/>
                <w:szCs w:val="24"/>
                <w:lang w:eastAsia="en-US"/>
              </w:rPr>
              <w:t xml:space="preserve">Форма, сроки и порядок оплаты товара, выполнения </w:t>
            </w:r>
            <w:r>
              <w:rPr>
                <w:rFonts w:eastAsia="Times New Roman"/>
                <w:sz w:val="24"/>
                <w:szCs w:val="24"/>
                <w:lang w:eastAsia="en-US"/>
              </w:rPr>
              <w:lastRenderedPageBreak/>
              <w:t>работ, оказания услуг</w:t>
            </w:r>
          </w:p>
        </w:tc>
        <w:tc>
          <w:tcPr>
            <w:tcW w:w="7396" w:type="dxa"/>
            <w:gridSpan w:val="4"/>
            <w:tcBorders>
              <w:top w:val="single" w:sz="4" w:space="0" w:color="auto"/>
              <w:left w:val="single" w:sz="4" w:space="0" w:color="auto"/>
              <w:bottom w:val="single" w:sz="4" w:space="0" w:color="auto"/>
              <w:right w:val="single" w:sz="4" w:space="0" w:color="auto"/>
            </w:tcBorders>
          </w:tcPr>
          <w:p w:rsidR="00A57D16" w:rsidRDefault="00FF2BAF">
            <w:pPr>
              <w:jc w:val="both"/>
              <w:rPr>
                <w:color w:val="000000"/>
                <w:sz w:val="24"/>
                <w:szCs w:val="24"/>
              </w:rPr>
            </w:pPr>
            <w:r>
              <w:rPr>
                <w:color w:val="000000"/>
                <w:sz w:val="24"/>
                <w:szCs w:val="24"/>
              </w:rPr>
              <w:lastRenderedPageBreak/>
              <w:t>Оплата производится в соответствии с проектом договора (</w:t>
            </w:r>
            <w:hyperlink r:id="rId11" w:tooltip="file:///C:\Users\zakupki\Desktop\Едина%20Россия\Догвоора%20для%20юриста\ЗАКУПКИ%202023\Downloads\Раздел%20IV%20документации" w:history="1">
              <w:r>
                <w:rPr>
                  <w:rStyle w:val="a7"/>
                  <w:sz w:val="24"/>
                </w:rPr>
                <w:t xml:space="preserve">Раздел </w:t>
              </w:r>
              <w:r>
                <w:rPr>
                  <w:rStyle w:val="a7"/>
                  <w:sz w:val="24"/>
                  <w:lang w:val="en-US"/>
                </w:rPr>
                <w:t>IV</w:t>
              </w:r>
              <w:r>
                <w:rPr>
                  <w:rStyle w:val="a7"/>
                  <w:sz w:val="24"/>
                </w:rPr>
                <w:t xml:space="preserve"> документации</w:t>
              </w:r>
            </w:hyperlink>
            <w:r>
              <w:rPr>
                <w:sz w:val="24"/>
                <w:szCs w:val="24"/>
              </w:rPr>
              <w:t>)</w:t>
            </w:r>
          </w:p>
        </w:tc>
      </w:tr>
      <w:tr w:rsidR="00A57D16">
        <w:tc>
          <w:tcPr>
            <w:tcW w:w="684" w:type="dxa"/>
            <w:tcBorders>
              <w:top w:val="single" w:sz="4" w:space="0" w:color="auto"/>
            </w:tcBorders>
          </w:tcPr>
          <w:p w:rsidR="00A57D16" w:rsidRDefault="00FF2BAF">
            <w:pPr>
              <w:rPr>
                <w:color w:val="000000"/>
                <w:sz w:val="24"/>
                <w:szCs w:val="24"/>
              </w:rPr>
            </w:pPr>
            <w:r>
              <w:rPr>
                <w:color w:val="000000"/>
                <w:sz w:val="24"/>
                <w:szCs w:val="24"/>
              </w:rPr>
              <w:lastRenderedPageBreak/>
              <w:t>15</w:t>
            </w:r>
          </w:p>
        </w:tc>
        <w:tc>
          <w:tcPr>
            <w:tcW w:w="3119" w:type="dxa"/>
            <w:tcBorders>
              <w:top w:val="single" w:sz="4" w:space="0" w:color="auto"/>
            </w:tcBorders>
          </w:tcPr>
          <w:p w:rsidR="00A57D16" w:rsidRDefault="00FF2BAF">
            <w:pPr>
              <w:rPr>
                <w:color w:val="000000"/>
                <w:sz w:val="24"/>
                <w:szCs w:val="24"/>
              </w:rPr>
            </w:pPr>
            <w:r>
              <w:rPr>
                <w:rFonts w:eastAsia="Times New Roman"/>
                <w:bCs/>
                <w:sz w:val="24"/>
                <w:szCs w:val="24"/>
                <w:lang w:eastAsia="en-US"/>
              </w:rPr>
              <w:t>Функциональные, технические и качественные характеристики, эксплуатационные характеристики объекта закупки</w:t>
            </w:r>
          </w:p>
        </w:tc>
        <w:tc>
          <w:tcPr>
            <w:tcW w:w="7396" w:type="dxa"/>
            <w:gridSpan w:val="4"/>
          </w:tcPr>
          <w:p w:rsidR="00A57D16" w:rsidRDefault="00FF2BAF">
            <w:pPr>
              <w:jc w:val="both"/>
              <w:rPr>
                <w:color w:val="000000"/>
                <w:sz w:val="24"/>
                <w:szCs w:val="24"/>
              </w:rPr>
            </w:pPr>
            <w:r>
              <w:rPr>
                <w:color w:val="000000"/>
                <w:sz w:val="24"/>
                <w:szCs w:val="24"/>
              </w:rPr>
              <w:t>В соответствии с Описанием объекта закупки (</w:t>
            </w:r>
            <w:hyperlink r:id="rId12" w:tooltip="file:///C:\Users\zakupki\Desktop\Едина%20Россия\Догвоора%20для%20юриста\ЗАКУПКИ%202023\Downloads\Раздел%20II" w:history="1">
              <w:r>
                <w:rPr>
                  <w:rStyle w:val="a7"/>
                  <w:sz w:val="24"/>
                </w:rPr>
                <w:t xml:space="preserve">Раздел </w:t>
              </w:r>
              <w:r>
                <w:rPr>
                  <w:rStyle w:val="a7"/>
                  <w:sz w:val="24"/>
                  <w:lang w:val="en-US"/>
                </w:rPr>
                <w:t>II</w:t>
              </w:r>
              <w:r>
                <w:rPr>
                  <w:rStyle w:val="a7"/>
                  <w:sz w:val="24"/>
                </w:rPr>
                <w:t xml:space="preserve"> «Техническое задание»</w:t>
              </w:r>
            </w:hyperlink>
            <w:r>
              <w:rPr>
                <w:color w:val="000000"/>
                <w:sz w:val="24"/>
                <w:szCs w:val="24"/>
              </w:rPr>
              <w:t>)</w:t>
            </w:r>
          </w:p>
        </w:tc>
      </w:tr>
      <w:tr w:rsidR="00A57D16">
        <w:tc>
          <w:tcPr>
            <w:tcW w:w="684" w:type="dxa"/>
          </w:tcPr>
          <w:p w:rsidR="00A57D16" w:rsidRDefault="00FF2BAF">
            <w:pPr>
              <w:rPr>
                <w:color w:val="000000"/>
                <w:sz w:val="24"/>
                <w:szCs w:val="24"/>
              </w:rPr>
            </w:pPr>
            <w:r>
              <w:rPr>
                <w:color w:val="000000"/>
                <w:sz w:val="24"/>
                <w:szCs w:val="24"/>
              </w:rPr>
              <w:t>16</w:t>
            </w:r>
          </w:p>
        </w:tc>
        <w:tc>
          <w:tcPr>
            <w:tcW w:w="3119" w:type="dxa"/>
          </w:tcPr>
          <w:p w:rsidR="00A57D16" w:rsidRDefault="00FF2BAF">
            <w:pPr>
              <w:rPr>
                <w:color w:val="000000"/>
                <w:sz w:val="24"/>
                <w:szCs w:val="24"/>
              </w:rPr>
            </w:pPr>
            <w:proofErr w:type="gramStart"/>
            <w:r>
              <w:rPr>
                <w:rFonts w:eastAsia="Times New Roman"/>
                <w:bCs/>
                <w:sz w:val="24"/>
                <w:szCs w:val="24"/>
                <w:lang w:eastAsia="en-U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7396" w:type="dxa"/>
            <w:gridSpan w:val="4"/>
          </w:tcPr>
          <w:p w:rsidR="00A57D16" w:rsidRDefault="00FF2BAF">
            <w:pPr>
              <w:jc w:val="both"/>
              <w:rPr>
                <w:color w:val="000000"/>
                <w:sz w:val="24"/>
                <w:szCs w:val="24"/>
              </w:rPr>
            </w:pPr>
            <w:r>
              <w:rPr>
                <w:color w:val="000000"/>
                <w:sz w:val="24"/>
                <w:szCs w:val="24"/>
              </w:rPr>
              <w:t xml:space="preserve">В соответствии с </w:t>
            </w:r>
            <w:hyperlink r:id="rId13" w:tooltip="file:///C:\Users\zakupki\Desktop\Едина%20Россия\Догвоора%20для%20юриста\ЗАКУПКИ%202023\Downloads\Разделом%20II" w:history="1">
              <w:r>
                <w:rPr>
                  <w:rStyle w:val="a7"/>
                  <w:sz w:val="24"/>
                </w:rPr>
                <w:t xml:space="preserve">Разделом </w:t>
              </w:r>
              <w:r>
                <w:rPr>
                  <w:rStyle w:val="a7"/>
                  <w:sz w:val="24"/>
                  <w:lang w:val="en-US"/>
                </w:rPr>
                <w:t>II</w:t>
              </w:r>
              <w:r>
                <w:rPr>
                  <w:rStyle w:val="a7"/>
                  <w:sz w:val="24"/>
                </w:rPr>
                <w:t xml:space="preserve"> «Техническое задание»</w:t>
              </w:r>
            </w:hyperlink>
            <w:r>
              <w:rPr>
                <w:color w:val="000000"/>
                <w:sz w:val="24"/>
                <w:szCs w:val="24"/>
              </w:rPr>
              <w:t xml:space="preserve"> и </w:t>
            </w:r>
            <w:hyperlink r:id="rId14" w:tooltip="file:///C:\Users\zakupki\Desktop\Едина%20Россия\Догвоора%20для%20юриста\ЗАКУПКИ%202023\Downloads\Разделом%20IV" w:history="1">
              <w:r>
                <w:rPr>
                  <w:rStyle w:val="a7"/>
                  <w:sz w:val="24"/>
                </w:rPr>
                <w:t xml:space="preserve">Разделом </w:t>
              </w:r>
              <w:r>
                <w:rPr>
                  <w:rStyle w:val="a7"/>
                  <w:sz w:val="24"/>
                  <w:lang w:val="en-US"/>
                </w:rPr>
                <w:t>IV</w:t>
              </w:r>
              <w:r>
                <w:rPr>
                  <w:rStyle w:val="a7"/>
                  <w:sz w:val="24"/>
                </w:rPr>
                <w:t xml:space="preserve"> «Проект Договора»</w:t>
              </w:r>
            </w:hyperlink>
            <w:r>
              <w:rPr>
                <w:color w:val="000000"/>
                <w:sz w:val="24"/>
                <w:szCs w:val="24"/>
              </w:rPr>
              <w:t xml:space="preserve"> </w:t>
            </w:r>
          </w:p>
        </w:tc>
      </w:tr>
      <w:tr w:rsidR="00A57D16">
        <w:tc>
          <w:tcPr>
            <w:tcW w:w="684" w:type="dxa"/>
          </w:tcPr>
          <w:p w:rsidR="00A57D16" w:rsidRDefault="00FF2BAF">
            <w:pPr>
              <w:rPr>
                <w:color w:val="000000"/>
                <w:sz w:val="24"/>
                <w:szCs w:val="24"/>
              </w:rPr>
            </w:pPr>
            <w:r>
              <w:rPr>
                <w:color w:val="000000"/>
                <w:sz w:val="24"/>
                <w:szCs w:val="24"/>
              </w:rPr>
              <w:t>17</w:t>
            </w:r>
          </w:p>
        </w:tc>
        <w:tc>
          <w:tcPr>
            <w:tcW w:w="3119" w:type="dxa"/>
          </w:tcPr>
          <w:p w:rsidR="00A57D16" w:rsidRDefault="00FF2BAF">
            <w:pPr>
              <w:rPr>
                <w:color w:val="000000"/>
                <w:sz w:val="24"/>
                <w:szCs w:val="24"/>
              </w:rPr>
            </w:pPr>
            <w:r>
              <w:rPr>
                <w:rFonts w:eastAsia="Times New Roman"/>
                <w:sz w:val="24"/>
                <w:szCs w:val="24"/>
                <w:lang w:eastAsia="en-US"/>
              </w:rPr>
              <w:t xml:space="preserve">Порядок предоставления разъяснений </w:t>
            </w:r>
            <w:r>
              <w:rPr>
                <w:color w:val="000000"/>
                <w:sz w:val="24"/>
                <w:szCs w:val="24"/>
              </w:rPr>
              <w:t>положений документации о закупке</w:t>
            </w:r>
          </w:p>
          <w:p w:rsidR="00A57D16" w:rsidRDefault="00A57D16">
            <w:pPr>
              <w:rPr>
                <w:color w:val="000000"/>
                <w:sz w:val="24"/>
                <w:szCs w:val="24"/>
              </w:rPr>
            </w:pPr>
          </w:p>
        </w:tc>
        <w:tc>
          <w:tcPr>
            <w:tcW w:w="7396" w:type="dxa"/>
            <w:gridSpan w:val="4"/>
          </w:tcPr>
          <w:p w:rsidR="00A57D16" w:rsidRDefault="00FF2BAF">
            <w:pPr>
              <w:jc w:val="both"/>
              <w:rPr>
                <w:color w:val="000000"/>
                <w:sz w:val="24"/>
                <w:szCs w:val="24"/>
              </w:rPr>
            </w:pPr>
            <w:r>
              <w:rPr>
                <w:color w:val="000000"/>
                <w:sz w:val="24"/>
                <w:szCs w:val="24"/>
              </w:rPr>
              <w:t>1. 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в порядке, предусмотренном ч. 2 ст. 3.2 Федерального закона № 223-ФЗ и Положением о закупке товаров, работ, услуг, запрос о даче разъяснений положений извещения об осуществлении закупки</w:t>
            </w:r>
            <w:r>
              <w:t xml:space="preserve"> </w:t>
            </w:r>
            <w:r>
              <w:rPr>
                <w:color w:val="000000"/>
                <w:sz w:val="24"/>
                <w:szCs w:val="24"/>
              </w:rPr>
              <w:t>и (или) документации о закупке (далее – запрос).</w:t>
            </w:r>
          </w:p>
          <w:p w:rsidR="00A57D16" w:rsidRDefault="00FF2BAF">
            <w:pPr>
              <w:jc w:val="both"/>
              <w:rPr>
                <w:color w:val="000000"/>
                <w:sz w:val="24"/>
                <w:szCs w:val="24"/>
              </w:rPr>
            </w:pPr>
            <w:r>
              <w:rPr>
                <w:color w:val="000000"/>
                <w:sz w:val="24"/>
                <w:szCs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(подрядчика, исполнителя) на ЭТП. Датой начала срока предоставления разъяснений является дата публикации извещения и (или) документации о закупке.</w:t>
            </w:r>
          </w:p>
          <w:p w:rsidR="00A57D16" w:rsidRDefault="00FF2BAF">
            <w:pPr>
              <w:widowControl/>
              <w:jc w:val="both"/>
              <w:rPr>
                <w:rFonts w:eastAsia="Times New Roman"/>
                <w:sz w:val="24"/>
                <w:szCs w:val="24"/>
                <w:lang w:eastAsia="ru-RU"/>
              </w:rPr>
            </w:pPr>
            <w:r>
              <w:rPr>
                <w:rFonts w:eastAsia="Times New Roman"/>
                <w:sz w:val="24"/>
                <w:szCs w:val="24"/>
                <w:lang w:eastAsia="ru-RU"/>
              </w:rPr>
              <w:t xml:space="preserve">В течение </w:t>
            </w:r>
            <w:r>
              <w:rPr>
                <w:rFonts w:eastAsia="Times New Roman"/>
                <w:color w:val="FF0000"/>
                <w:sz w:val="24"/>
                <w:szCs w:val="24"/>
                <w:lang w:eastAsia="ru-RU"/>
              </w:rPr>
              <w:t>3 (трех) рабочих дней</w:t>
            </w:r>
            <w:r>
              <w:rPr>
                <w:rFonts w:eastAsia="Times New Roman"/>
                <w:sz w:val="24"/>
                <w:szCs w:val="24"/>
                <w:lang w:eastAsia="ru-RU"/>
              </w:rPr>
              <w:t xml:space="preserve"> </w:t>
            </w:r>
            <w:proofErr w:type="gramStart"/>
            <w:r>
              <w:rPr>
                <w:rFonts w:eastAsia="Times New Roman"/>
                <w:sz w:val="24"/>
                <w:szCs w:val="24"/>
                <w:lang w:eastAsia="ru-RU"/>
              </w:rPr>
              <w:t>с даты поступления</w:t>
            </w:r>
            <w:proofErr w:type="gramEnd"/>
            <w:r>
              <w:rPr>
                <w:rFonts w:eastAsia="Times New Roman"/>
                <w:sz w:val="24"/>
                <w:szCs w:val="24"/>
                <w:lang w:eastAsia="ru-RU"/>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eastAsia="Times New Roman"/>
                <w:sz w:val="24"/>
                <w:szCs w:val="24"/>
                <w:lang w:eastAsia="ru-RU"/>
              </w:rPr>
              <w:t>позднее</w:t>
            </w:r>
            <w:proofErr w:type="gramEnd"/>
            <w:r>
              <w:rPr>
                <w:rFonts w:eastAsia="Times New Roman"/>
                <w:sz w:val="24"/>
                <w:szCs w:val="24"/>
                <w:lang w:eastAsia="ru-RU"/>
              </w:rPr>
              <w:t xml:space="preserve"> чем за </w:t>
            </w:r>
            <w:r>
              <w:rPr>
                <w:rFonts w:eastAsia="Times New Roman"/>
                <w:color w:val="FF0000"/>
                <w:sz w:val="24"/>
                <w:szCs w:val="24"/>
                <w:lang w:eastAsia="ru-RU"/>
              </w:rPr>
              <w:t xml:space="preserve">3 (три) рабочих дня </w:t>
            </w:r>
            <w:r>
              <w:rPr>
                <w:rFonts w:eastAsia="Times New Roman"/>
                <w:sz w:val="24"/>
                <w:szCs w:val="24"/>
                <w:lang w:eastAsia="ru-RU"/>
              </w:rPr>
              <w:t>до даты окончания срока подачи заявок на участие в такой закупке.</w:t>
            </w:r>
          </w:p>
          <w:p w:rsidR="00A57D16" w:rsidRDefault="00FF2BAF">
            <w:pPr>
              <w:jc w:val="both"/>
              <w:rPr>
                <w:rFonts w:eastAsia="Times New Roman"/>
                <w:sz w:val="24"/>
                <w:szCs w:val="24"/>
                <w:lang w:eastAsia="ru-RU"/>
              </w:rPr>
            </w:pPr>
            <w:r>
              <w:rPr>
                <w:rFonts w:eastAsia="Times New Roman"/>
                <w:sz w:val="24"/>
                <w:szCs w:val="24"/>
                <w:lang w:eastAsia="ru-RU"/>
              </w:rPr>
              <w:t xml:space="preserve">Разъяснения положений документации о конкурентной закупке не должны изменять </w:t>
            </w:r>
            <w:r>
              <w:rPr>
                <w:rFonts w:eastAsia="Times New Roman"/>
                <w:i/>
                <w:iCs/>
                <w:sz w:val="24"/>
                <w:szCs w:val="24"/>
                <w:lang w:eastAsia="ru-RU"/>
              </w:rPr>
              <w:t>предмет закупки и существенные условия проекта договора</w:t>
            </w:r>
            <w:r>
              <w:rPr>
                <w:rFonts w:eastAsia="Times New Roman"/>
                <w:sz w:val="24"/>
                <w:szCs w:val="24"/>
                <w:lang w:eastAsia="ru-RU"/>
              </w:rPr>
              <w:t>.</w:t>
            </w:r>
          </w:p>
          <w:p w:rsidR="00A57D16" w:rsidRDefault="00FF2BAF">
            <w:pPr>
              <w:jc w:val="both"/>
              <w:rPr>
                <w:rFonts w:eastAsia="Times New Roman"/>
                <w:sz w:val="24"/>
                <w:szCs w:val="24"/>
                <w:lang w:eastAsia="ru-RU"/>
              </w:rPr>
            </w:pPr>
            <w:r>
              <w:rPr>
                <w:rFonts w:eastAsia="Times New Roman"/>
                <w:sz w:val="24"/>
                <w:szCs w:val="24"/>
                <w:lang w:eastAsia="ru-RU"/>
              </w:rPr>
              <w:t>Разъяснения положений документации о конкурентной закупке размещаются заказчиком в ЕИС</w:t>
            </w:r>
            <w:r>
              <w:rPr>
                <w:rFonts w:eastAsia="Times New Roman"/>
                <w:sz w:val="24"/>
                <w:szCs w:val="24"/>
                <w:lang w:eastAsia="en-US"/>
              </w:rPr>
              <w:t xml:space="preserve"> и на официальном сайте, за </w:t>
            </w:r>
            <w:r>
              <w:rPr>
                <w:rFonts w:eastAsia="Times New Roman"/>
                <w:sz w:val="24"/>
                <w:szCs w:val="24"/>
                <w:lang w:eastAsia="en-US"/>
              </w:rPr>
              <w:lastRenderedPageBreak/>
              <w:t xml:space="preserve">исключением случаев, предусмотренных Федеральным законом №223-ФЗ </w:t>
            </w:r>
            <w:r>
              <w:rPr>
                <w:rFonts w:eastAsia="Times New Roman"/>
                <w:sz w:val="24"/>
                <w:szCs w:val="24"/>
                <w:lang w:eastAsia="ru-RU"/>
              </w:rPr>
              <w:t xml:space="preserve">не позднее чем в течение </w:t>
            </w:r>
            <w:r>
              <w:rPr>
                <w:rFonts w:eastAsia="Times New Roman"/>
                <w:color w:val="FF0000"/>
                <w:sz w:val="24"/>
                <w:szCs w:val="24"/>
                <w:lang w:eastAsia="ru-RU"/>
              </w:rPr>
              <w:t>3 (трех) дней</w:t>
            </w:r>
            <w:r>
              <w:rPr>
                <w:rFonts w:eastAsia="Times New Roman"/>
                <w:sz w:val="24"/>
                <w:szCs w:val="24"/>
                <w:lang w:eastAsia="ru-RU"/>
              </w:rPr>
              <w:t xml:space="preserve"> со дня предоставления указанных разъяснений.</w:t>
            </w:r>
          </w:p>
          <w:p w:rsidR="00A57D16" w:rsidRDefault="00FF2BAF">
            <w:pPr>
              <w:jc w:val="both"/>
              <w:rPr>
                <w:rFonts w:eastAsia="Times New Roman"/>
                <w:color w:val="000000"/>
                <w:sz w:val="24"/>
                <w:szCs w:val="24"/>
              </w:rPr>
            </w:pPr>
            <w:r>
              <w:rPr>
                <w:rFonts w:eastAsia="Times New Roman"/>
                <w:color w:val="000000"/>
                <w:sz w:val="24"/>
                <w:szCs w:val="24"/>
              </w:rPr>
              <w:t xml:space="preserve">Дата окончания подачи участниками закупки запроса разъяснений – </w:t>
            </w:r>
            <w:r>
              <w:rPr>
                <w:rFonts w:eastAsia="Times New Roman"/>
                <w:color w:val="FF0000"/>
                <w:sz w:val="24"/>
                <w:szCs w:val="24"/>
                <w:highlight w:val="yellow"/>
              </w:rPr>
              <w:t>30.06.2025 г.</w:t>
            </w:r>
          </w:p>
          <w:p w:rsidR="00A57D16" w:rsidRDefault="00FF2BAF">
            <w:pPr>
              <w:jc w:val="both"/>
              <w:rPr>
                <w:color w:val="000000"/>
                <w:sz w:val="24"/>
                <w:szCs w:val="24"/>
              </w:rPr>
            </w:pPr>
            <w:r>
              <w:rPr>
                <w:rFonts w:eastAsia="Times New Roman"/>
                <w:color w:val="000000"/>
                <w:sz w:val="24"/>
                <w:szCs w:val="24"/>
              </w:rPr>
              <w:t xml:space="preserve">Даты окончания срока предоставления разъяснений – </w:t>
            </w:r>
            <w:r>
              <w:rPr>
                <w:rFonts w:eastAsia="Times New Roman"/>
                <w:color w:val="FF0000"/>
                <w:sz w:val="24"/>
                <w:szCs w:val="24"/>
                <w:highlight w:val="yellow"/>
              </w:rPr>
              <w:t>03.07.2025 г.</w:t>
            </w:r>
          </w:p>
        </w:tc>
      </w:tr>
      <w:tr w:rsidR="00A57D16">
        <w:tc>
          <w:tcPr>
            <w:tcW w:w="684" w:type="dxa"/>
          </w:tcPr>
          <w:p w:rsidR="00A57D16" w:rsidRDefault="00FF2BAF">
            <w:pPr>
              <w:rPr>
                <w:color w:val="000000"/>
                <w:sz w:val="24"/>
                <w:szCs w:val="24"/>
              </w:rPr>
            </w:pPr>
            <w:r>
              <w:rPr>
                <w:color w:val="000000"/>
                <w:sz w:val="24"/>
                <w:szCs w:val="24"/>
              </w:rPr>
              <w:lastRenderedPageBreak/>
              <w:t>18</w:t>
            </w:r>
          </w:p>
        </w:tc>
        <w:tc>
          <w:tcPr>
            <w:tcW w:w="3119" w:type="dxa"/>
          </w:tcPr>
          <w:p w:rsidR="00A57D16" w:rsidRDefault="00FF2BAF">
            <w:pPr>
              <w:rPr>
                <w:color w:val="000000"/>
                <w:sz w:val="24"/>
                <w:szCs w:val="24"/>
              </w:rPr>
            </w:pPr>
            <w:r>
              <w:rPr>
                <w:rFonts w:eastAsia="Times New Roman"/>
                <w:sz w:val="24"/>
                <w:szCs w:val="24"/>
                <w:lang w:eastAsia="en-US"/>
              </w:rPr>
              <w:t xml:space="preserve">Порядок внесения изменений в документацию о проведении </w:t>
            </w:r>
            <w:r>
              <w:rPr>
                <w:rFonts w:eastAsia="Times New Roman"/>
                <w:bCs/>
                <w:sz w:val="24"/>
                <w:szCs w:val="24"/>
                <w:lang w:eastAsia="en-US"/>
              </w:rPr>
              <w:t>процедуры</w:t>
            </w:r>
          </w:p>
        </w:tc>
        <w:tc>
          <w:tcPr>
            <w:tcW w:w="7396" w:type="dxa"/>
            <w:gridSpan w:val="4"/>
          </w:tcPr>
          <w:p w:rsidR="00A57D16" w:rsidRDefault="00FF2BAF">
            <w:pPr>
              <w:pStyle w:val="ConsNonformat"/>
              <w:jc w:val="both"/>
              <w:rPr>
                <w:color w:val="000000"/>
                <w:sz w:val="24"/>
                <w:szCs w:val="24"/>
              </w:rPr>
            </w:pPr>
            <w:r>
              <w:rPr>
                <w:sz w:val="24"/>
                <w:szCs w:val="24"/>
              </w:rPr>
              <w:t xml:space="preserve">Заказчик по собственной инициативе либо в ответ на запрос какого-либо претендента </w:t>
            </w:r>
            <w:r>
              <w:rPr>
                <w:color w:val="000000"/>
                <w:sz w:val="24"/>
                <w:szCs w:val="24"/>
              </w:rPr>
              <w:t>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w:t>
            </w:r>
            <w:r>
              <w:t xml:space="preserve"> </w:t>
            </w:r>
            <w:r>
              <w:rPr>
                <w:color w:val="000000"/>
                <w:sz w:val="24"/>
                <w:szCs w:val="24"/>
              </w:rPr>
              <w:t xml:space="preserve">при этом изменение </w:t>
            </w:r>
            <w:r>
              <w:rPr>
                <w:i/>
                <w:iCs/>
                <w:color w:val="000000"/>
                <w:sz w:val="24"/>
                <w:szCs w:val="24"/>
              </w:rPr>
              <w:t>объекта закупки</w:t>
            </w:r>
            <w:r>
              <w:rPr>
                <w:color w:val="000000"/>
                <w:sz w:val="24"/>
                <w:szCs w:val="24"/>
              </w:rPr>
              <w:t xml:space="preserve"> не допускается. </w:t>
            </w:r>
            <w:bookmarkStart w:id="0" w:name="_Hlk79494697"/>
            <w:proofErr w:type="gramStart"/>
            <w:r>
              <w:rPr>
                <w:color w:val="000000"/>
                <w:sz w:val="24"/>
                <w:szCs w:val="24"/>
              </w:rPr>
              <w:t xml:space="preserve">Официальному размещению подлежит обновленная редакция извещения и (или) документация о закупке </w:t>
            </w:r>
            <w:r>
              <w:rPr>
                <w:color w:val="FF0000"/>
                <w:sz w:val="24"/>
                <w:szCs w:val="24"/>
              </w:rPr>
              <w:t>в течение 3 (трех) дней</w:t>
            </w:r>
            <w:r>
              <w:rPr>
                <w:color w:val="000000"/>
                <w:sz w:val="24"/>
                <w:szCs w:val="24"/>
              </w:rPr>
              <w:t xml:space="preserve"> со дня утверждения таких изменений </w:t>
            </w:r>
            <w:bookmarkEnd w:id="0"/>
            <w:r>
              <w:rPr>
                <w:color w:val="000000"/>
                <w:sz w:val="24"/>
                <w:szCs w:val="24"/>
              </w:rPr>
              <w:t xml:space="preserve">в ЕИС </w:t>
            </w:r>
            <w:r>
              <w:rPr>
                <w:sz w:val="24"/>
                <w:szCs w:val="24"/>
                <w:lang w:eastAsia="en-US"/>
              </w:rPr>
              <w:t xml:space="preserve">и на официальном сайте, за исключением случаев, предусмотренных Федеральным законом №223-ФЗ, </w:t>
            </w:r>
            <w:r>
              <w:rPr>
                <w:color w:val="000000"/>
                <w:sz w:val="24"/>
                <w:szCs w:val="24"/>
              </w:rPr>
              <w:t>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w:t>
            </w:r>
            <w:proofErr w:type="gramEnd"/>
            <w:r>
              <w:rPr>
                <w:color w:val="000000"/>
                <w:sz w:val="24"/>
                <w:szCs w:val="24"/>
              </w:rPr>
              <w:t xml:space="preserve">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для данного способа закупки. </w:t>
            </w:r>
          </w:p>
          <w:p w:rsidR="00A57D16" w:rsidRDefault="00FF2BAF">
            <w:pPr>
              <w:jc w:val="both"/>
              <w:rPr>
                <w:color w:val="000000"/>
                <w:sz w:val="24"/>
                <w:szCs w:val="24"/>
              </w:rPr>
            </w:pPr>
            <w:bookmarkStart w:id="1" w:name="_Hlk79494760"/>
            <w:r>
              <w:rPr>
                <w:rFonts w:eastAsia="Times New Roman"/>
                <w:sz w:val="24"/>
                <w:szCs w:val="24"/>
                <w:lang w:eastAsia="ru-RU"/>
              </w:rPr>
              <w:t xml:space="preserve">Участники размещения заказа обязаны </w:t>
            </w:r>
            <w:r>
              <w:rPr>
                <w:color w:val="000000"/>
                <w:sz w:val="24"/>
                <w:szCs w:val="24"/>
              </w:rPr>
              <w:t xml:space="preserve">самостоятельно отслеживать </w:t>
            </w:r>
            <w:r>
              <w:rPr>
                <w:rFonts w:eastAsia="Times New Roman"/>
                <w:sz w:val="24"/>
                <w:szCs w:val="24"/>
                <w:lang w:eastAsia="ru-RU"/>
              </w:rPr>
              <w:t xml:space="preserve">официально размещенные разъяснения и изменения, </w:t>
            </w:r>
            <w:r>
              <w:rPr>
                <w:color w:val="000000"/>
                <w:sz w:val="24"/>
                <w:szCs w:val="24"/>
              </w:rPr>
              <w:t>вносимые в извещение и/или в документацию о проведен</w:t>
            </w:r>
            <w:proofErr w:type="gramStart"/>
            <w:r>
              <w:rPr>
                <w:color w:val="000000"/>
                <w:sz w:val="24"/>
                <w:szCs w:val="24"/>
              </w:rPr>
              <w:t>ии ау</w:t>
            </w:r>
            <w:proofErr w:type="gramEnd"/>
            <w:r>
              <w:rPr>
                <w:color w:val="000000"/>
                <w:sz w:val="24"/>
                <w:szCs w:val="24"/>
              </w:rPr>
              <w:t>кциона</w:t>
            </w:r>
            <w:r>
              <w:rPr>
                <w:rFonts w:eastAsia="Times New Roman"/>
                <w:sz w:val="24"/>
                <w:szCs w:val="24"/>
                <w:lang w:eastAsia="ru-RU"/>
              </w:rPr>
              <w:t xml:space="preserve">, а также информацию о принятых в ходе проведения закупки решениях Заказчика. </w:t>
            </w:r>
            <w:r>
              <w:rPr>
                <w:color w:val="000000"/>
                <w:sz w:val="24"/>
                <w:szCs w:val="24"/>
              </w:rPr>
              <w:t>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разъяснений несет участник.</w:t>
            </w:r>
            <w:bookmarkEnd w:id="1"/>
          </w:p>
        </w:tc>
      </w:tr>
      <w:tr w:rsidR="00A57D16">
        <w:tc>
          <w:tcPr>
            <w:tcW w:w="684" w:type="dxa"/>
          </w:tcPr>
          <w:p w:rsidR="00A57D16" w:rsidRDefault="00FF2BAF">
            <w:pPr>
              <w:rPr>
                <w:color w:val="000000"/>
                <w:sz w:val="24"/>
                <w:szCs w:val="24"/>
              </w:rPr>
            </w:pPr>
            <w:r>
              <w:rPr>
                <w:color w:val="000000"/>
                <w:sz w:val="24"/>
                <w:szCs w:val="24"/>
              </w:rPr>
              <w:t>19</w:t>
            </w:r>
          </w:p>
        </w:tc>
        <w:tc>
          <w:tcPr>
            <w:tcW w:w="3119" w:type="dxa"/>
          </w:tcPr>
          <w:p w:rsidR="00A57D16" w:rsidRDefault="00FF2BAF">
            <w:pPr>
              <w:rPr>
                <w:color w:val="000000"/>
                <w:sz w:val="24"/>
                <w:szCs w:val="24"/>
              </w:rPr>
            </w:pPr>
            <w:r>
              <w:rPr>
                <w:color w:val="000000"/>
                <w:sz w:val="24"/>
                <w:szCs w:val="24"/>
              </w:rPr>
              <w:t>Отказ от проведения закупки</w:t>
            </w:r>
          </w:p>
        </w:tc>
        <w:tc>
          <w:tcPr>
            <w:tcW w:w="7396" w:type="dxa"/>
            <w:gridSpan w:val="4"/>
          </w:tcPr>
          <w:p w:rsidR="00A57D16" w:rsidRDefault="00FF2BAF">
            <w:pPr>
              <w:pStyle w:val="ConsNonformat"/>
              <w:jc w:val="both"/>
              <w:rPr>
                <w:sz w:val="24"/>
                <w:szCs w:val="24"/>
              </w:rPr>
            </w:pPr>
            <w:r>
              <w:rPr>
                <w:color w:val="000000"/>
                <w:sz w:val="24"/>
                <w:szCs w:val="24"/>
              </w:rPr>
              <w:t xml:space="preserve">Заказчик вправе отменить конкурентную закупку по одному и </w:t>
            </w:r>
            <w:r>
              <w:rPr>
                <w:sz w:val="24"/>
                <w:szCs w:val="24"/>
              </w:rPr>
              <w:t>более предмету закупки (лоту) до наступления даты и времени окончания срока подачи заявок на участие в конкурентной закупке,</w:t>
            </w:r>
            <w:r>
              <w:t xml:space="preserve"> </w:t>
            </w:r>
            <w:r>
              <w:rPr>
                <w:sz w:val="24"/>
                <w:szCs w:val="24"/>
              </w:rPr>
              <w:t>не неся никакой ответственности перед участниками или третьими лицами, которым такое действие может принести убытки.</w:t>
            </w:r>
          </w:p>
          <w:p w:rsidR="00A57D16" w:rsidRDefault="00FF2BAF">
            <w:pPr>
              <w:pStyle w:val="ConsNonformat"/>
              <w:jc w:val="both"/>
              <w:rPr>
                <w:color w:val="000000"/>
                <w:sz w:val="24"/>
                <w:szCs w:val="24"/>
              </w:rPr>
            </w:pPr>
            <w:r>
              <w:rPr>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w:t>
            </w:r>
            <w:r>
              <w:rPr>
                <w:color w:val="000000"/>
                <w:sz w:val="24"/>
                <w:szCs w:val="24"/>
              </w:rPr>
              <w:t xml:space="preserve">ее отмене в единой информационной системе. </w:t>
            </w:r>
          </w:p>
          <w:p w:rsidR="00A57D16" w:rsidRDefault="00FF2BAF">
            <w:pPr>
              <w:pStyle w:val="ConsNonformat"/>
              <w:jc w:val="both"/>
              <w:rPr>
                <w:color w:val="000000"/>
                <w:sz w:val="24"/>
                <w:szCs w:val="24"/>
              </w:rPr>
            </w:pPr>
            <w:r>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tc>
      </w:tr>
      <w:tr w:rsidR="00A57D16">
        <w:trPr>
          <w:trHeight w:val="415"/>
        </w:trPr>
        <w:tc>
          <w:tcPr>
            <w:tcW w:w="684" w:type="dxa"/>
          </w:tcPr>
          <w:p w:rsidR="00A57D16" w:rsidRDefault="00FF2BAF">
            <w:pPr>
              <w:tabs>
                <w:tab w:val="left" w:pos="600"/>
                <w:tab w:val="left" w:pos="840"/>
                <w:tab w:val="left" w:pos="960"/>
                <w:tab w:val="left" w:pos="1080"/>
                <w:tab w:val="left" w:pos="1260"/>
                <w:tab w:val="left" w:pos="1740"/>
              </w:tabs>
              <w:jc w:val="center"/>
              <w:rPr>
                <w:rFonts w:eastAsia="Times New Roman"/>
                <w:bCs/>
                <w:sz w:val="24"/>
                <w:szCs w:val="24"/>
              </w:rPr>
            </w:pPr>
            <w:r>
              <w:rPr>
                <w:rFonts w:eastAsia="Times New Roman"/>
                <w:bCs/>
                <w:sz w:val="24"/>
                <w:szCs w:val="24"/>
              </w:rPr>
              <w:t>20</w:t>
            </w:r>
          </w:p>
        </w:tc>
        <w:tc>
          <w:tcPr>
            <w:tcW w:w="10515" w:type="dxa"/>
            <w:gridSpan w:val="5"/>
          </w:tcPr>
          <w:p w:rsidR="00A57D16" w:rsidRDefault="00FF2BAF">
            <w:pPr>
              <w:jc w:val="both"/>
              <w:rPr>
                <w:color w:val="000000"/>
                <w:sz w:val="24"/>
                <w:szCs w:val="24"/>
                <w:lang w:eastAsia="ru-RU"/>
              </w:rPr>
            </w:pPr>
            <w:r>
              <w:rPr>
                <w:rFonts w:eastAsia="Times New Roman"/>
                <w:sz w:val="24"/>
                <w:szCs w:val="24"/>
              </w:rPr>
              <w:t xml:space="preserve">Информация о предоставлении национального режима,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предусмотренных пунктом 1 части 2 статьи ст. 3.1-4 Закона</w:t>
            </w:r>
            <w:r>
              <w:rPr>
                <w:rFonts w:eastAsia="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A57D16">
        <w:trPr>
          <w:trHeight w:val="415"/>
        </w:trPr>
        <w:tc>
          <w:tcPr>
            <w:tcW w:w="684" w:type="dxa"/>
          </w:tcPr>
          <w:p w:rsidR="00A57D16" w:rsidRDefault="00FF2BAF">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20.1</w:t>
            </w:r>
          </w:p>
        </w:tc>
        <w:tc>
          <w:tcPr>
            <w:tcW w:w="10515" w:type="dxa"/>
            <w:gridSpan w:val="5"/>
          </w:tcPr>
          <w:p w:rsidR="00A57D16" w:rsidRDefault="00FF2BAF">
            <w:pPr>
              <w:jc w:val="both"/>
              <w:rPr>
                <w:color w:val="FF0000"/>
                <w:sz w:val="24"/>
                <w:szCs w:val="24"/>
                <w:lang w:eastAsia="ru-RU"/>
              </w:rPr>
            </w:pPr>
            <w:proofErr w:type="gramStart"/>
            <w:r>
              <w:rPr>
                <w:color w:val="000000"/>
                <w:sz w:val="24"/>
                <w:szCs w:val="24"/>
                <w:lang w:eastAsia="ru-RU"/>
              </w:rPr>
              <w:t xml:space="preserve">При проведении закупки заказчик предоставляет установленный ст. 3.1-4 </w:t>
            </w:r>
            <w:r>
              <w:rPr>
                <w:rFonts w:eastAsia="Times New Roman"/>
                <w:sz w:val="24"/>
                <w:szCs w:val="24"/>
              </w:rPr>
              <w:t>Закона № 223-ФЗ</w:t>
            </w:r>
            <w:r>
              <w:rPr>
                <w:color w:val="000000"/>
                <w:sz w:val="24"/>
                <w:szCs w:val="24"/>
                <w:lang w:eastAsia="ru-RU"/>
              </w:rPr>
              <w:t xml:space="preserve"> </w:t>
            </w:r>
            <w:r>
              <w:rPr>
                <w:b/>
                <w:bCs/>
                <w:color w:val="000000"/>
                <w:sz w:val="24"/>
                <w:szCs w:val="24"/>
                <w:lang w:eastAsia="ru-RU"/>
              </w:rPr>
              <w:t>национальный режим</w:t>
            </w:r>
            <w:r>
              <w:rPr>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b/>
                <w:bCs/>
                <w:color w:val="000000"/>
                <w:sz w:val="24"/>
                <w:szCs w:val="24"/>
                <w:lang w:eastAsia="ru-RU"/>
              </w:rPr>
              <w:t>равные условия</w:t>
            </w:r>
            <w:r>
              <w:rPr>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Pr>
                <w:color w:val="000000"/>
                <w:sz w:val="24"/>
                <w:szCs w:val="24"/>
                <w:lang w:eastAsia="ru-RU"/>
              </w:rPr>
              <w:t xml:space="preserve">), </w:t>
            </w:r>
            <w:r>
              <w:rPr>
                <w:b/>
                <w:bCs/>
                <w:color w:val="000000"/>
                <w:sz w:val="24"/>
                <w:szCs w:val="24"/>
                <w:lang w:eastAsia="ru-RU"/>
              </w:rPr>
              <w:t>за исключением</w:t>
            </w:r>
            <w:r>
              <w:rPr>
                <w:color w:val="000000"/>
                <w:sz w:val="24"/>
                <w:szCs w:val="24"/>
                <w:lang w:eastAsia="ru-RU"/>
              </w:rPr>
              <w:t xml:space="preserve"> случаев принятия ПП РФ от 23.12.2024 № 1875 </w:t>
            </w:r>
            <w:r>
              <w:rPr>
                <w:b/>
                <w:bCs/>
                <w:color w:val="000000"/>
                <w:sz w:val="24"/>
                <w:szCs w:val="24"/>
                <w:lang w:eastAsia="ru-RU"/>
              </w:rPr>
              <w:t>мер</w:t>
            </w:r>
            <w:r>
              <w:rPr>
                <w:color w:val="000000"/>
                <w:sz w:val="24"/>
                <w:szCs w:val="24"/>
                <w:lang w:eastAsia="ru-RU"/>
              </w:rPr>
              <w:t xml:space="preserve">, предусмотренных пунктом 1 части 2 статьи ст. </w:t>
            </w:r>
            <w:r>
              <w:rPr>
                <w:color w:val="000000"/>
                <w:sz w:val="24"/>
                <w:szCs w:val="24"/>
                <w:lang w:eastAsia="ru-RU"/>
              </w:rPr>
              <w:lastRenderedPageBreak/>
              <w:t xml:space="preserve">3.1-4 </w:t>
            </w:r>
            <w:r>
              <w:rPr>
                <w:rFonts w:eastAsia="Times New Roman"/>
                <w:sz w:val="24"/>
                <w:szCs w:val="24"/>
              </w:rPr>
              <w:t>Закона № 223-ФЗ, а именно:</w:t>
            </w:r>
          </w:p>
        </w:tc>
      </w:tr>
      <w:tr w:rsidR="00A57D16">
        <w:trPr>
          <w:trHeight w:val="415"/>
        </w:trPr>
        <w:tc>
          <w:tcPr>
            <w:tcW w:w="8481" w:type="dxa"/>
            <w:gridSpan w:val="3"/>
          </w:tcPr>
          <w:p w:rsidR="00A57D16" w:rsidRDefault="00FF2BAF">
            <w:pPr>
              <w:jc w:val="both"/>
              <w:rPr>
                <w:color w:val="000000"/>
                <w:sz w:val="24"/>
                <w:szCs w:val="24"/>
                <w:lang w:eastAsia="ru-RU"/>
              </w:rPr>
            </w:pPr>
            <w:r>
              <w:rPr>
                <w:rFonts w:eastAsia="Times New Roman"/>
                <w:b/>
                <w:bCs/>
                <w:sz w:val="24"/>
                <w:szCs w:val="24"/>
                <w:lang w:eastAsia="ru-RU"/>
              </w:rPr>
              <w:lastRenderedPageBreak/>
              <w:t>Запрет</w:t>
            </w:r>
            <w:r>
              <w:rPr>
                <w:rFonts w:eastAsia="Times New Roman"/>
                <w:sz w:val="24"/>
                <w:szCs w:val="24"/>
                <w:lang w:eastAsia="ru-RU"/>
              </w:rPr>
              <w:t xml:space="preserve"> в отношении товаров,</w:t>
            </w:r>
            <w:r>
              <w:t xml:space="preserve"> </w:t>
            </w:r>
            <w:r>
              <w:rPr>
                <w:rFonts w:eastAsia="Times New Roman"/>
                <w:sz w:val="24"/>
                <w:szCs w:val="24"/>
                <w:lang w:eastAsia="ru-RU"/>
              </w:rPr>
              <w:t xml:space="preserve">указанных в позициях перечня № 1 </w:t>
            </w:r>
            <w:r>
              <w:rPr>
                <w:sz w:val="24"/>
                <w:szCs w:val="24"/>
              </w:rPr>
              <w:t>ПП РФ</w:t>
            </w:r>
            <w:r>
              <w:rPr>
                <w:color w:val="000000"/>
                <w:sz w:val="24"/>
                <w:szCs w:val="24"/>
                <w:lang w:eastAsia="ru-RU"/>
              </w:rPr>
              <w:t xml:space="preserve"> от 23.12.2024 № 1875</w:t>
            </w:r>
            <w:r>
              <w:rPr>
                <w:sz w:val="24"/>
                <w:szCs w:val="24"/>
              </w:rPr>
              <w:t xml:space="preserve"> (</w:t>
            </w:r>
            <w:r>
              <w:rPr>
                <w:i/>
                <w:iCs/>
                <w:sz w:val="24"/>
                <w:szCs w:val="24"/>
              </w:rPr>
              <w:t xml:space="preserve">запрет не устанавливается согласно </w:t>
            </w:r>
            <w:proofErr w:type="spellStart"/>
            <w:r>
              <w:rPr>
                <w:i/>
                <w:iCs/>
                <w:sz w:val="24"/>
                <w:szCs w:val="24"/>
              </w:rPr>
              <w:t>подп</w:t>
            </w:r>
            <w:proofErr w:type="spellEnd"/>
            <w:r>
              <w:rPr>
                <w:i/>
                <w:iCs/>
                <w:sz w:val="24"/>
                <w:szCs w:val="24"/>
              </w:rPr>
              <w:t xml:space="preserve"> «з» п.5 постановления 1875 от 23.12.2024</w:t>
            </w:r>
            <w:proofErr w:type="gramStart"/>
            <w:r>
              <w:rPr>
                <w:i/>
                <w:iCs/>
                <w:sz w:val="24"/>
                <w:szCs w:val="24"/>
              </w:rPr>
              <w:t xml:space="preserve"> </w:t>
            </w:r>
            <w:r>
              <w:rPr>
                <w:sz w:val="24"/>
                <w:szCs w:val="24"/>
              </w:rPr>
              <w:t>)</w:t>
            </w:r>
            <w:proofErr w:type="gramEnd"/>
          </w:p>
        </w:tc>
        <w:tc>
          <w:tcPr>
            <w:tcW w:w="2718" w:type="dxa"/>
            <w:gridSpan w:val="3"/>
          </w:tcPr>
          <w:p w:rsidR="00A57D16" w:rsidRDefault="00FF2BAF">
            <w:pPr>
              <w:jc w:val="both"/>
              <w:rPr>
                <w:rFonts w:eastAsia="Times New Roman"/>
                <w:color w:val="FF0000"/>
                <w:sz w:val="24"/>
                <w:szCs w:val="24"/>
              </w:rPr>
            </w:pPr>
            <w:r>
              <w:rPr>
                <w:rFonts w:eastAsia="Times New Roman"/>
                <w:color w:val="FF0000"/>
                <w:sz w:val="24"/>
                <w:szCs w:val="24"/>
              </w:rPr>
              <w:t>Не установлено</w:t>
            </w:r>
          </w:p>
        </w:tc>
      </w:tr>
      <w:tr w:rsidR="00A57D16">
        <w:trPr>
          <w:trHeight w:val="415"/>
        </w:trPr>
        <w:tc>
          <w:tcPr>
            <w:tcW w:w="8481" w:type="dxa"/>
            <w:gridSpan w:val="3"/>
          </w:tcPr>
          <w:p w:rsidR="00A57D16" w:rsidRDefault="00FF2BAF">
            <w:pPr>
              <w:jc w:val="both"/>
              <w:rPr>
                <w:color w:val="000000"/>
                <w:sz w:val="24"/>
                <w:szCs w:val="24"/>
                <w:lang w:eastAsia="ru-RU"/>
              </w:rPr>
            </w:pPr>
            <w:r>
              <w:rPr>
                <w:rFonts w:eastAsia="Times New Roman"/>
                <w:b/>
                <w:bCs/>
                <w:sz w:val="24"/>
                <w:szCs w:val="24"/>
                <w:lang w:eastAsia="ru-RU"/>
              </w:rPr>
              <w:t>Ограничение</w:t>
            </w:r>
            <w:r>
              <w:rPr>
                <w:rFonts w:eastAsia="Times New Roman"/>
                <w:sz w:val="24"/>
                <w:szCs w:val="24"/>
                <w:lang w:eastAsia="ru-RU"/>
              </w:rPr>
              <w:t xml:space="preserve"> в отношении товаров,</w:t>
            </w:r>
            <w:r>
              <w:t xml:space="preserve"> </w:t>
            </w:r>
            <w:r>
              <w:rPr>
                <w:rFonts w:eastAsia="Times New Roman"/>
                <w:sz w:val="24"/>
                <w:szCs w:val="24"/>
                <w:lang w:eastAsia="ru-RU"/>
              </w:rPr>
              <w:t xml:space="preserve">указанных в позициях перечня № 2 </w:t>
            </w:r>
            <w:r>
              <w:rPr>
                <w:sz w:val="24"/>
                <w:szCs w:val="24"/>
              </w:rPr>
              <w:t xml:space="preserve">ПП РФ </w:t>
            </w:r>
            <w:r>
              <w:rPr>
                <w:color w:val="000000"/>
                <w:sz w:val="24"/>
                <w:szCs w:val="24"/>
                <w:lang w:eastAsia="ru-RU"/>
              </w:rPr>
              <w:t xml:space="preserve">от 23.12.2024 № 1875 </w:t>
            </w:r>
            <w:r>
              <w:rPr>
                <w:sz w:val="24"/>
                <w:szCs w:val="24"/>
              </w:rPr>
              <w:t>(</w:t>
            </w:r>
            <w:r>
              <w:rPr>
                <w:i/>
                <w:iCs/>
                <w:sz w:val="24"/>
                <w:szCs w:val="24"/>
              </w:rPr>
              <w:t>за исключением случаев, когда такие ограничения могут или не применяются</w:t>
            </w:r>
            <w:r>
              <w:rPr>
                <w:sz w:val="24"/>
                <w:szCs w:val="24"/>
              </w:rPr>
              <w:t>)</w:t>
            </w:r>
          </w:p>
        </w:tc>
        <w:tc>
          <w:tcPr>
            <w:tcW w:w="2718" w:type="dxa"/>
            <w:gridSpan w:val="3"/>
          </w:tcPr>
          <w:p w:rsidR="00A57D16" w:rsidRDefault="00FF2BAF">
            <w:pPr>
              <w:jc w:val="both"/>
              <w:rPr>
                <w:rFonts w:eastAsia="Times New Roman"/>
                <w:color w:val="FF0000"/>
                <w:sz w:val="24"/>
                <w:szCs w:val="24"/>
              </w:rPr>
            </w:pPr>
            <w:r>
              <w:rPr>
                <w:rFonts w:eastAsia="Times New Roman"/>
                <w:color w:val="FF0000"/>
                <w:sz w:val="24"/>
                <w:szCs w:val="24"/>
              </w:rPr>
              <w:t>Не установлено</w:t>
            </w:r>
          </w:p>
        </w:tc>
      </w:tr>
      <w:tr w:rsidR="00A57D16">
        <w:trPr>
          <w:trHeight w:val="415"/>
        </w:trPr>
        <w:tc>
          <w:tcPr>
            <w:tcW w:w="8481" w:type="dxa"/>
            <w:gridSpan w:val="3"/>
          </w:tcPr>
          <w:p w:rsidR="00A57D16" w:rsidRDefault="00FF2BAF">
            <w:pPr>
              <w:jc w:val="both"/>
              <w:rPr>
                <w:color w:val="000000"/>
                <w:sz w:val="24"/>
                <w:szCs w:val="24"/>
                <w:lang w:eastAsia="ru-RU"/>
              </w:rPr>
            </w:pPr>
            <w:r>
              <w:rPr>
                <w:rFonts w:eastAsia="Times New Roman"/>
                <w:b/>
                <w:bCs/>
                <w:sz w:val="24"/>
                <w:szCs w:val="24"/>
                <w:lang w:eastAsia="ru-RU"/>
              </w:rPr>
              <w:t xml:space="preserve">Преимущество </w:t>
            </w:r>
            <w:r>
              <w:rPr>
                <w:rFonts w:eastAsia="Times New Roman"/>
                <w:sz w:val="24"/>
                <w:szCs w:val="24"/>
                <w:lang w:eastAsia="ru-RU"/>
              </w:rPr>
              <w:t>в отношении товаров,</w:t>
            </w:r>
            <w:r>
              <w:t xml:space="preserve"> </w:t>
            </w:r>
            <w:r>
              <w:rPr>
                <w:rFonts w:eastAsia="Times New Roman"/>
                <w:sz w:val="24"/>
                <w:szCs w:val="24"/>
                <w:lang w:eastAsia="ru-RU"/>
              </w:rPr>
              <w:t xml:space="preserve">указанных и не указанных в позициях перечня № 1-2 </w:t>
            </w:r>
            <w:r>
              <w:rPr>
                <w:sz w:val="24"/>
                <w:szCs w:val="24"/>
              </w:rPr>
              <w:t xml:space="preserve">ПП РФ </w:t>
            </w:r>
            <w:r>
              <w:rPr>
                <w:color w:val="000000"/>
                <w:sz w:val="24"/>
                <w:szCs w:val="24"/>
                <w:lang w:eastAsia="ru-RU"/>
              </w:rPr>
              <w:t>от 23.12.2024 № 1875</w:t>
            </w:r>
          </w:p>
        </w:tc>
        <w:tc>
          <w:tcPr>
            <w:tcW w:w="2718" w:type="dxa"/>
            <w:gridSpan w:val="3"/>
          </w:tcPr>
          <w:p w:rsidR="00A57D16" w:rsidRDefault="00FF2BAF">
            <w:pPr>
              <w:jc w:val="both"/>
              <w:rPr>
                <w:rFonts w:eastAsia="Times New Roman"/>
                <w:color w:val="FF0000"/>
                <w:sz w:val="24"/>
                <w:szCs w:val="24"/>
              </w:rPr>
            </w:pPr>
            <w:r>
              <w:rPr>
                <w:rFonts w:eastAsia="Times New Roman"/>
                <w:color w:val="FF0000"/>
                <w:sz w:val="24"/>
                <w:szCs w:val="24"/>
              </w:rPr>
              <w:t>Не установлено</w:t>
            </w:r>
          </w:p>
        </w:tc>
      </w:tr>
      <w:tr w:rsidR="00A57D16">
        <w:trPr>
          <w:trHeight w:val="415"/>
        </w:trPr>
        <w:tc>
          <w:tcPr>
            <w:tcW w:w="11199" w:type="dxa"/>
            <w:gridSpan w:val="6"/>
          </w:tcPr>
          <w:p w:rsidR="00A57D16" w:rsidRDefault="00FF2BAF">
            <w:pPr>
              <w:jc w:val="both"/>
              <w:rPr>
                <w:sz w:val="24"/>
                <w:szCs w:val="24"/>
              </w:rPr>
            </w:pPr>
            <w:r>
              <w:rPr>
                <w:b/>
                <w:bCs/>
                <w:sz w:val="24"/>
                <w:szCs w:val="24"/>
              </w:rPr>
              <w:t>Информацией и документами, подтверждающими страну происхождения товара</w:t>
            </w:r>
            <w:r>
              <w:t xml:space="preserve"> </w:t>
            </w:r>
            <w:r>
              <w:rPr>
                <w:sz w:val="24"/>
                <w:szCs w:val="24"/>
              </w:rPr>
              <w:t>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t xml:space="preserve"> </w:t>
                  </w:r>
                  <w:r>
                    <w:rPr>
                      <w:sz w:val="24"/>
                      <w:szCs w:val="24"/>
                    </w:rPr>
                    <w:t>номер реестровой записи</w:t>
                  </w:r>
                </w:p>
              </w:tc>
              <w:tc>
                <w:tcPr>
                  <w:tcW w:w="5245" w:type="dxa"/>
                  <w:shd w:val="clear" w:color="auto" w:fill="auto"/>
                </w:tcPr>
                <w:p w:rsidR="00A57D16" w:rsidRDefault="00FF2BAF">
                  <w:pPr>
                    <w:jc w:val="both"/>
                    <w:rPr>
                      <w:sz w:val="24"/>
                      <w:szCs w:val="24"/>
                    </w:rPr>
                  </w:pPr>
                  <w:r>
                    <w:rPr>
                      <w:rFonts w:ascii="MS Gothic" w:eastAsia="MS Gothic" w:hAnsi="MS Gothic" w:hint="eastAsia"/>
                    </w:rPr>
                    <w:t>☐</w:t>
                  </w:r>
                  <w:r>
                    <w:t xml:space="preserve"> </w:t>
                  </w:r>
                  <w:r>
                    <w:rPr>
                      <w:sz w:val="24"/>
                      <w:szCs w:val="24"/>
                    </w:rPr>
                    <w:t>из российского (евразийского) реестра промышленной продукции</w:t>
                  </w:r>
                </w:p>
                <w:p w:rsidR="00A57D16" w:rsidRDefault="00FF2BAF">
                  <w:pPr>
                    <w:jc w:val="both"/>
                    <w:rPr>
                      <w:sz w:val="24"/>
                      <w:szCs w:val="24"/>
                    </w:rPr>
                  </w:pPr>
                  <w:r>
                    <w:rPr>
                      <w:rFonts w:ascii="MS Gothic" w:eastAsia="MS Gothic" w:hAnsi="MS Gothic" w:hint="eastAsia"/>
                    </w:rPr>
                    <w:t>☐</w:t>
                  </w:r>
                  <w:r>
                    <w:rPr>
                      <w:sz w:val="24"/>
                      <w:szCs w:val="24"/>
                    </w:rPr>
                    <w:t xml:space="preserve"> из реестра российского (евразийского) программного обеспечения</w:t>
                  </w:r>
                </w:p>
              </w:tc>
            </w:tr>
            <w:tr w:rsidR="00A57D16">
              <w:tc>
                <w:tcPr>
                  <w:tcW w:w="5129" w:type="dxa"/>
                  <w:shd w:val="clear" w:color="auto" w:fill="auto"/>
                </w:tcPr>
                <w:p w:rsidR="00A57D16" w:rsidRDefault="00FF2BAF">
                  <w:pPr>
                    <w:tabs>
                      <w:tab w:val="left" w:pos="316"/>
                    </w:tabs>
                    <w:jc w:val="both"/>
                  </w:pPr>
                  <w:r>
                    <w:rPr>
                      <w:rFonts w:ascii="MS Gothic" w:eastAsia="MS Gothic" w:hAnsi="MS Gothic" w:hint="eastAsia"/>
                    </w:rPr>
                    <w:t>☒</w:t>
                  </w:r>
                  <w:r>
                    <w:t xml:space="preserve"> </w:t>
                  </w:r>
                  <w:r>
                    <w:rPr>
                      <w:sz w:val="24"/>
                      <w:szCs w:val="24"/>
                    </w:rPr>
                    <w:t>наименование страны происхождения</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акт экспертизы ТПП РФ или аналогичный документ, выданный в ЕАЭС</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сертификат о происхождении товара (СТ-1)</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реквизиты (дата и номер) документа о соответствии производства </w:t>
                  </w:r>
                  <w:proofErr w:type="spellStart"/>
                  <w:r>
                    <w:rPr>
                      <w:sz w:val="24"/>
                      <w:szCs w:val="24"/>
                    </w:rPr>
                    <w:t>медизделий</w:t>
                  </w:r>
                  <w:proofErr w:type="spellEnd"/>
                  <w:r>
                    <w:rPr>
                      <w:sz w:val="24"/>
                      <w:szCs w:val="24"/>
                    </w:rPr>
                    <w:t xml:space="preserve"> требованиям ГОСТ ISO 13485-2017</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bl>
          <w:p w:rsidR="00A57D16" w:rsidRDefault="00A57D16">
            <w:pPr>
              <w:jc w:val="both"/>
              <w:rPr>
                <w:rFonts w:eastAsia="Times New Roman"/>
                <w:color w:val="FF0000"/>
                <w:sz w:val="24"/>
                <w:szCs w:val="24"/>
              </w:rPr>
            </w:pPr>
          </w:p>
          <w:p w:rsidR="00A57D16" w:rsidRDefault="00A57D16">
            <w:pPr>
              <w:jc w:val="both"/>
              <w:rPr>
                <w:rFonts w:eastAsia="Times New Roman"/>
                <w:color w:val="FF0000"/>
                <w:sz w:val="24"/>
                <w:szCs w:val="24"/>
              </w:rPr>
            </w:pPr>
          </w:p>
        </w:tc>
      </w:tr>
      <w:tr w:rsidR="00A57D16">
        <w:trPr>
          <w:trHeight w:val="415"/>
        </w:trPr>
        <w:tc>
          <w:tcPr>
            <w:tcW w:w="684" w:type="dxa"/>
          </w:tcPr>
          <w:p w:rsidR="00A57D16" w:rsidRDefault="00FF2BAF">
            <w:pPr>
              <w:tabs>
                <w:tab w:val="left" w:pos="600"/>
                <w:tab w:val="left" w:pos="840"/>
                <w:tab w:val="left" w:pos="960"/>
                <w:tab w:val="left" w:pos="1080"/>
                <w:tab w:val="left" w:pos="1260"/>
                <w:tab w:val="left" w:pos="1740"/>
              </w:tabs>
              <w:jc w:val="center"/>
              <w:rPr>
                <w:rFonts w:eastAsia="Times New Roman"/>
                <w:sz w:val="24"/>
                <w:szCs w:val="24"/>
              </w:rPr>
            </w:pPr>
            <w:r>
              <w:rPr>
                <w:rFonts w:eastAsia="Times New Roman"/>
                <w:sz w:val="24"/>
                <w:szCs w:val="24"/>
              </w:rPr>
              <w:t>20.2</w:t>
            </w:r>
          </w:p>
        </w:tc>
        <w:tc>
          <w:tcPr>
            <w:tcW w:w="7797" w:type="dxa"/>
            <w:gridSpan w:val="2"/>
          </w:tcPr>
          <w:p w:rsidR="00A57D16" w:rsidRDefault="00FF2BAF">
            <w:pPr>
              <w:jc w:val="both"/>
              <w:rPr>
                <w:sz w:val="24"/>
                <w:szCs w:val="24"/>
              </w:rPr>
            </w:pPr>
            <w:r>
              <w:rPr>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Pr>
                <w:sz w:val="24"/>
                <w:szCs w:val="24"/>
              </w:rPr>
              <w:t>согласно перечня</w:t>
            </w:r>
            <w:proofErr w:type="gramEnd"/>
            <w:r>
              <w:rPr>
                <w:sz w:val="24"/>
                <w:szCs w:val="24"/>
              </w:rPr>
              <w:t xml:space="preserve"> № 3 ПП РФ.</w:t>
            </w:r>
          </w:p>
          <w:p w:rsidR="00A57D16" w:rsidRDefault="00FF2BAF">
            <w:pPr>
              <w:jc w:val="both"/>
              <w:rPr>
                <w:rFonts w:eastAsia="Times New Roman"/>
                <w:sz w:val="24"/>
                <w:szCs w:val="24"/>
              </w:rPr>
            </w:pPr>
            <w:r>
              <w:rPr>
                <w:sz w:val="24"/>
                <w:szCs w:val="24"/>
              </w:rPr>
              <w:t>Информацией и документами, подтверждающими страну происхождения товара</w:t>
            </w:r>
            <w:r>
              <w:t xml:space="preserve"> </w:t>
            </w:r>
            <w:r>
              <w:rPr>
                <w:sz w:val="24"/>
                <w:szCs w:val="24"/>
              </w:rPr>
              <w:t>в целях учета объема закупок товаров российского происхождения, является:</w:t>
            </w:r>
          </w:p>
        </w:tc>
        <w:tc>
          <w:tcPr>
            <w:tcW w:w="2718" w:type="dxa"/>
            <w:gridSpan w:val="3"/>
          </w:tcPr>
          <w:p w:rsidR="00A57D16" w:rsidRDefault="00FF2BAF">
            <w:pPr>
              <w:jc w:val="both"/>
              <w:rPr>
                <w:rFonts w:eastAsia="Times New Roman"/>
                <w:sz w:val="24"/>
                <w:szCs w:val="24"/>
              </w:rPr>
            </w:pPr>
            <w:r>
              <w:rPr>
                <w:rFonts w:eastAsia="Times New Roman"/>
                <w:color w:val="FF0000"/>
                <w:sz w:val="24"/>
                <w:szCs w:val="24"/>
              </w:rPr>
              <w:t>Не установлено</w:t>
            </w:r>
          </w:p>
        </w:tc>
      </w:tr>
      <w:tr w:rsidR="00A57D16">
        <w:trPr>
          <w:trHeight w:val="415"/>
        </w:trPr>
        <w:tc>
          <w:tcPr>
            <w:tcW w:w="11199" w:type="dxa"/>
            <w:gridSpan w:val="6"/>
          </w:tcPr>
          <w:p w:rsidR="00A57D16" w:rsidRDefault="00A57D16">
            <w:pPr>
              <w:jc w:val="both"/>
              <w:rPr>
                <w:rFonts w:eastAsia="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t xml:space="preserve"> </w:t>
                  </w:r>
                  <w:r>
                    <w:rPr>
                      <w:sz w:val="24"/>
                      <w:szCs w:val="24"/>
                    </w:rPr>
                    <w:t>номер реестровой записи</w:t>
                  </w:r>
                </w:p>
              </w:tc>
              <w:tc>
                <w:tcPr>
                  <w:tcW w:w="5245" w:type="dxa"/>
                  <w:shd w:val="clear" w:color="auto" w:fill="auto"/>
                </w:tcPr>
                <w:p w:rsidR="00A57D16" w:rsidRDefault="00FF2BAF">
                  <w:pPr>
                    <w:jc w:val="both"/>
                    <w:rPr>
                      <w:sz w:val="24"/>
                      <w:szCs w:val="24"/>
                    </w:rPr>
                  </w:pPr>
                  <w:r>
                    <w:rPr>
                      <w:rFonts w:ascii="MS Gothic" w:eastAsia="MS Gothic" w:hAnsi="MS Gothic" w:hint="eastAsia"/>
                    </w:rPr>
                    <w:t>☐</w:t>
                  </w:r>
                  <w:r>
                    <w:t xml:space="preserve">  </w:t>
                  </w:r>
                  <w:r>
                    <w:rPr>
                      <w:sz w:val="24"/>
                      <w:szCs w:val="24"/>
                    </w:rPr>
                    <w:t>из российского (евразийского) реестра промышленной продукции</w:t>
                  </w:r>
                </w:p>
                <w:p w:rsidR="00A57D16" w:rsidRDefault="00FF2BAF">
                  <w:pPr>
                    <w:jc w:val="both"/>
                    <w:rPr>
                      <w:sz w:val="24"/>
                      <w:szCs w:val="24"/>
                    </w:rPr>
                  </w:pPr>
                  <w:r>
                    <w:rPr>
                      <w:rFonts w:ascii="MS Gothic" w:eastAsia="MS Gothic" w:hAnsi="MS Gothic" w:hint="eastAsia"/>
                    </w:rPr>
                    <w:t>☐</w:t>
                  </w:r>
                  <w:r>
                    <w:rPr>
                      <w:sz w:val="24"/>
                      <w:szCs w:val="24"/>
                    </w:rPr>
                    <w:t xml:space="preserve"> из реестра российского (евразийского) программного обеспечения</w:t>
                  </w:r>
                </w:p>
              </w:tc>
            </w:tr>
            <w:tr w:rsidR="00A57D16">
              <w:tc>
                <w:tcPr>
                  <w:tcW w:w="5129" w:type="dxa"/>
                  <w:shd w:val="clear" w:color="auto" w:fill="auto"/>
                </w:tcPr>
                <w:p w:rsidR="00A57D16" w:rsidRDefault="00FF2BAF">
                  <w:pPr>
                    <w:tabs>
                      <w:tab w:val="left" w:pos="316"/>
                    </w:tabs>
                    <w:jc w:val="both"/>
                  </w:pPr>
                  <w:r>
                    <w:rPr>
                      <w:rFonts w:ascii="MS Gothic" w:eastAsia="MS Gothic" w:hAnsi="MS Gothic" w:hint="eastAsia"/>
                    </w:rPr>
                    <w:t>☐</w:t>
                  </w:r>
                  <w:r>
                    <w:t xml:space="preserve"> </w:t>
                  </w:r>
                  <w:r>
                    <w:rPr>
                      <w:sz w:val="24"/>
                      <w:szCs w:val="24"/>
                    </w:rPr>
                    <w:t>наименование страны происхождения</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акт экспертизы ТПП РФ или аналогичный документ, выданный в ЕАЭС</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сертификат о происхождении товара (СТ-1)</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r w:rsidR="00A57D16">
              <w:tc>
                <w:tcPr>
                  <w:tcW w:w="5129" w:type="dxa"/>
                  <w:shd w:val="clear" w:color="auto" w:fill="auto"/>
                </w:tcPr>
                <w:p w:rsidR="00A57D16" w:rsidRDefault="00FF2BAF">
                  <w:pPr>
                    <w:jc w:val="both"/>
                    <w:rPr>
                      <w:sz w:val="24"/>
                      <w:szCs w:val="24"/>
                    </w:rPr>
                  </w:pPr>
                  <w:r>
                    <w:rPr>
                      <w:rFonts w:ascii="MS Gothic" w:eastAsia="MS Gothic" w:hAnsi="MS Gothic" w:hint="eastAsia"/>
                    </w:rPr>
                    <w:t>☐</w:t>
                  </w:r>
                  <w:r>
                    <w:rPr>
                      <w:sz w:val="24"/>
                      <w:szCs w:val="24"/>
                    </w:rPr>
                    <w:t xml:space="preserve"> реквизиты (дата и номер) документа о соответствии производства </w:t>
                  </w:r>
                  <w:proofErr w:type="spellStart"/>
                  <w:r>
                    <w:rPr>
                      <w:sz w:val="24"/>
                      <w:szCs w:val="24"/>
                    </w:rPr>
                    <w:t>медизделий</w:t>
                  </w:r>
                  <w:proofErr w:type="spellEnd"/>
                  <w:r>
                    <w:rPr>
                      <w:sz w:val="24"/>
                      <w:szCs w:val="24"/>
                    </w:rPr>
                    <w:t xml:space="preserve"> требованиям ГОСТ ISO 13485-2017</w:t>
                  </w:r>
                </w:p>
                <w:p w:rsidR="00A57D16" w:rsidRDefault="00A57D16">
                  <w:pPr>
                    <w:jc w:val="both"/>
                    <w:rPr>
                      <w:sz w:val="24"/>
                      <w:szCs w:val="24"/>
                    </w:rPr>
                  </w:pPr>
                </w:p>
              </w:tc>
              <w:tc>
                <w:tcPr>
                  <w:tcW w:w="5245" w:type="dxa"/>
                  <w:shd w:val="clear" w:color="auto" w:fill="auto"/>
                </w:tcPr>
                <w:p w:rsidR="00A57D16" w:rsidRDefault="00A57D16">
                  <w:pPr>
                    <w:jc w:val="both"/>
                    <w:rPr>
                      <w:sz w:val="24"/>
                      <w:szCs w:val="24"/>
                    </w:rPr>
                  </w:pPr>
                </w:p>
              </w:tc>
            </w:tr>
          </w:tbl>
          <w:p w:rsidR="00A57D16" w:rsidRDefault="00A57D16">
            <w:pPr>
              <w:jc w:val="both"/>
              <w:rPr>
                <w:rFonts w:eastAsia="Times New Roman"/>
                <w:color w:val="FF0000"/>
                <w:sz w:val="24"/>
                <w:szCs w:val="24"/>
              </w:rPr>
            </w:pPr>
          </w:p>
        </w:tc>
      </w:tr>
      <w:tr w:rsidR="00A57D16">
        <w:trPr>
          <w:trHeight w:val="180"/>
        </w:trPr>
        <w:tc>
          <w:tcPr>
            <w:tcW w:w="684" w:type="dxa"/>
          </w:tcPr>
          <w:p w:rsidR="00A57D16" w:rsidRDefault="00FF2BAF">
            <w:pPr>
              <w:jc w:val="both"/>
              <w:rPr>
                <w:sz w:val="24"/>
                <w:szCs w:val="24"/>
              </w:rPr>
            </w:pPr>
            <w:r>
              <w:rPr>
                <w:sz w:val="24"/>
                <w:szCs w:val="24"/>
              </w:rPr>
              <w:t>21</w:t>
            </w:r>
          </w:p>
        </w:tc>
        <w:tc>
          <w:tcPr>
            <w:tcW w:w="3119" w:type="dxa"/>
          </w:tcPr>
          <w:p w:rsidR="00A57D16" w:rsidRDefault="00FF2BAF">
            <w:pPr>
              <w:jc w:val="both"/>
              <w:rPr>
                <w:bCs/>
                <w:sz w:val="24"/>
                <w:szCs w:val="24"/>
              </w:rPr>
            </w:pPr>
            <w:r>
              <w:rPr>
                <w:rFonts w:eastAsia="Calibri"/>
                <w:sz w:val="24"/>
                <w:szCs w:val="24"/>
                <w:lang w:eastAsia="en-US"/>
              </w:rPr>
              <w:t xml:space="preserve">Размер обеспечения заявки </w:t>
            </w:r>
            <w:r>
              <w:rPr>
                <w:rFonts w:eastAsia="Calibri"/>
                <w:sz w:val="24"/>
                <w:szCs w:val="24"/>
                <w:lang w:eastAsia="en-US"/>
              </w:rPr>
              <w:lastRenderedPageBreak/>
              <w:t xml:space="preserve">на участие в процедуре закупки, порядок и срок его </w:t>
            </w:r>
            <w:proofErr w:type="gramStart"/>
            <w:r>
              <w:rPr>
                <w:rFonts w:eastAsia="Calibri"/>
                <w:sz w:val="24"/>
                <w:szCs w:val="24"/>
                <w:lang w:eastAsia="en-US"/>
              </w:rPr>
              <w:t>предоставления</w:t>
            </w:r>
            <w:proofErr w:type="gramEnd"/>
            <w:r>
              <w:rPr>
                <w:rFonts w:eastAsia="Calibri"/>
                <w:sz w:val="24"/>
                <w:szCs w:val="24"/>
                <w:lang w:eastAsia="en-US"/>
              </w:rPr>
              <w:t xml:space="preserve"> и иные требования к такому обеспечению</w:t>
            </w:r>
          </w:p>
        </w:tc>
        <w:tc>
          <w:tcPr>
            <w:tcW w:w="7396" w:type="dxa"/>
            <w:gridSpan w:val="4"/>
          </w:tcPr>
          <w:p w:rsidR="00A57D16" w:rsidRDefault="00FF2BAF">
            <w:pPr>
              <w:jc w:val="both"/>
              <w:rPr>
                <w:rFonts w:eastAsia="Times New Roman"/>
                <w:bCs/>
                <w:color w:val="FF0000"/>
                <w:sz w:val="24"/>
                <w:szCs w:val="24"/>
              </w:rPr>
            </w:pPr>
            <w:r>
              <w:rPr>
                <w:rFonts w:eastAsia="Times New Roman"/>
                <w:color w:val="FF0000"/>
                <w:sz w:val="24"/>
                <w:szCs w:val="24"/>
                <w:lang w:eastAsia="en-US"/>
              </w:rPr>
              <w:lastRenderedPageBreak/>
              <w:t>Не установлено</w:t>
            </w:r>
          </w:p>
        </w:tc>
      </w:tr>
      <w:tr w:rsidR="00A57D16">
        <w:trPr>
          <w:trHeight w:val="180"/>
        </w:trPr>
        <w:tc>
          <w:tcPr>
            <w:tcW w:w="684" w:type="dxa"/>
          </w:tcPr>
          <w:p w:rsidR="00A57D16" w:rsidRDefault="00FF2BAF">
            <w:pPr>
              <w:contextualSpacing/>
              <w:rPr>
                <w:rFonts w:eastAsia="Times New Roman"/>
                <w:sz w:val="24"/>
                <w:szCs w:val="24"/>
              </w:rPr>
            </w:pPr>
            <w:r>
              <w:rPr>
                <w:rFonts w:eastAsia="Times New Roman"/>
                <w:sz w:val="24"/>
                <w:szCs w:val="24"/>
              </w:rPr>
              <w:lastRenderedPageBreak/>
              <w:t>22</w:t>
            </w:r>
          </w:p>
        </w:tc>
        <w:tc>
          <w:tcPr>
            <w:tcW w:w="3119" w:type="dxa"/>
          </w:tcPr>
          <w:p w:rsidR="00A57D16" w:rsidRDefault="00FF2BAF">
            <w:pPr>
              <w:contextualSpacing/>
              <w:rPr>
                <w:sz w:val="24"/>
                <w:szCs w:val="24"/>
              </w:rPr>
            </w:pPr>
            <w:r>
              <w:rPr>
                <w:rFonts w:eastAsia="Times New Roman"/>
                <w:sz w:val="24"/>
                <w:szCs w:val="24"/>
              </w:rPr>
              <w:t xml:space="preserve">Дата и время начала срока подачи заявок на участие в </w:t>
            </w:r>
            <w:r>
              <w:rPr>
                <w:sz w:val="24"/>
                <w:szCs w:val="24"/>
              </w:rPr>
              <w:t>процедуре закупки</w:t>
            </w:r>
          </w:p>
        </w:tc>
        <w:tc>
          <w:tcPr>
            <w:tcW w:w="7396" w:type="dxa"/>
            <w:gridSpan w:val="4"/>
          </w:tcPr>
          <w:p w:rsidR="00A57D16" w:rsidRDefault="00FF2BAF">
            <w:pPr>
              <w:tabs>
                <w:tab w:val="left" w:pos="389"/>
              </w:tabs>
              <w:rPr>
                <w:rFonts w:eastAsia="Times New Roman"/>
                <w:b/>
                <w:sz w:val="24"/>
                <w:szCs w:val="24"/>
                <w:lang w:eastAsia="ru-RU"/>
              </w:rPr>
            </w:pPr>
            <w:r>
              <w:rPr>
                <w:rFonts w:eastAsia="Times New Roman"/>
                <w:b/>
                <w:sz w:val="24"/>
                <w:szCs w:val="24"/>
                <w:highlight w:val="yellow"/>
                <w:lang w:eastAsia="en-US"/>
              </w:rPr>
              <w:t>«18» июня 2025 г.</w:t>
            </w:r>
            <w:r>
              <w:rPr>
                <w:rFonts w:eastAsia="Times New Roman"/>
                <w:bCs/>
                <w:sz w:val="24"/>
                <w:szCs w:val="24"/>
                <w:highlight w:val="yellow"/>
                <w:lang w:eastAsia="en-US"/>
              </w:rPr>
              <w:t xml:space="preserve"> </w:t>
            </w:r>
            <w:r>
              <w:rPr>
                <w:sz w:val="24"/>
                <w:szCs w:val="24"/>
              </w:rPr>
              <w:t>с даты и времени фактической публикации извещения о проведении конкурентной закупки по адресу</w:t>
            </w:r>
            <w:r>
              <w:rPr>
                <w:sz w:val="24"/>
                <w:szCs w:val="24"/>
              </w:rPr>
              <w:br/>
              <w:t xml:space="preserve"> </w:t>
            </w:r>
            <w:hyperlink r:id="rId15" w:tooltip="http://r-tender.ru" w:history="1">
              <w:r>
                <w:rPr>
                  <w:rStyle w:val="a7"/>
                  <w:rFonts w:eastAsia="Times New Roman"/>
                  <w:sz w:val="24"/>
                  <w:szCs w:val="24"/>
                  <w:highlight w:val="yellow"/>
                  <w:lang w:eastAsia="ru-RU"/>
                </w:rPr>
                <w:t>http://</w:t>
              </w:r>
              <w:r>
                <w:rPr>
                  <w:rStyle w:val="a7"/>
                  <w:rFonts w:eastAsia="Times New Roman"/>
                  <w:sz w:val="24"/>
                  <w:szCs w:val="24"/>
                  <w:highlight w:val="yellow"/>
                  <w:lang w:val="en-US" w:eastAsia="ru-RU"/>
                </w:rPr>
                <w:t>r</w:t>
              </w:r>
              <w:r>
                <w:rPr>
                  <w:rStyle w:val="a7"/>
                  <w:rFonts w:eastAsia="Times New Roman"/>
                  <w:sz w:val="24"/>
                  <w:szCs w:val="24"/>
                  <w:highlight w:val="yellow"/>
                  <w:lang w:eastAsia="ru-RU"/>
                </w:rPr>
                <w:t>-</w:t>
              </w:r>
              <w:r>
                <w:rPr>
                  <w:rStyle w:val="a7"/>
                  <w:rFonts w:eastAsia="Times New Roman"/>
                  <w:sz w:val="24"/>
                  <w:szCs w:val="24"/>
                  <w:highlight w:val="yellow"/>
                  <w:lang w:val="en-US" w:eastAsia="ru-RU"/>
                </w:rPr>
                <w:t>tender</w:t>
              </w:r>
              <w:r>
                <w:rPr>
                  <w:rStyle w:val="a7"/>
                  <w:rFonts w:eastAsia="Times New Roman"/>
                  <w:sz w:val="24"/>
                  <w:szCs w:val="24"/>
                  <w:highlight w:val="yellow"/>
                  <w:lang w:eastAsia="ru-RU"/>
                </w:rPr>
                <w:t>.ru</w:t>
              </w:r>
            </w:hyperlink>
            <w:r>
              <w:rPr>
                <w:rFonts w:eastAsia="Times New Roman"/>
                <w:color w:val="0000FF"/>
                <w:sz w:val="24"/>
                <w:szCs w:val="24"/>
                <w:u w:val="single"/>
                <w:lang w:eastAsia="ru-RU"/>
              </w:rPr>
              <w:t xml:space="preserve"> </w:t>
            </w:r>
            <w:r>
              <w:rPr>
                <w:sz w:val="24"/>
                <w:szCs w:val="24"/>
              </w:rPr>
              <w:t xml:space="preserve">и на сайте </w:t>
            </w:r>
            <w:r>
              <w:rPr>
                <w:color w:val="0000FF"/>
                <w:sz w:val="24"/>
              </w:rPr>
              <w:t>www.zakupki.gov.ru</w:t>
            </w:r>
          </w:p>
        </w:tc>
      </w:tr>
      <w:tr w:rsidR="00A57D16">
        <w:trPr>
          <w:trHeight w:val="180"/>
        </w:trPr>
        <w:tc>
          <w:tcPr>
            <w:tcW w:w="684" w:type="dxa"/>
          </w:tcPr>
          <w:p w:rsidR="00A57D16" w:rsidRDefault="00FF2BAF">
            <w:pPr>
              <w:contextualSpacing/>
              <w:jc w:val="both"/>
              <w:rPr>
                <w:rFonts w:eastAsia="Times New Roman"/>
                <w:sz w:val="24"/>
                <w:szCs w:val="24"/>
              </w:rPr>
            </w:pPr>
            <w:r>
              <w:rPr>
                <w:rFonts w:eastAsia="Times New Roman"/>
                <w:sz w:val="24"/>
                <w:szCs w:val="24"/>
              </w:rPr>
              <w:t>23</w:t>
            </w:r>
          </w:p>
        </w:tc>
        <w:tc>
          <w:tcPr>
            <w:tcW w:w="3119" w:type="dxa"/>
          </w:tcPr>
          <w:p w:rsidR="00A57D16" w:rsidRDefault="00FF2BAF">
            <w:pPr>
              <w:contextualSpacing/>
              <w:jc w:val="both"/>
              <w:rPr>
                <w:sz w:val="24"/>
                <w:szCs w:val="24"/>
              </w:rPr>
            </w:pPr>
            <w:r>
              <w:rPr>
                <w:rFonts w:eastAsia="Times New Roman"/>
                <w:sz w:val="24"/>
                <w:szCs w:val="24"/>
              </w:rPr>
              <w:t xml:space="preserve">Дата и время окончания срока подачи заявок на участие в </w:t>
            </w:r>
            <w:r>
              <w:rPr>
                <w:sz w:val="24"/>
                <w:szCs w:val="24"/>
              </w:rPr>
              <w:t>процедуре закупки</w:t>
            </w:r>
          </w:p>
        </w:tc>
        <w:tc>
          <w:tcPr>
            <w:tcW w:w="7396" w:type="dxa"/>
            <w:gridSpan w:val="4"/>
          </w:tcPr>
          <w:p w:rsidR="00A57D16" w:rsidRDefault="00FF2BAF">
            <w:pPr>
              <w:contextualSpacing/>
              <w:jc w:val="both"/>
              <w:rPr>
                <w:sz w:val="24"/>
                <w:szCs w:val="24"/>
                <w:highlight w:val="yellow"/>
              </w:rPr>
            </w:pPr>
            <w:r>
              <w:rPr>
                <w:rFonts w:eastAsia="Times New Roman"/>
                <w:b/>
                <w:sz w:val="24"/>
                <w:szCs w:val="24"/>
                <w:highlight w:val="yellow"/>
                <w:lang w:eastAsia="en-US"/>
              </w:rPr>
              <w:t>«04» июля 2025 г.</w:t>
            </w:r>
            <w:r>
              <w:rPr>
                <w:rFonts w:eastAsia="Times New Roman"/>
                <w:bCs/>
                <w:sz w:val="24"/>
                <w:szCs w:val="24"/>
                <w:highlight w:val="yellow"/>
                <w:lang w:eastAsia="en-US"/>
              </w:rPr>
              <w:t xml:space="preserve"> </w:t>
            </w:r>
            <w:r>
              <w:rPr>
                <w:rFonts w:eastAsia="Times New Roman"/>
                <w:b/>
                <w:bCs/>
                <w:sz w:val="24"/>
                <w:szCs w:val="24"/>
                <w:highlight w:val="yellow"/>
                <w:lang w:eastAsia="en-US"/>
              </w:rPr>
              <w:t>10:00 (по местному времени)</w:t>
            </w:r>
          </w:p>
          <w:p w:rsidR="00A57D16" w:rsidRDefault="00A57D16">
            <w:pPr>
              <w:contextualSpacing/>
              <w:jc w:val="both"/>
              <w:rPr>
                <w:sz w:val="24"/>
                <w:szCs w:val="24"/>
                <w:highlight w:val="yellow"/>
              </w:rPr>
            </w:pPr>
          </w:p>
        </w:tc>
      </w:tr>
      <w:tr w:rsidR="00A57D16">
        <w:trPr>
          <w:trHeight w:val="180"/>
        </w:trPr>
        <w:tc>
          <w:tcPr>
            <w:tcW w:w="684" w:type="dxa"/>
            <w:tcBorders>
              <w:top w:val="single" w:sz="4" w:space="0" w:color="auto"/>
              <w:left w:val="single" w:sz="4" w:space="0" w:color="auto"/>
              <w:bottom w:val="single" w:sz="4" w:space="0" w:color="auto"/>
              <w:right w:val="none" w:sz="4" w:space="0" w:color="000000"/>
            </w:tcBorders>
          </w:tcPr>
          <w:p w:rsidR="00A57D16" w:rsidRDefault="00FF2BAF">
            <w:pPr>
              <w:pStyle w:val="ConsNonformat"/>
              <w:rPr>
                <w:color w:val="000000"/>
                <w:sz w:val="24"/>
                <w:szCs w:val="24"/>
              </w:rPr>
            </w:pPr>
            <w:r>
              <w:rPr>
                <w:color w:val="000000"/>
                <w:sz w:val="24"/>
                <w:szCs w:val="24"/>
              </w:rPr>
              <w:t>24</w:t>
            </w:r>
          </w:p>
        </w:tc>
        <w:tc>
          <w:tcPr>
            <w:tcW w:w="3119" w:type="dxa"/>
            <w:tcBorders>
              <w:top w:val="single" w:sz="4" w:space="0" w:color="auto"/>
              <w:left w:val="single" w:sz="4" w:space="0" w:color="auto"/>
              <w:bottom w:val="single" w:sz="4" w:space="0" w:color="auto"/>
              <w:right w:val="none" w:sz="4" w:space="0" w:color="000000"/>
            </w:tcBorders>
          </w:tcPr>
          <w:p w:rsidR="00A57D16" w:rsidRDefault="00FF2BAF">
            <w:pPr>
              <w:pStyle w:val="ConsNonformat"/>
              <w:rPr>
                <w:color w:val="000000"/>
                <w:sz w:val="24"/>
                <w:szCs w:val="24"/>
              </w:rPr>
            </w:pPr>
            <w:r>
              <w:rPr>
                <w:sz w:val="24"/>
                <w:szCs w:val="24"/>
                <w:lang w:eastAsia="en-US"/>
              </w:rPr>
              <w:t>Требования к Участнику процедуры закупки</w:t>
            </w:r>
          </w:p>
        </w:tc>
        <w:tc>
          <w:tcPr>
            <w:tcW w:w="7396" w:type="dxa"/>
            <w:gridSpan w:val="4"/>
            <w:tcBorders>
              <w:top w:val="single" w:sz="4" w:space="0" w:color="auto"/>
              <w:left w:val="single" w:sz="4" w:space="0" w:color="auto"/>
              <w:bottom w:val="single" w:sz="4" w:space="0" w:color="auto"/>
              <w:right w:val="single" w:sz="4" w:space="0" w:color="auto"/>
            </w:tcBorders>
          </w:tcPr>
          <w:p w:rsidR="00A57D16" w:rsidRDefault="00FF2BAF">
            <w:pPr>
              <w:tabs>
                <w:tab w:val="left" w:pos="540"/>
                <w:tab w:val="left" w:pos="900"/>
              </w:tabs>
              <w:jc w:val="both"/>
              <w:rPr>
                <w:i/>
                <w:iCs/>
                <w:color w:val="000000"/>
                <w:sz w:val="24"/>
                <w:szCs w:val="24"/>
              </w:rPr>
            </w:pPr>
            <w:r>
              <w:rPr>
                <w:i/>
                <w:iCs/>
                <w:color w:val="000000"/>
                <w:sz w:val="24"/>
                <w:szCs w:val="24"/>
              </w:rPr>
              <w:t>Участвовать в закупке могут любые лица, заинтересованные в предмете закупки.</w:t>
            </w:r>
          </w:p>
          <w:p w:rsidR="00A57D16" w:rsidRDefault="00FF2BAF">
            <w:pPr>
              <w:jc w:val="both"/>
              <w:rPr>
                <w:rFonts w:eastAsia="Times New Roman"/>
                <w:sz w:val="24"/>
                <w:szCs w:val="24"/>
                <w:lang w:eastAsia="en-US"/>
              </w:rPr>
            </w:pPr>
            <w:r>
              <w:rPr>
                <w:rFonts w:eastAsia="Times New Roman"/>
                <w:sz w:val="24"/>
                <w:szCs w:val="24"/>
                <w:lang w:eastAsia="en-US"/>
              </w:rPr>
              <w:t>Заказчик вправе проверять соответствие участников закупки к предъявляемым требованиям, указанной в документации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Pr>
                <w:rFonts w:eastAsia="Times New Roman"/>
                <w:sz w:val="24"/>
                <w:szCs w:val="24"/>
                <w:lang w:eastAsia="en-US"/>
              </w:rPr>
              <w:t>и</w:t>
            </w:r>
            <w:proofErr w:type="gramEnd"/>
            <w:r>
              <w:rPr>
                <w:rFonts w:eastAsia="Times New Roman"/>
                <w:sz w:val="24"/>
                <w:szCs w:val="24"/>
                <w:lang w:eastAsia="en-US"/>
              </w:rPr>
              <w:t xml:space="preserve"> договора такому участнику закупки (победителю), в том числе единственному поставщику (подрядчику, исполнителю).</w:t>
            </w:r>
          </w:p>
          <w:p w:rsidR="00A57D16" w:rsidRDefault="00FF2BAF">
            <w:pPr>
              <w:pStyle w:val="ConsPlusNormal"/>
              <w:ind w:firstLine="0"/>
              <w:jc w:val="both"/>
              <w:rPr>
                <w:rFonts w:ascii="Times New Roman" w:hAnsi="Times New Roman"/>
                <w:sz w:val="24"/>
                <w:szCs w:val="24"/>
              </w:rPr>
            </w:pPr>
            <w:r>
              <w:rPr>
                <w:rFonts w:ascii="Times New Roman" w:eastAsia="Times New Roman" w:hAnsi="Times New Roman"/>
                <w:sz w:val="24"/>
                <w:szCs w:val="24"/>
              </w:rPr>
              <w:t xml:space="preserve">Декларация о соответствии обязательным требованиям участника закупки, установлена в </w:t>
            </w:r>
            <w:r>
              <w:rPr>
                <w:rFonts w:ascii="Times New Roman" w:eastAsia="Times New Roman" w:hAnsi="Times New Roman"/>
                <w:b/>
                <w:sz w:val="24"/>
                <w:szCs w:val="24"/>
              </w:rPr>
              <w:t xml:space="preserve">рекомендуемых формах </w:t>
            </w:r>
            <w:r>
              <w:rPr>
                <w:rFonts w:ascii="Times New Roman" w:eastAsia="Times New Roman" w:hAnsi="Times New Roman"/>
                <w:b/>
                <w:color w:val="0000FF"/>
                <w:sz w:val="24"/>
                <w:szCs w:val="24"/>
              </w:rPr>
              <w:t xml:space="preserve">Раздела </w:t>
            </w:r>
            <w:r>
              <w:rPr>
                <w:rFonts w:ascii="Times New Roman" w:eastAsia="Times New Roman" w:hAnsi="Times New Roman"/>
                <w:b/>
                <w:color w:val="0000FF"/>
                <w:sz w:val="24"/>
                <w:szCs w:val="24"/>
                <w:lang w:val="en-US"/>
              </w:rPr>
              <w:t>V</w:t>
            </w:r>
            <w:r>
              <w:rPr>
                <w:rFonts w:ascii="Times New Roman" w:eastAsia="Times New Roman" w:hAnsi="Times New Roman"/>
                <w:b/>
                <w:sz w:val="24"/>
                <w:szCs w:val="24"/>
              </w:rPr>
              <w:t>.</w:t>
            </w:r>
          </w:p>
        </w:tc>
      </w:tr>
      <w:tr w:rsidR="00A57D16">
        <w:trPr>
          <w:trHeight w:val="180"/>
        </w:trPr>
        <w:tc>
          <w:tcPr>
            <w:tcW w:w="11199" w:type="dxa"/>
            <w:gridSpan w:val="6"/>
            <w:tcBorders>
              <w:top w:val="single" w:sz="4" w:space="0" w:color="auto"/>
              <w:left w:val="single" w:sz="4" w:space="0" w:color="auto"/>
              <w:bottom w:val="single" w:sz="4" w:space="0" w:color="auto"/>
              <w:right w:val="single" w:sz="4" w:space="0" w:color="auto"/>
            </w:tcBorders>
          </w:tcPr>
          <w:p w:rsidR="00A57D16" w:rsidRDefault="00FF2BAF">
            <w:pPr>
              <w:tabs>
                <w:tab w:val="left" w:pos="540"/>
                <w:tab w:val="left" w:pos="900"/>
              </w:tabs>
              <w:jc w:val="both"/>
              <w:rPr>
                <w:color w:val="000000"/>
                <w:sz w:val="24"/>
                <w:szCs w:val="24"/>
              </w:rPr>
            </w:pPr>
            <w:r>
              <w:rPr>
                <w:rFonts w:eastAsia="Times New Roman"/>
                <w:b/>
                <w:bCs/>
                <w:color w:val="0000FF"/>
                <w:sz w:val="24"/>
                <w:szCs w:val="24"/>
                <w:lang w:eastAsia="en-US"/>
              </w:rPr>
              <w:t>К участникам закупки предъявляются следующие обязательные требования:</w:t>
            </w:r>
          </w:p>
        </w:tc>
      </w:tr>
      <w:tr w:rsidR="00A57D16">
        <w:tc>
          <w:tcPr>
            <w:tcW w:w="684" w:type="dxa"/>
          </w:tcPr>
          <w:p w:rsidR="00A57D16" w:rsidRDefault="00FF2BAF">
            <w:pPr>
              <w:pStyle w:val="ConsNonformat"/>
              <w:rPr>
                <w:color w:val="000000"/>
                <w:sz w:val="24"/>
                <w:szCs w:val="24"/>
              </w:rPr>
            </w:pPr>
            <w:r>
              <w:rPr>
                <w:bCs/>
                <w:sz w:val="24"/>
                <w:szCs w:val="24"/>
              </w:rPr>
              <w:t>1</w:t>
            </w:r>
          </w:p>
        </w:tc>
        <w:tc>
          <w:tcPr>
            <w:tcW w:w="8506" w:type="dxa"/>
            <w:gridSpan w:val="4"/>
          </w:tcPr>
          <w:p w:rsidR="00A57D16" w:rsidRDefault="00FF2BAF">
            <w:pPr>
              <w:tabs>
                <w:tab w:val="left" w:pos="540"/>
                <w:tab w:val="left" w:pos="900"/>
              </w:tabs>
              <w:jc w:val="both"/>
              <w:rPr>
                <w:rFonts w:eastAsia="Times New Roman"/>
                <w:sz w:val="24"/>
                <w:szCs w:val="24"/>
              </w:rPr>
            </w:pPr>
            <w:r>
              <w:rPr>
                <w:rFonts w:eastAsia="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lang w:eastAsia="en-US"/>
              </w:rPr>
              <w:t>Не установлено</w:t>
            </w:r>
          </w:p>
        </w:tc>
      </w:tr>
      <w:tr w:rsidR="00A57D16">
        <w:tc>
          <w:tcPr>
            <w:tcW w:w="684" w:type="dxa"/>
          </w:tcPr>
          <w:p w:rsidR="00A57D16" w:rsidRDefault="00FF2BAF">
            <w:pPr>
              <w:pStyle w:val="ConsNonformat"/>
              <w:rPr>
                <w:color w:val="000000"/>
                <w:sz w:val="24"/>
                <w:szCs w:val="24"/>
              </w:rPr>
            </w:pPr>
            <w:r>
              <w:rPr>
                <w:bCs/>
                <w:sz w:val="24"/>
                <w:szCs w:val="24"/>
              </w:rPr>
              <w:t>2</w:t>
            </w:r>
          </w:p>
        </w:tc>
        <w:tc>
          <w:tcPr>
            <w:tcW w:w="8506" w:type="dxa"/>
            <w:gridSpan w:val="4"/>
          </w:tcPr>
          <w:p w:rsidR="00A57D16" w:rsidRDefault="00FF2BAF">
            <w:pPr>
              <w:pStyle w:val="ConsNonformat"/>
              <w:rPr>
                <w:color w:val="000000"/>
                <w:sz w:val="24"/>
                <w:szCs w:val="24"/>
              </w:rPr>
            </w:pPr>
            <w:proofErr w:type="spellStart"/>
            <w:r>
              <w:rPr>
                <w:sz w:val="24"/>
                <w:szCs w:val="24"/>
                <w:lang w:eastAsia="en-US"/>
              </w:rPr>
              <w:t>непроведение</w:t>
            </w:r>
            <w:proofErr w:type="spellEnd"/>
            <w:r>
              <w:rPr>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3</w:t>
            </w:r>
          </w:p>
        </w:tc>
        <w:tc>
          <w:tcPr>
            <w:tcW w:w="8506" w:type="dxa"/>
            <w:gridSpan w:val="4"/>
          </w:tcPr>
          <w:p w:rsidR="00A57D16" w:rsidRDefault="00FF2BAF">
            <w:pPr>
              <w:pStyle w:val="ConsNonformat"/>
              <w:rPr>
                <w:color w:val="000000"/>
                <w:sz w:val="24"/>
                <w:szCs w:val="24"/>
              </w:rPr>
            </w:pP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4</w:t>
            </w:r>
          </w:p>
        </w:tc>
        <w:tc>
          <w:tcPr>
            <w:tcW w:w="8506" w:type="dxa"/>
            <w:gridSpan w:val="4"/>
          </w:tcPr>
          <w:p w:rsidR="00A57D16" w:rsidRDefault="00FF2BAF">
            <w:pPr>
              <w:tabs>
                <w:tab w:val="left" w:pos="540"/>
                <w:tab w:val="left" w:pos="900"/>
              </w:tabs>
              <w:jc w:val="both"/>
              <w:rPr>
                <w:rFonts w:eastAsia="Times New Roman"/>
                <w:sz w:val="24"/>
                <w:szCs w:val="24"/>
              </w:rPr>
            </w:pPr>
            <w:proofErr w:type="gramStart"/>
            <w:r>
              <w:rPr>
                <w:rFonts w:eastAsia="Times New Roman"/>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Times New Roman"/>
                <w:sz w:val="24"/>
                <w:szCs w:val="24"/>
                <w:lang w:eastAsia="en-US"/>
              </w:rPr>
              <w:t xml:space="preserve"> </w:t>
            </w:r>
            <w:proofErr w:type="gramStart"/>
            <w:r>
              <w:rPr>
                <w:rFonts w:eastAsia="Times New Roman"/>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eastAsia="Times New Roman"/>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imes New Roman"/>
                <w:sz w:val="24"/>
                <w:szCs w:val="24"/>
                <w:lang w:eastAsia="en-US"/>
              </w:rPr>
              <w:t>указанных</w:t>
            </w:r>
            <w:proofErr w:type="gramEnd"/>
            <w:r>
              <w:rPr>
                <w:rFonts w:eastAsia="Times New Roman"/>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5</w:t>
            </w:r>
          </w:p>
        </w:tc>
        <w:tc>
          <w:tcPr>
            <w:tcW w:w="8506" w:type="dxa"/>
            <w:gridSpan w:val="4"/>
          </w:tcPr>
          <w:p w:rsidR="00A57D16" w:rsidRDefault="00FF2BAF">
            <w:pPr>
              <w:tabs>
                <w:tab w:val="left" w:pos="540"/>
                <w:tab w:val="left" w:pos="900"/>
              </w:tabs>
              <w:jc w:val="both"/>
              <w:rPr>
                <w:rFonts w:eastAsia="Times New Roman"/>
                <w:sz w:val="24"/>
                <w:szCs w:val="24"/>
              </w:rPr>
            </w:pPr>
            <w:proofErr w:type="gramStart"/>
            <w:r>
              <w:rPr>
                <w:rFonts w:eastAsia="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w:t>
            </w:r>
            <w:r>
              <w:rPr>
                <w:rFonts w:eastAsia="Times New Roman"/>
                <w:sz w:val="24"/>
                <w:szCs w:val="24"/>
              </w:rPr>
              <w:lastRenderedPageBreak/>
              <w:t>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eastAsia="Times New Roman"/>
                <w:sz w:val="24"/>
                <w:szCs w:val="24"/>
              </w:rPr>
              <w:t xml:space="preserve"> товара, выполнением работы, оказанием услуги, </w:t>
            </w:r>
            <w:proofErr w:type="gramStart"/>
            <w:r>
              <w:rPr>
                <w:rFonts w:eastAsia="Times New Roman"/>
                <w:sz w:val="24"/>
                <w:szCs w:val="24"/>
              </w:rPr>
              <w:t>являющихся</w:t>
            </w:r>
            <w:proofErr w:type="gramEnd"/>
            <w:r>
              <w:rPr>
                <w:rFonts w:eastAsia="Times New Roman"/>
                <w:sz w:val="24"/>
                <w:szCs w:val="24"/>
              </w:rPr>
              <w:t xml:space="preserve"> объектом осуществляемой закупки, и административного наказания в виде дисквалификации</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lastRenderedPageBreak/>
              <w:t>Установлено</w:t>
            </w:r>
          </w:p>
        </w:tc>
      </w:tr>
      <w:tr w:rsidR="00A57D16">
        <w:tc>
          <w:tcPr>
            <w:tcW w:w="684" w:type="dxa"/>
          </w:tcPr>
          <w:p w:rsidR="00A57D16" w:rsidRDefault="00FF2BAF">
            <w:pPr>
              <w:pStyle w:val="ConsNonformat"/>
              <w:rPr>
                <w:color w:val="000000"/>
                <w:sz w:val="24"/>
                <w:szCs w:val="24"/>
              </w:rPr>
            </w:pPr>
            <w:r>
              <w:rPr>
                <w:bCs/>
                <w:sz w:val="24"/>
                <w:szCs w:val="24"/>
              </w:rPr>
              <w:lastRenderedPageBreak/>
              <w:t>6</w:t>
            </w:r>
          </w:p>
        </w:tc>
        <w:tc>
          <w:tcPr>
            <w:tcW w:w="8506" w:type="dxa"/>
            <w:gridSpan w:val="4"/>
          </w:tcPr>
          <w:p w:rsidR="00A57D16" w:rsidRDefault="00FF2BAF">
            <w:pPr>
              <w:tabs>
                <w:tab w:val="left" w:pos="540"/>
                <w:tab w:val="left" w:pos="900"/>
              </w:tabs>
              <w:jc w:val="both"/>
              <w:rPr>
                <w:rFonts w:eastAsia="Times New Roman"/>
                <w:sz w:val="24"/>
                <w:szCs w:val="24"/>
              </w:rPr>
            </w:pPr>
            <w:r>
              <w:rPr>
                <w:rFonts w:eastAsia="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7</w:t>
            </w:r>
          </w:p>
        </w:tc>
        <w:tc>
          <w:tcPr>
            <w:tcW w:w="8506" w:type="dxa"/>
            <w:gridSpan w:val="4"/>
          </w:tcPr>
          <w:p w:rsidR="00A57D16" w:rsidRDefault="00FF2BAF">
            <w:pPr>
              <w:tabs>
                <w:tab w:val="left" w:pos="540"/>
                <w:tab w:val="left" w:pos="900"/>
              </w:tabs>
              <w:jc w:val="both"/>
              <w:rPr>
                <w:rFonts w:eastAsia="Times New Roman"/>
                <w:sz w:val="24"/>
                <w:szCs w:val="24"/>
              </w:rPr>
            </w:pPr>
            <w:r>
              <w:rPr>
                <w:rFonts w:eastAsia="Times New Roman"/>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lang w:eastAsia="en-US"/>
              </w:rPr>
              <w:t>Не установлено</w:t>
            </w:r>
          </w:p>
        </w:tc>
      </w:tr>
      <w:tr w:rsidR="00A57D16">
        <w:tc>
          <w:tcPr>
            <w:tcW w:w="684" w:type="dxa"/>
          </w:tcPr>
          <w:p w:rsidR="00A57D16" w:rsidRDefault="00FF2BAF">
            <w:pPr>
              <w:pStyle w:val="ConsNonformat"/>
              <w:rPr>
                <w:color w:val="000000"/>
                <w:sz w:val="24"/>
                <w:szCs w:val="24"/>
              </w:rPr>
            </w:pPr>
            <w:r>
              <w:rPr>
                <w:bCs/>
                <w:sz w:val="24"/>
                <w:szCs w:val="24"/>
              </w:rPr>
              <w:t>8</w:t>
            </w:r>
          </w:p>
        </w:tc>
        <w:tc>
          <w:tcPr>
            <w:tcW w:w="8506" w:type="dxa"/>
            <w:gridSpan w:val="4"/>
          </w:tcPr>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Pr>
                <w:rFonts w:eastAsia="Times New Roman"/>
                <w:sz w:val="24"/>
                <w:szCs w:val="24"/>
                <w:lang w:eastAsia="en-US"/>
              </w:rPr>
              <w:t xml:space="preserve">, </w:t>
            </w:r>
            <w:proofErr w:type="gramStart"/>
            <w:r>
              <w:rPr>
                <w:rFonts w:eastAsia="Times New Roman"/>
                <w:sz w:val="24"/>
                <w:szCs w:val="24"/>
                <w:lang w:eastAsia="en-US"/>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sz w:val="24"/>
                <w:szCs w:val="24"/>
                <w:lang w:eastAsia="en-US"/>
              </w:rPr>
              <w:t>неполнородными</w:t>
            </w:r>
            <w:proofErr w:type="spellEnd"/>
            <w:r>
              <w:rPr>
                <w:rFonts w:eastAsia="Times New Roman"/>
                <w:sz w:val="24"/>
                <w:szCs w:val="24"/>
                <w:lang w:eastAsia="en-US"/>
              </w:rPr>
              <w:t xml:space="preserve"> (имеющими общих отца или мать) братьями </w:t>
            </w:r>
            <w:proofErr w:type="gramEnd"/>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и сестрами), усыновителями или усыновленными указанных физических лиц</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color w:val="000000"/>
                <w:sz w:val="24"/>
                <w:szCs w:val="24"/>
              </w:rPr>
              <w:t>9</w:t>
            </w:r>
          </w:p>
        </w:tc>
        <w:tc>
          <w:tcPr>
            <w:tcW w:w="8506" w:type="dxa"/>
            <w:gridSpan w:val="4"/>
          </w:tcPr>
          <w:p w:rsidR="00A57D16" w:rsidRDefault="00FF2BAF">
            <w:pPr>
              <w:tabs>
                <w:tab w:val="left" w:pos="540"/>
                <w:tab w:val="left" w:pos="900"/>
              </w:tabs>
              <w:jc w:val="both"/>
              <w:rPr>
                <w:rFonts w:eastAsia="Times New Roman"/>
                <w:sz w:val="24"/>
                <w:szCs w:val="24"/>
              </w:rPr>
            </w:pPr>
            <w:r>
              <w:rPr>
                <w:rFonts w:eastAsia="Times New Roman"/>
                <w:sz w:val="24"/>
                <w:szCs w:val="24"/>
                <w:lang w:eastAsia="en-US"/>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10</w:t>
            </w:r>
          </w:p>
        </w:tc>
        <w:tc>
          <w:tcPr>
            <w:tcW w:w="8506" w:type="dxa"/>
            <w:gridSpan w:val="4"/>
          </w:tcPr>
          <w:p w:rsidR="00A57D16" w:rsidRDefault="00FF2BAF">
            <w:pPr>
              <w:jc w:val="both"/>
              <w:rPr>
                <w:rFonts w:eastAsia="Times New Roman"/>
                <w:sz w:val="24"/>
                <w:szCs w:val="24"/>
              </w:rPr>
            </w:pPr>
            <w:r>
              <w:rPr>
                <w:rFonts w:eastAsia="Times New Roman"/>
                <w:sz w:val="24"/>
                <w:szCs w:val="24"/>
              </w:rPr>
              <w:t>участник закупки не является офшорной компанией</w:t>
            </w:r>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bCs/>
                <w:sz w:val="24"/>
                <w:szCs w:val="24"/>
              </w:rPr>
              <w:t>11</w:t>
            </w:r>
          </w:p>
        </w:tc>
        <w:tc>
          <w:tcPr>
            <w:tcW w:w="8506" w:type="dxa"/>
            <w:gridSpan w:val="4"/>
          </w:tcPr>
          <w:p w:rsidR="00A57D16" w:rsidRDefault="00FF2BAF">
            <w:pPr>
              <w:pStyle w:val="ConsNonformat"/>
              <w:jc w:val="both"/>
              <w:rPr>
                <w:color w:val="000000"/>
                <w:sz w:val="24"/>
                <w:szCs w:val="24"/>
              </w:rPr>
            </w:pPr>
            <w:proofErr w:type="gramStart"/>
            <w:r>
              <w:rPr>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009" w:type="dxa"/>
          </w:tcPr>
          <w:p w:rsidR="00A57D16" w:rsidRDefault="00FF2BAF">
            <w:pPr>
              <w:widowControl/>
              <w:jc w:val="both"/>
              <w:rPr>
                <w:rFonts w:eastAsia="Times New Roman"/>
                <w:sz w:val="24"/>
                <w:szCs w:val="24"/>
                <w:lang w:eastAsia="ru-RU"/>
              </w:rPr>
            </w:pPr>
            <w:r>
              <w:rPr>
                <w:rFonts w:eastAsia="Times New Roman"/>
                <w:color w:val="FF0000"/>
                <w:sz w:val="24"/>
                <w:szCs w:val="24"/>
              </w:rPr>
              <w:t>Установлено</w:t>
            </w:r>
          </w:p>
        </w:tc>
      </w:tr>
      <w:tr w:rsidR="00A57D16">
        <w:tc>
          <w:tcPr>
            <w:tcW w:w="684" w:type="dxa"/>
          </w:tcPr>
          <w:p w:rsidR="00A57D16" w:rsidRDefault="00FF2BAF">
            <w:pPr>
              <w:pStyle w:val="ConsNonformat"/>
              <w:rPr>
                <w:bCs/>
                <w:sz w:val="24"/>
                <w:szCs w:val="24"/>
              </w:rPr>
            </w:pPr>
            <w:r>
              <w:rPr>
                <w:bCs/>
                <w:sz w:val="24"/>
                <w:szCs w:val="24"/>
              </w:rPr>
              <w:t>12</w:t>
            </w:r>
          </w:p>
        </w:tc>
        <w:tc>
          <w:tcPr>
            <w:tcW w:w="8506" w:type="dxa"/>
            <w:gridSpan w:val="4"/>
          </w:tcPr>
          <w:p w:rsidR="00A57D16" w:rsidRDefault="00FF2BAF">
            <w:pPr>
              <w:pStyle w:val="ConsNonformat"/>
              <w:jc w:val="both"/>
              <w:rPr>
                <w:sz w:val="24"/>
                <w:szCs w:val="24"/>
              </w:rPr>
            </w:pPr>
            <w:proofErr w:type="gramStart"/>
            <w:r>
              <w:rPr>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tc>
        <w:tc>
          <w:tcPr>
            <w:tcW w:w="2009" w:type="dxa"/>
          </w:tcPr>
          <w:p w:rsidR="00A57D16" w:rsidRDefault="00FF2BAF">
            <w:pPr>
              <w:widowControl/>
              <w:jc w:val="both"/>
              <w:rPr>
                <w:rFonts w:eastAsia="Times New Roman"/>
                <w:color w:val="FF0000"/>
                <w:sz w:val="24"/>
                <w:szCs w:val="24"/>
              </w:rPr>
            </w:pPr>
            <w:r>
              <w:rPr>
                <w:rFonts w:eastAsia="Times New Roman"/>
                <w:color w:val="FF0000"/>
                <w:sz w:val="24"/>
                <w:szCs w:val="24"/>
              </w:rPr>
              <w:t>Установлено</w:t>
            </w:r>
          </w:p>
        </w:tc>
      </w:tr>
      <w:tr w:rsidR="00A57D16">
        <w:tc>
          <w:tcPr>
            <w:tcW w:w="684" w:type="dxa"/>
          </w:tcPr>
          <w:p w:rsidR="00A57D16" w:rsidRDefault="00FF2BAF">
            <w:pPr>
              <w:pStyle w:val="ConsNonformat"/>
              <w:rPr>
                <w:color w:val="000000"/>
                <w:sz w:val="24"/>
                <w:szCs w:val="24"/>
              </w:rPr>
            </w:pPr>
            <w:r>
              <w:rPr>
                <w:color w:val="000000"/>
                <w:sz w:val="24"/>
                <w:szCs w:val="24"/>
              </w:rPr>
              <w:t>25</w:t>
            </w:r>
          </w:p>
        </w:tc>
        <w:tc>
          <w:tcPr>
            <w:tcW w:w="3119" w:type="dxa"/>
          </w:tcPr>
          <w:p w:rsidR="00A57D16" w:rsidRDefault="00FF2BAF">
            <w:pPr>
              <w:pStyle w:val="ConsNonformat"/>
              <w:rPr>
                <w:color w:val="000000"/>
                <w:sz w:val="24"/>
                <w:szCs w:val="24"/>
              </w:rPr>
            </w:pPr>
            <w:r>
              <w:rPr>
                <w:color w:val="000000"/>
                <w:sz w:val="24"/>
                <w:szCs w:val="24"/>
              </w:rPr>
              <w:t>Требования к содержанию, форме, оформлению и составу заявки на участие в закупке</w:t>
            </w:r>
          </w:p>
        </w:tc>
        <w:tc>
          <w:tcPr>
            <w:tcW w:w="7396" w:type="dxa"/>
            <w:gridSpan w:val="4"/>
          </w:tcPr>
          <w:p w:rsidR="00A57D16" w:rsidRDefault="00FF2BAF">
            <w:pPr>
              <w:widowControl/>
              <w:jc w:val="both"/>
              <w:rPr>
                <w:rFonts w:eastAsia="Times New Roman"/>
                <w:b/>
                <w:sz w:val="24"/>
                <w:szCs w:val="24"/>
                <w:lang w:eastAsia="ru-RU"/>
              </w:rPr>
            </w:pPr>
            <w:r>
              <w:rPr>
                <w:rFonts w:eastAsia="Times New Roman"/>
                <w:b/>
                <w:sz w:val="24"/>
                <w:szCs w:val="24"/>
                <w:lang w:eastAsia="ru-RU"/>
              </w:rPr>
              <w:t>Заявка на участие в электронном аукционе состоит из одной части (единая заявка).</w:t>
            </w:r>
          </w:p>
          <w:p w:rsidR="00A57D16" w:rsidRDefault="00A57D16">
            <w:pPr>
              <w:widowControl/>
              <w:jc w:val="both"/>
              <w:rPr>
                <w:rFonts w:eastAsia="Times New Roman"/>
                <w:sz w:val="24"/>
                <w:szCs w:val="24"/>
              </w:rPr>
            </w:pPr>
          </w:p>
          <w:p w:rsidR="00A57D16" w:rsidRDefault="00FF2BAF">
            <w:pPr>
              <w:widowControl/>
              <w:jc w:val="both"/>
              <w:rPr>
                <w:rFonts w:eastAsia="Times New Roman"/>
                <w:sz w:val="24"/>
                <w:szCs w:val="24"/>
                <w:lang w:eastAsia="ru-RU"/>
              </w:rPr>
            </w:pPr>
            <w:r>
              <w:rPr>
                <w:rFonts w:eastAsia="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электронного документа. Указанные электронные документы подаются одновременно в порядке, установленном регламентом электронной площадки.</w:t>
            </w:r>
          </w:p>
          <w:p w:rsidR="00A57D16" w:rsidRDefault="00FF2BAF">
            <w:pPr>
              <w:widowControl/>
              <w:jc w:val="both"/>
              <w:rPr>
                <w:rFonts w:eastAsia="Times New Roman"/>
                <w:bCs/>
                <w:i/>
                <w:iCs/>
                <w:sz w:val="24"/>
                <w:szCs w:val="24"/>
                <w:lang w:eastAsia="ru-RU"/>
              </w:rPr>
            </w:pPr>
            <w:r>
              <w:rPr>
                <w:rFonts w:eastAsia="Times New Roman"/>
                <w:bCs/>
                <w:i/>
                <w:iCs/>
                <w:sz w:val="24"/>
                <w:szCs w:val="24"/>
                <w:lang w:eastAsia="ru-RU"/>
              </w:rPr>
              <w:lastRenderedPageBreak/>
              <w:t xml:space="preserve">Ценовое предложение подается участником закупки </w:t>
            </w:r>
            <w:proofErr w:type="gramStart"/>
            <w:r>
              <w:rPr>
                <w:rFonts w:eastAsia="Times New Roman"/>
                <w:bCs/>
                <w:i/>
                <w:iCs/>
                <w:sz w:val="24"/>
                <w:szCs w:val="24"/>
                <w:lang w:eastAsia="ru-RU"/>
              </w:rPr>
              <w:t>на электронной площадке в указанную в извещении о проведении аукциона в электронной форме</w:t>
            </w:r>
            <w:proofErr w:type="gramEnd"/>
            <w:r>
              <w:rPr>
                <w:rFonts w:eastAsia="Times New Roman"/>
                <w:bCs/>
                <w:i/>
                <w:iCs/>
                <w:sz w:val="24"/>
                <w:szCs w:val="24"/>
                <w:lang w:eastAsia="ru-RU"/>
              </w:rPr>
              <w:t xml:space="preserve"> и документации о закупке дату проведения аукциона.</w:t>
            </w:r>
          </w:p>
          <w:p w:rsidR="00A57D16" w:rsidRDefault="00A57D16">
            <w:pPr>
              <w:widowControl/>
              <w:jc w:val="both"/>
              <w:rPr>
                <w:rFonts w:eastAsia="Times New Roman"/>
                <w:bCs/>
                <w:i/>
                <w:iCs/>
                <w:sz w:val="24"/>
                <w:szCs w:val="24"/>
                <w:lang w:eastAsia="ru-RU"/>
              </w:rPr>
            </w:pPr>
          </w:p>
          <w:p w:rsidR="00A57D16" w:rsidRDefault="00FF2BAF">
            <w:pPr>
              <w:widowControl/>
              <w:jc w:val="both"/>
              <w:rPr>
                <w:rFonts w:eastAsia="Times New Roman"/>
                <w:b/>
                <w:sz w:val="24"/>
                <w:szCs w:val="24"/>
                <w:lang w:eastAsia="ru-RU"/>
              </w:rPr>
            </w:pPr>
            <w:r>
              <w:rPr>
                <w:rFonts w:eastAsia="Times New Roman"/>
                <w:b/>
                <w:sz w:val="24"/>
                <w:szCs w:val="24"/>
                <w:lang w:eastAsia="ru-RU"/>
              </w:rPr>
              <w:t>*</w:t>
            </w:r>
            <w:r>
              <w:t xml:space="preserve"> </w:t>
            </w:r>
            <w:r>
              <w:rPr>
                <w:rFonts w:eastAsia="Times New Roman"/>
                <w:b/>
                <w:sz w:val="24"/>
                <w:szCs w:val="24"/>
                <w:lang w:eastAsia="ru-RU"/>
              </w:rPr>
              <w:t xml:space="preserve">Формы документов </w:t>
            </w:r>
            <w:proofErr w:type="gramStart"/>
            <w:r>
              <w:rPr>
                <w:rFonts w:eastAsia="Times New Roman"/>
                <w:b/>
                <w:sz w:val="24"/>
                <w:szCs w:val="24"/>
                <w:lang w:eastAsia="ru-RU"/>
              </w:rPr>
              <w:t xml:space="preserve">в составе заявки на участие в аукционе в электронной форме приведены в </w:t>
            </w:r>
            <w:r>
              <w:rPr>
                <w:rFonts w:eastAsia="Times New Roman"/>
                <w:b/>
                <w:color w:val="0000FF"/>
                <w:sz w:val="24"/>
                <w:szCs w:val="24"/>
                <w:lang w:eastAsia="ru-RU"/>
              </w:rPr>
              <w:t>Разделе</w:t>
            </w:r>
            <w:proofErr w:type="gramEnd"/>
            <w:r>
              <w:rPr>
                <w:rFonts w:eastAsia="Times New Roman"/>
                <w:b/>
                <w:color w:val="0000FF"/>
                <w:sz w:val="24"/>
                <w:szCs w:val="24"/>
                <w:lang w:eastAsia="ru-RU"/>
              </w:rPr>
              <w:t xml:space="preserve"> </w:t>
            </w:r>
            <w:r>
              <w:rPr>
                <w:rFonts w:eastAsia="Times New Roman"/>
                <w:b/>
                <w:color w:val="0000FF"/>
                <w:sz w:val="24"/>
                <w:szCs w:val="24"/>
                <w:lang w:val="en-US" w:eastAsia="ru-RU"/>
              </w:rPr>
              <w:t>V</w:t>
            </w:r>
            <w:r>
              <w:rPr>
                <w:rFonts w:eastAsia="Times New Roman"/>
                <w:b/>
                <w:sz w:val="24"/>
                <w:szCs w:val="24"/>
              </w:rPr>
              <w:t xml:space="preserve"> закупочной документации.</w:t>
            </w:r>
          </w:p>
          <w:p w:rsidR="00A57D16" w:rsidRDefault="00FF2BAF">
            <w:pPr>
              <w:widowControl/>
              <w:jc w:val="both"/>
              <w:rPr>
                <w:rFonts w:eastAsia="Times New Roman"/>
                <w:sz w:val="24"/>
                <w:szCs w:val="24"/>
                <w:lang w:eastAsia="ru-RU"/>
              </w:rPr>
            </w:pPr>
            <w:proofErr w:type="gramStart"/>
            <w:r>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A57D16" w:rsidRDefault="00FF2BAF">
            <w:pPr>
              <w:widowControl/>
              <w:jc w:val="both"/>
              <w:rPr>
                <w:sz w:val="24"/>
                <w:szCs w:val="24"/>
              </w:rPr>
            </w:pPr>
            <w:r>
              <w:rPr>
                <w:sz w:val="24"/>
                <w:szCs w:val="24"/>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A57D16" w:rsidRDefault="00FF2BAF">
            <w:pPr>
              <w:widowControl/>
              <w:jc w:val="both"/>
              <w:rPr>
                <w:rFonts w:eastAsia="Times New Roman"/>
                <w:sz w:val="24"/>
                <w:szCs w:val="24"/>
                <w:lang w:eastAsia="ru-RU"/>
              </w:rPr>
            </w:pPr>
            <w:r>
              <w:rPr>
                <w:bCs/>
                <w:iCs/>
                <w:sz w:val="24"/>
                <w:szCs w:val="24"/>
              </w:rPr>
              <w:t>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извещении и (или) документации о закупке, закупочная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A57D16">
        <w:tc>
          <w:tcPr>
            <w:tcW w:w="11199" w:type="dxa"/>
            <w:gridSpan w:val="6"/>
          </w:tcPr>
          <w:p w:rsidR="00A57D16" w:rsidRDefault="00FF2BAF">
            <w:pPr>
              <w:widowControl/>
              <w:jc w:val="both"/>
              <w:outlineLvl w:val="1"/>
              <w:rPr>
                <w:rFonts w:eastAsia="Times New Roman"/>
                <w:b/>
                <w:color w:val="0000FF"/>
                <w:sz w:val="24"/>
                <w:szCs w:val="24"/>
                <w:lang w:eastAsia="ru-RU"/>
              </w:rPr>
            </w:pPr>
            <w:r>
              <w:rPr>
                <w:rFonts w:eastAsia="Times New Roman"/>
                <w:b/>
                <w:color w:val="0000FF"/>
                <w:sz w:val="24"/>
                <w:szCs w:val="28"/>
                <w:lang w:eastAsia="ru-RU"/>
              </w:rPr>
              <w:lastRenderedPageBreak/>
              <w:t xml:space="preserve">Заявка на участие в аукционе в электронной </w:t>
            </w:r>
            <w:r>
              <w:rPr>
                <w:rFonts w:eastAsia="Times New Roman"/>
                <w:b/>
                <w:color w:val="0000FF"/>
                <w:sz w:val="24"/>
                <w:szCs w:val="24"/>
                <w:lang w:eastAsia="ru-RU"/>
              </w:rPr>
              <w:t>форме должна содержать предложение участника закупки в отношении предмета закупки, включая:</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1</w:t>
            </w:r>
          </w:p>
        </w:tc>
        <w:tc>
          <w:tcPr>
            <w:tcW w:w="8364" w:type="dxa"/>
            <w:gridSpan w:val="3"/>
            <w:tcBorders>
              <w:top w:val="single" w:sz="4" w:space="0" w:color="auto"/>
              <w:bottom w:val="single" w:sz="4" w:space="0" w:color="auto"/>
            </w:tcBorders>
          </w:tcPr>
          <w:p w:rsidR="00A57D16" w:rsidRDefault="00FF2BAF">
            <w:pPr>
              <w:jc w:val="both"/>
              <w:rPr>
                <w:rFonts w:eastAsia="Times New Roman"/>
                <w:sz w:val="24"/>
                <w:szCs w:val="24"/>
                <w:highlight w:val="lightGray"/>
                <w:lang w:eastAsia="en-US"/>
              </w:rPr>
            </w:pPr>
            <w:r>
              <w:rPr>
                <w:rFonts w:eastAsia="Times New Roman"/>
                <w:b/>
                <w:bCs/>
                <w:sz w:val="24"/>
                <w:szCs w:val="24"/>
                <w:lang w:eastAsia="en-US"/>
              </w:rPr>
              <w:t>сведения об участнике</w:t>
            </w:r>
            <w:r>
              <w:rPr>
                <w:rFonts w:eastAsia="Times New Roman"/>
                <w:b/>
                <w:bCs/>
                <w:sz w:val="24"/>
                <w:szCs w:val="24"/>
                <w:lang w:eastAsia="ru-RU"/>
              </w:rPr>
              <w:t xml:space="preserve"> закупки</w:t>
            </w:r>
            <w:r>
              <w:rPr>
                <w:rFonts w:eastAsia="Times New Roman"/>
                <w:sz w:val="24"/>
                <w:szCs w:val="24"/>
                <w:lang w:eastAsia="ru-RU"/>
              </w:rPr>
              <w:t>, подавшем такую заявку</w:t>
            </w:r>
            <w:r>
              <w:rPr>
                <w:rFonts w:eastAsia="Times New Roman"/>
                <w:sz w:val="24"/>
                <w:szCs w:val="24"/>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2</w:t>
            </w:r>
          </w:p>
        </w:tc>
        <w:tc>
          <w:tcPr>
            <w:tcW w:w="8364" w:type="dxa"/>
            <w:gridSpan w:val="3"/>
          </w:tcPr>
          <w:p w:rsidR="00A57D16" w:rsidRDefault="00FF2BAF">
            <w:pPr>
              <w:jc w:val="both"/>
              <w:rPr>
                <w:rFonts w:eastAsia="Times New Roman"/>
                <w:sz w:val="24"/>
                <w:szCs w:val="24"/>
              </w:rPr>
            </w:pPr>
            <w:r>
              <w:rPr>
                <w:rFonts w:eastAsia="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eastAsia="Times New Roman"/>
                <w:sz w:val="24"/>
                <w:szCs w:val="24"/>
              </w:rPr>
              <w:t xml:space="preserve"> и иные предложения об условиях исполнения договора</w:t>
            </w:r>
            <w:r>
              <w:t xml:space="preserve"> (</w:t>
            </w:r>
            <w:r>
              <w:rPr>
                <w:rFonts w:eastAsia="Times New Roman"/>
                <w:sz w:val="24"/>
                <w:szCs w:val="24"/>
              </w:rPr>
              <w:t>в случае, если предоставление таких предложений предусмотрено документацией о закупке);</w:t>
            </w:r>
          </w:p>
        </w:tc>
        <w:tc>
          <w:tcPr>
            <w:tcW w:w="2151" w:type="dxa"/>
            <w:gridSpan w:val="2"/>
          </w:tcPr>
          <w:p w:rsidR="00A57D16" w:rsidRDefault="00FF2BAF">
            <w:pPr>
              <w:ind w:right="-57"/>
              <w:jc w:val="both"/>
              <w:rPr>
                <w:rFonts w:eastAsia="Times New Roman"/>
                <w:color w:val="FF0000"/>
                <w:sz w:val="24"/>
                <w:szCs w:val="24"/>
                <w:lang w:eastAsia="en-US"/>
              </w:rPr>
            </w:pPr>
            <w:r>
              <w:rPr>
                <w:rFonts w:eastAsia="Times New Roman"/>
                <w:color w:val="FF0000"/>
                <w:sz w:val="24"/>
                <w:szCs w:val="24"/>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3</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b/>
                <w:bCs/>
                <w:sz w:val="24"/>
                <w:szCs w:val="24"/>
                <w:lang w:eastAsia="en-US"/>
              </w:rPr>
            </w:pPr>
            <w:r>
              <w:rPr>
                <w:rFonts w:eastAsia="Times New Roman"/>
                <w:b/>
                <w:sz w:val="24"/>
                <w:szCs w:val="24"/>
                <w:lang w:eastAsia="ru-RU"/>
              </w:rPr>
              <w:t>согласие участника</w:t>
            </w:r>
            <w:r>
              <w:rPr>
                <w:rFonts w:eastAsia="Times New Roman"/>
                <w:sz w:val="24"/>
                <w:szCs w:val="24"/>
                <w:lang w:eastAsia="ru-RU"/>
              </w:rPr>
              <w:t xml:space="preserve"> закупки на поставку товара, выполнение работы или оказание услуги на условиях, предусмотренных документацией о проведении закупки и не подлежащих изменению по результатам проведения закупки (</w:t>
            </w:r>
            <w:r>
              <w:rPr>
                <w:rFonts w:eastAsia="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eastAsia="Times New Roman"/>
                <w:sz w:val="24"/>
                <w:szCs w:val="24"/>
                <w:lang w:eastAsia="ru-RU"/>
              </w:rPr>
              <w:t>).</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4</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en-US"/>
              </w:rPr>
            </w:pPr>
            <w:r>
              <w:rPr>
                <w:rFonts w:eastAsia="Times New Roman"/>
                <w:b/>
                <w:bCs/>
                <w:sz w:val="24"/>
                <w:szCs w:val="24"/>
                <w:lang w:eastAsia="en-US"/>
              </w:rPr>
              <w:t>согласие участника закупки на обработку персональных данных</w:t>
            </w:r>
            <w:r>
              <w:rPr>
                <w:rFonts w:eastAsia="Times New Roman"/>
                <w:sz w:val="24"/>
                <w:szCs w:val="24"/>
                <w:lang w:eastAsia="en-US"/>
              </w:rPr>
              <w:t xml:space="preserve"> (для физического лица);</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5</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ru-RU"/>
              </w:rPr>
            </w:pPr>
            <w:r>
              <w:rPr>
                <w:rFonts w:eastAsia="Times New Roman"/>
                <w:b/>
                <w:bCs/>
                <w:sz w:val="24"/>
                <w:szCs w:val="24"/>
                <w:lang w:eastAsia="ru-RU"/>
              </w:rPr>
              <w:t>наименование страны происхождения поставляемого товара</w:t>
            </w:r>
            <w:r>
              <w:rPr>
                <w:rFonts w:eastAsia="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t xml:space="preserve"> </w:t>
            </w:r>
            <w:r>
              <w:rPr>
                <w:rFonts w:eastAsia="Times New Roman"/>
                <w:sz w:val="24"/>
                <w:szCs w:val="24"/>
                <w:lang w:eastAsia="ru-RU"/>
              </w:rPr>
              <w:t xml:space="preserve">Участники закупки несут ответственность за представление недостоверных сведений о стране происхождения товара, </w:t>
            </w:r>
            <w:r>
              <w:rPr>
                <w:rFonts w:eastAsia="Times New Roman"/>
                <w:sz w:val="24"/>
                <w:szCs w:val="24"/>
                <w:lang w:eastAsia="ru-RU"/>
              </w:rPr>
              <w:lastRenderedPageBreak/>
              <w:t>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A57D16" w:rsidRDefault="00FF2BAF">
            <w:pPr>
              <w:widowControl/>
              <w:jc w:val="both"/>
              <w:rPr>
                <w:rFonts w:eastAsia="Times New Roman"/>
                <w:sz w:val="24"/>
                <w:szCs w:val="24"/>
                <w:lang w:eastAsia="ru-RU"/>
              </w:rPr>
            </w:pPr>
            <w:r>
              <w:rPr>
                <w:rFonts w:eastAsia="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Pr>
                <w:rFonts w:eastAsia="Times New Roman"/>
                <w:sz w:val="24"/>
                <w:szCs w:val="24"/>
                <w:lang w:eastAsia="ru-RU"/>
              </w:rPr>
              <w:t>заявки</w:t>
            </w:r>
            <w:proofErr w:type="gramEnd"/>
            <w:r>
              <w:rPr>
                <w:rFonts w:eastAsia="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lastRenderedPageBreak/>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lastRenderedPageBreak/>
              <w:t>6</w:t>
            </w:r>
          </w:p>
        </w:tc>
        <w:tc>
          <w:tcPr>
            <w:tcW w:w="8364" w:type="dxa"/>
            <w:gridSpan w:val="3"/>
            <w:tcBorders>
              <w:top w:val="single" w:sz="4" w:space="0" w:color="auto"/>
              <w:bottom w:val="single" w:sz="4" w:space="0" w:color="auto"/>
            </w:tcBorders>
          </w:tcPr>
          <w:p w:rsidR="00A57D16" w:rsidRDefault="00FF2BAF">
            <w:pPr>
              <w:widowControl/>
              <w:jc w:val="both"/>
              <w:outlineLvl w:val="1"/>
              <w:rPr>
                <w:rFonts w:eastAsia="Times New Roman"/>
                <w:color w:val="FF0000"/>
                <w:sz w:val="24"/>
                <w:szCs w:val="24"/>
                <w:u w:val="single"/>
                <w:lang w:eastAsia="ru-RU"/>
              </w:rPr>
            </w:pPr>
            <w:proofErr w:type="gramStart"/>
            <w:r>
              <w:rPr>
                <w:rFonts w:eastAsia="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w:t>
            </w:r>
            <w:proofErr w:type="gramEnd"/>
            <w:r>
              <w:rPr>
                <w:rFonts w:eastAsia="Times New Roman"/>
                <w:sz w:val="24"/>
                <w:szCs w:val="24"/>
                <w:lang w:eastAsia="ru-RU"/>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7</w:t>
            </w:r>
          </w:p>
        </w:tc>
        <w:tc>
          <w:tcPr>
            <w:tcW w:w="8364" w:type="dxa"/>
            <w:gridSpan w:val="3"/>
            <w:tcBorders>
              <w:top w:val="single" w:sz="4" w:space="0" w:color="auto"/>
              <w:bottom w:val="single" w:sz="4" w:space="0" w:color="auto"/>
            </w:tcBorders>
          </w:tcPr>
          <w:p w:rsidR="00A57D16" w:rsidRDefault="00FF2BAF">
            <w:pPr>
              <w:widowControl/>
              <w:tabs>
                <w:tab w:val="left" w:pos="319"/>
              </w:tabs>
              <w:jc w:val="both"/>
              <w:rPr>
                <w:rFonts w:eastAsia="Times New Roman"/>
                <w:sz w:val="24"/>
                <w:szCs w:val="24"/>
                <w:lang w:eastAsia="ru-RU"/>
              </w:rPr>
            </w:pPr>
            <w:proofErr w:type="gramStart"/>
            <w:r>
              <w:rPr>
                <w:rFonts w:eastAsia="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w:t>
            </w:r>
            <w:proofErr w:type="gramEnd"/>
          </w:p>
          <w:p w:rsidR="00A57D16" w:rsidRDefault="00FF2BAF">
            <w:pPr>
              <w:widowControl/>
              <w:tabs>
                <w:tab w:val="left" w:pos="319"/>
              </w:tabs>
              <w:jc w:val="both"/>
              <w:rPr>
                <w:rFonts w:eastAsia="Times New Roman"/>
                <w:sz w:val="24"/>
                <w:szCs w:val="24"/>
                <w:lang w:eastAsia="ru-RU"/>
              </w:rPr>
            </w:pPr>
            <w:r>
              <w:rPr>
                <w:rFonts w:eastAsia="Times New Roman"/>
                <w:sz w:val="24"/>
                <w:szCs w:val="24"/>
                <w:lang w:eastAsia="ru-RU"/>
              </w:rPr>
              <w:t xml:space="preserve">на должность, в соответствии с </w:t>
            </w:r>
            <w:proofErr w:type="gramStart"/>
            <w:r>
              <w:rPr>
                <w:rFonts w:eastAsia="Times New Roman"/>
                <w:sz w:val="24"/>
                <w:szCs w:val="24"/>
                <w:lang w:eastAsia="ru-RU"/>
              </w:rPr>
              <w:t>которыми</w:t>
            </w:r>
            <w:proofErr w:type="gramEnd"/>
            <w:r>
              <w:rPr>
                <w:rFonts w:eastAsia="Times New Roman"/>
                <w:sz w:val="24"/>
                <w:szCs w:val="24"/>
                <w:lang w:eastAsia="ru-RU"/>
              </w:rPr>
              <w:t xml:space="preserve"> такое физическое лицо обладает правом действовать от имени участника закупки без доверенности (далее в настоящем пункте – руководитель). В случае</w:t>
            </w:r>
            <w:proofErr w:type="gramStart"/>
            <w:r>
              <w:rPr>
                <w:rFonts w:eastAsia="Times New Roman"/>
                <w:sz w:val="24"/>
                <w:szCs w:val="24"/>
                <w:lang w:eastAsia="ru-RU"/>
              </w:rPr>
              <w:t>,</w:t>
            </w:r>
            <w:proofErr w:type="gramEnd"/>
            <w:r>
              <w:rPr>
                <w:rFonts w:eastAsia="Times New Roman"/>
                <w:sz w:val="24"/>
                <w:szCs w:val="24"/>
                <w:lang w:eastAsia="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Pr>
                <w:rFonts w:eastAsia="Times New Roman"/>
                <w:sz w:val="24"/>
                <w:szCs w:val="24"/>
                <w:lang w:eastAsia="ru-RU"/>
              </w:rPr>
              <w:t>,</w:t>
            </w:r>
            <w:proofErr w:type="gramEnd"/>
            <w:r>
              <w:rPr>
                <w:rFonts w:eastAsia="Times New Roman"/>
                <w:sz w:val="24"/>
                <w:szCs w:val="24"/>
                <w:lang w:eastAsia="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8</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ru-RU"/>
              </w:rPr>
            </w:pPr>
            <w:r>
              <w:rPr>
                <w:rFonts w:eastAsia="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9</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ru-RU"/>
              </w:rPr>
            </w:pPr>
            <w:proofErr w:type="gramStart"/>
            <w:r>
              <w:rPr>
                <w:rFonts w:eastAsia="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Pr>
                <w:rFonts w:eastAsia="Times New Roman"/>
                <w:sz w:val="24"/>
                <w:szCs w:val="24"/>
                <w:lang w:eastAsia="ru-RU"/>
              </w:rPr>
              <w:t xml:space="preserve"> исполнения договора является крупной сделкой.</w:t>
            </w:r>
          </w:p>
          <w:p w:rsidR="00A57D16" w:rsidRDefault="00FF2BAF">
            <w:pPr>
              <w:widowControl/>
              <w:jc w:val="both"/>
              <w:rPr>
                <w:rFonts w:eastAsia="Times New Roman"/>
                <w:sz w:val="24"/>
                <w:szCs w:val="24"/>
                <w:lang w:eastAsia="ru-RU"/>
              </w:rPr>
            </w:pPr>
            <w:r>
              <w:rPr>
                <w:rFonts w:eastAsia="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eastAsia="Times New Roman"/>
                <w:sz w:val="24"/>
                <w:szCs w:val="24"/>
                <w:lang w:eastAsia="ru-RU"/>
              </w:rPr>
              <w:t>дств в к</w:t>
            </w:r>
            <w:proofErr w:type="gramEnd"/>
            <w:r>
              <w:rPr>
                <w:rFonts w:eastAsia="Times New Roman"/>
                <w:sz w:val="24"/>
                <w:szCs w:val="24"/>
                <w:lang w:eastAsia="ru-RU"/>
              </w:rPr>
              <w:t>ачестве обеспечения заявки на участие в процедуре закупки, обеспечения исполнения договора не являются крупной сделкой.</w:t>
            </w:r>
          </w:p>
          <w:p w:rsidR="00A57D16" w:rsidRDefault="00FF2BAF">
            <w:pPr>
              <w:widowControl/>
              <w:jc w:val="both"/>
              <w:rPr>
                <w:rFonts w:eastAsia="Times New Roman"/>
                <w:sz w:val="24"/>
                <w:szCs w:val="24"/>
                <w:lang w:eastAsia="ru-RU"/>
              </w:rPr>
            </w:pPr>
            <w:r>
              <w:rPr>
                <w:rFonts w:eastAsia="Times New Roman"/>
                <w:sz w:val="24"/>
                <w:szCs w:val="24"/>
                <w:lang w:eastAsia="ru-RU"/>
              </w:rPr>
              <w:t xml:space="preserve">В случае если получение указанного решения до истечения срока подачи заявок на участие в закупке для участника процедуры </w:t>
            </w:r>
            <w:proofErr w:type="gramStart"/>
            <w:r>
              <w:rPr>
                <w:rFonts w:eastAsia="Times New Roman"/>
                <w:sz w:val="24"/>
                <w:szCs w:val="24"/>
                <w:lang w:eastAsia="ru-RU"/>
              </w:rPr>
              <w:t>закупки</w:t>
            </w:r>
            <w:proofErr w:type="gramEnd"/>
            <w:r>
              <w:rPr>
                <w:rFonts w:eastAsia="Times New Roman"/>
                <w:sz w:val="24"/>
                <w:szCs w:val="24"/>
                <w:lang w:eastAsia="ru-RU"/>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w:t>
            </w:r>
            <w:r>
              <w:rPr>
                <w:rFonts w:eastAsia="Times New Roman"/>
                <w:sz w:val="24"/>
                <w:szCs w:val="24"/>
                <w:lang w:eastAsia="ru-RU"/>
              </w:rPr>
              <w:lastRenderedPageBreak/>
              <w:t>представить вышеуказанное решение до момента заключения договора</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lastRenderedPageBreak/>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lastRenderedPageBreak/>
              <w:t>10</w:t>
            </w:r>
          </w:p>
        </w:tc>
        <w:tc>
          <w:tcPr>
            <w:tcW w:w="10515" w:type="dxa"/>
            <w:gridSpan w:val="5"/>
            <w:tcBorders>
              <w:top w:val="single" w:sz="4" w:space="0" w:color="auto"/>
              <w:bottom w:val="single" w:sz="4" w:space="0" w:color="auto"/>
            </w:tcBorders>
          </w:tcPr>
          <w:p w:rsidR="00A57D16" w:rsidRDefault="00FF2BAF">
            <w:pPr>
              <w:widowControl/>
              <w:jc w:val="both"/>
              <w:rPr>
                <w:rFonts w:eastAsia="Times New Roman"/>
                <w:sz w:val="24"/>
                <w:szCs w:val="24"/>
                <w:lang w:eastAsia="ru-RU"/>
              </w:rPr>
            </w:pPr>
            <w:r>
              <w:rPr>
                <w:rFonts w:eastAsia="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tc>
      </w:tr>
      <w:tr w:rsidR="00A57D16">
        <w:tc>
          <w:tcPr>
            <w:tcW w:w="9048" w:type="dxa"/>
            <w:gridSpan w:val="4"/>
            <w:tcBorders>
              <w:top w:val="single" w:sz="4" w:space="0" w:color="auto"/>
              <w:bottom w:val="single" w:sz="4" w:space="0" w:color="auto"/>
            </w:tcBorders>
          </w:tcPr>
          <w:p w:rsidR="00A57D16" w:rsidRDefault="00FF2BAF">
            <w:pPr>
              <w:widowControl/>
              <w:jc w:val="both"/>
              <w:rPr>
                <w:rFonts w:eastAsia="Times New Roman"/>
                <w:sz w:val="24"/>
                <w:szCs w:val="24"/>
                <w:lang w:eastAsia="ru-RU"/>
              </w:rPr>
            </w:pPr>
            <w:proofErr w:type="gramStart"/>
            <w:r>
              <w:rPr>
                <w:rFonts w:eastAsia="Times New Roman"/>
                <w:sz w:val="24"/>
                <w:szCs w:val="24"/>
                <w:lang w:eastAsia="ru-RU"/>
              </w:rPr>
              <w:t>- документ, декларирующий соответствие участника закупки единым требования (</w:t>
            </w:r>
            <w:r>
              <w:rPr>
                <w:rFonts w:eastAsia="Times New Roman"/>
                <w:color w:val="0000FF"/>
                <w:sz w:val="24"/>
                <w:szCs w:val="24"/>
                <w:lang w:eastAsia="ru-RU"/>
              </w:rPr>
              <w:t>пункт 24</w:t>
            </w:r>
            <w:r>
              <w:rPr>
                <w:rFonts w:eastAsia="Times New Roman"/>
                <w:sz w:val="24"/>
                <w:szCs w:val="24"/>
                <w:lang w:eastAsia="ru-RU"/>
              </w:rPr>
              <w:t xml:space="preserve"> Информационной карты о проведении закупки), предъявляемым к участникам, в случае установления данных требований в документации о закупке</w:t>
            </w:r>
            <w:proofErr w:type="gramEnd"/>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rPr>
              <w:t>Не установлено</w:t>
            </w:r>
          </w:p>
        </w:tc>
      </w:tr>
      <w:tr w:rsidR="00A57D16">
        <w:tc>
          <w:tcPr>
            <w:tcW w:w="9048" w:type="dxa"/>
            <w:gridSpan w:val="4"/>
            <w:tcBorders>
              <w:top w:val="single" w:sz="4" w:space="0" w:color="auto"/>
              <w:bottom w:val="single" w:sz="4" w:space="0" w:color="auto"/>
            </w:tcBorders>
          </w:tcPr>
          <w:p w:rsidR="00A57D16" w:rsidRDefault="00FF2BAF">
            <w:pPr>
              <w:widowControl/>
              <w:jc w:val="both"/>
              <w:outlineLvl w:val="1"/>
              <w:rPr>
                <w:rFonts w:eastAsia="Times New Roman"/>
                <w:color w:val="FF0000"/>
                <w:sz w:val="24"/>
                <w:szCs w:val="24"/>
                <w:u w:val="single"/>
                <w:lang w:eastAsia="ru-RU"/>
              </w:rPr>
            </w:pPr>
            <w:r>
              <w:rPr>
                <w:rFonts w:eastAsia="Times New Roman"/>
                <w:sz w:val="24"/>
                <w:szCs w:val="24"/>
              </w:rPr>
              <w:t>- членство в СРО, наличие лицензий и т.п., если применимо к предмету закупки</w:t>
            </w:r>
          </w:p>
        </w:tc>
        <w:tc>
          <w:tcPr>
            <w:tcW w:w="2151" w:type="dxa"/>
            <w:gridSpan w:val="2"/>
          </w:tcPr>
          <w:p w:rsidR="00A57D16" w:rsidRDefault="00FF2BAF">
            <w:pPr>
              <w:ind w:right="-57"/>
              <w:jc w:val="both"/>
              <w:rPr>
                <w:rFonts w:eastAsia="Times New Roman"/>
                <w:color w:val="FF0000"/>
                <w:sz w:val="24"/>
                <w:szCs w:val="24"/>
                <w:lang w:eastAsia="en-US"/>
              </w:rPr>
            </w:pPr>
            <w:r>
              <w:rPr>
                <w:rFonts w:eastAsia="Times New Roman"/>
                <w:color w:val="FF0000"/>
                <w:sz w:val="24"/>
                <w:szCs w:val="24"/>
              </w:rPr>
              <w:t>Не установлено</w:t>
            </w:r>
          </w:p>
        </w:tc>
      </w:tr>
      <w:tr w:rsidR="00A57D16">
        <w:tc>
          <w:tcPr>
            <w:tcW w:w="11199" w:type="dxa"/>
            <w:gridSpan w:val="6"/>
            <w:tcBorders>
              <w:top w:val="single" w:sz="4" w:space="0" w:color="auto"/>
              <w:bottom w:val="single" w:sz="4" w:space="0" w:color="auto"/>
            </w:tcBorders>
          </w:tcPr>
          <w:p w:rsidR="00A57D16" w:rsidRDefault="00FF2BAF">
            <w:pPr>
              <w:jc w:val="both"/>
              <w:rPr>
                <w:rFonts w:eastAsia="Times New Roman"/>
                <w:color w:val="FF0000"/>
                <w:sz w:val="24"/>
                <w:szCs w:val="24"/>
                <w:lang w:eastAsia="en-US"/>
              </w:rPr>
            </w:pPr>
            <w:r>
              <w:rPr>
                <w:sz w:val="24"/>
                <w:szCs w:val="24"/>
              </w:rPr>
              <w:t>- наличие лицензии</w:t>
            </w:r>
            <w:r>
              <w:rPr>
                <w:rFonts w:eastAsia="Times New Roman"/>
                <w:sz w:val="24"/>
                <w:szCs w:val="24"/>
                <w:lang w:eastAsia="en-US"/>
              </w:rPr>
              <w:t>. Требование установлено подпунктом 46 пункта 1 статьи 12 Федерального закона от 04.05.2011 № 99-ФЗ «О лицензировании отдельных видов деятельности»;</w:t>
            </w:r>
          </w:p>
          <w:p w:rsidR="00A57D16" w:rsidRDefault="00FF2BAF">
            <w:pPr>
              <w:jc w:val="both"/>
              <w:rPr>
                <w:rFonts w:eastAsia="Times New Roman"/>
                <w:bCs/>
                <w:color w:val="0000FF"/>
                <w:sz w:val="24"/>
                <w:szCs w:val="24"/>
                <w:u w:val="single"/>
                <w:lang w:eastAsia="ru-RU"/>
              </w:rPr>
            </w:pPr>
            <w:r>
              <w:rPr>
                <w:rFonts w:eastAsia="Times New Roman"/>
                <w:bCs/>
                <w:color w:val="0000FF"/>
                <w:sz w:val="24"/>
                <w:szCs w:val="24"/>
                <w:u w:val="single"/>
                <w:lang w:eastAsia="ru-RU"/>
              </w:rPr>
              <w:t>ИЛИ</w:t>
            </w:r>
          </w:p>
          <w:p w:rsidR="00A57D16" w:rsidRDefault="00FF2BAF">
            <w:pPr>
              <w:ind w:right="-57"/>
              <w:jc w:val="both"/>
              <w:rPr>
                <w:rFonts w:eastAsia="Times New Roman"/>
                <w:color w:val="FF0000"/>
                <w:sz w:val="24"/>
                <w:szCs w:val="24"/>
                <w:lang w:eastAsia="en-US"/>
              </w:rPr>
            </w:pPr>
            <w:r>
              <w:rPr>
                <w:rFonts w:eastAsia="Times New Roman"/>
                <w:bCs/>
                <w:sz w:val="24"/>
                <w:szCs w:val="24"/>
                <w:lang w:eastAsia="ru-RU"/>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11</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ru-RU"/>
              </w:rPr>
            </w:pPr>
            <w:proofErr w:type="gramStart"/>
            <w:r>
              <w:rPr>
                <w:sz w:val="24"/>
                <w:szCs w:val="24"/>
              </w:rPr>
              <w:t xml:space="preserve">документы (их копии), подтверждающие </w:t>
            </w:r>
            <w:r>
              <w:rPr>
                <w:rFonts w:eastAsia="Times New Roman"/>
                <w:sz w:val="24"/>
                <w:szCs w:val="24"/>
                <w:lang w:eastAsia="ru-RU"/>
              </w:rPr>
              <w:t>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Pr>
                <w:rFonts w:eastAsia="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proofErr w:type="gramEnd"/>
            <w:r>
              <w:rPr>
                <w:rFonts w:eastAsia="Times New Roman"/>
                <w:i/>
                <w:iCs/>
                <w:sz w:val="24"/>
                <w:szCs w:val="24"/>
                <w:lang w:eastAsia="ru-RU"/>
              </w:rPr>
              <w:t>.</w:t>
            </w:r>
            <w:r>
              <w:rPr>
                <w:rFonts w:eastAsia="Times New Roman"/>
                <w:sz w:val="24"/>
                <w:szCs w:val="24"/>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12</w:t>
            </w:r>
          </w:p>
        </w:tc>
        <w:tc>
          <w:tcPr>
            <w:tcW w:w="8364" w:type="dxa"/>
            <w:gridSpan w:val="3"/>
            <w:tcBorders>
              <w:top w:val="single" w:sz="4" w:space="0" w:color="auto"/>
              <w:bottom w:val="single" w:sz="4" w:space="0" w:color="auto"/>
            </w:tcBorders>
          </w:tcPr>
          <w:p w:rsidR="00A57D16" w:rsidRDefault="00FF2BAF">
            <w:pPr>
              <w:widowControl/>
              <w:jc w:val="both"/>
              <w:rPr>
                <w:rFonts w:eastAsia="Times New Roman"/>
                <w:sz w:val="24"/>
                <w:szCs w:val="24"/>
                <w:lang w:eastAsia="ru-RU"/>
              </w:rPr>
            </w:pPr>
            <w:r>
              <w:rPr>
                <w:rFonts w:eastAsia="Times New Roman"/>
                <w:sz w:val="24"/>
                <w:szCs w:val="24"/>
                <w:lang w:eastAsia="ru-RU"/>
              </w:rPr>
              <w:t>документы, подтверждающие обеспечение заявки на участие в закупке, в случае если документацией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p>
        </w:tc>
        <w:tc>
          <w:tcPr>
            <w:tcW w:w="2151" w:type="dxa"/>
            <w:gridSpan w:val="2"/>
            <w:tcBorders>
              <w:top w:val="single" w:sz="4" w:space="0" w:color="auto"/>
              <w:bottom w:val="single" w:sz="4" w:space="0" w:color="auto"/>
            </w:tcBorders>
          </w:tcPr>
          <w:p w:rsidR="00A57D16" w:rsidRDefault="00FF2BAF">
            <w:pPr>
              <w:ind w:right="-57"/>
              <w:jc w:val="both"/>
              <w:rPr>
                <w:rFonts w:eastAsia="Times New Roman"/>
                <w:color w:val="FF0000"/>
                <w:sz w:val="24"/>
                <w:szCs w:val="24"/>
                <w:lang w:eastAsia="en-US"/>
              </w:rPr>
            </w:pPr>
            <w:r>
              <w:rPr>
                <w:rFonts w:eastAsia="Times New Roman"/>
                <w:color w:val="FF0000"/>
                <w:sz w:val="24"/>
                <w:szCs w:val="24"/>
                <w:lang w:eastAsia="en-US"/>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13</w:t>
            </w:r>
          </w:p>
        </w:tc>
        <w:tc>
          <w:tcPr>
            <w:tcW w:w="8364" w:type="dxa"/>
            <w:gridSpan w:val="3"/>
          </w:tcPr>
          <w:p w:rsidR="00A57D16" w:rsidRDefault="00FF2BAF">
            <w:pPr>
              <w:widowControl/>
              <w:jc w:val="both"/>
              <w:outlineLvl w:val="1"/>
              <w:rPr>
                <w:rFonts w:eastAsia="Times New Roman"/>
                <w:sz w:val="24"/>
                <w:szCs w:val="24"/>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20.1 </w:t>
            </w:r>
            <w:r>
              <w:rPr>
                <w:rFonts w:eastAsia="Times New Roman"/>
                <w:sz w:val="24"/>
                <w:szCs w:val="24"/>
                <w:lang w:eastAsia="ru-RU"/>
              </w:rPr>
              <w:t>Информационной карты о проведении закупки (при наличии).</w:t>
            </w:r>
          </w:p>
        </w:tc>
        <w:tc>
          <w:tcPr>
            <w:tcW w:w="2151" w:type="dxa"/>
            <w:gridSpan w:val="2"/>
          </w:tcPr>
          <w:p w:rsidR="00A57D16" w:rsidRDefault="00FF2BAF">
            <w:pPr>
              <w:ind w:right="-57"/>
              <w:jc w:val="both"/>
              <w:rPr>
                <w:rFonts w:eastAsia="Times New Roman"/>
                <w:color w:val="FF0000"/>
                <w:sz w:val="24"/>
                <w:szCs w:val="24"/>
              </w:rPr>
            </w:pPr>
            <w:r>
              <w:rPr>
                <w:rFonts w:eastAsia="Times New Roman"/>
                <w:color w:val="FF0000"/>
                <w:sz w:val="24"/>
                <w:szCs w:val="24"/>
              </w:rPr>
              <w:t>Не 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14</w:t>
            </w:r>
          </w:p>
        </w:tc>
        <w:tc>
          <w:tcPr>
            <w:tcW w:w="8364" w:type="dxa"/>
            <w:gridSpan w:val="3"/>
          </w:tcPr>
          <w:p w:rsidR="00A57D16" w:rsidRDefault="00FF2BAF">
            <w:pPr>
              <w:widowControl/>
              <w:jc w:val="both"/>
              <w:outlineLvl w:val="1"/>
              <w:rPr>
                <w:rFonts w:eastAsia="Times New Roman"/>
                <w:color w:val="FF0000"/>
                <w:sz w:val="24"/>
                <w:szCs w:val="24"/>
                <w:u w:val="single"/>
                <w:lang w:eastAsia="ru-RU"/>
              </w:rPr>
            </w:pPr>
            <w:r>
              <w:rPr>
                <w:rFonts w:eastAsia="Times New Roman"/>
                <w:sz w:val="24"/>
                <w:szCs w:val="24"/>
                <w:lang w:eastAsia="ru-RU"/>
              </w:rPr>
              <w:t xml:space="preserve">выписка из реестра с указанием номера реестровой записи, установленная </w:t>
            </w:r>
            <w:r>
              <w:rPr>
                <w:rFonts w:eastAsia="Times New Roman"/>
                <w:color w:val="0000FF"/>
                <w:sz w:val="24"/>
                <w:szCs w:val="24"/>
                <w:lang w:eastAsia="ru-RU"/>
              </w:rPr>
              <w:t xml:space="preserve">пунктом 20.2 </w:t>
            </w:r>
            <w:r>
              <w:rPr>
                <w:rFonts w:eastAsia="Times New Roman"/>
                <w:sz w:val="24"/>
                <w:szCs w:val="24"/>
                <w:lang w:eastAsia="ru-RU"/>
              </w:rPr>
              <w:t>Информационной карты о проведении закупки (при наличии).</w:t>
            </w:r>
          </w:p>
        </w:tc>
        <w:tc>
          <w:tcPr>
            <w:tcW w:w="2151" w:type="dxa"/>
            <w:gridSpan w:val="2"/>
          </w:tcPr>
          <w:p w:rsidR="00A57D16" w:rsidRDefault="00FF2BAF">
            <w:pPr>
              <w:ind w:right="-57"/>
              <w:jc w:val="both"/>
              <w:rPr>
                <w:rFonts w:eastAsia="Times New Roman"/>
                <w:color w:val="FF0000"/>
                <w:sz w:val="24"/>
                <w:szCs w:val="24"/>
                <w:lang w:eastAsia="en-US"/>
              </w:rPr>
            </w:pPr>
            <w:r>
              <w:rPr>
                <w:rFonts w:eastAsia="Times New Roman"/>
                <w:color w:val="FF0000"/>
                <w:sz w:val="24"/>
                <w:szCs w:val="24"/>
              </w:rPr>
              <w:t>Не 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26</w:t>
            </w:r>
          </w:p>
        </w:tc>
        <w:tc>
          <w:tcPr>
            <w:tcW w:w="3119" w:type="dxa"/>
            <w:tcBorders>
              <w:top w:val="single" w:sz="4" w:space="0" w:color="auto"/>
              <w:bottom w:val="single" w:sz="4" w:space="0" w:color="auto"/>
            </w:tcBorders>
          </w:tcPr>
          <w:p w:rsidR="00A57D16" w:rsidRDefault="00FF2BAF">
            <w:pPr>
              <w:rPr>
                <w:rFonts w:eastAsia="Times New Roman"/>
                <w:sz w:val="24"/>
                <w:szCs w:val="24"/>
                <w:lang w:eastAsia="ru-RU"/>
              </w:rPr>
            </w:pPr>
            <w:r>
              <w:rPr>
                <w:rFonts w:eastAsia="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7396" w:type="dxa"/>
            <w:gridSpan w:val="4"/>
            <w:tcBorders>
              <w:top w:val="single" w:sz="4" w:space="0" w:color="auto"/>
              <w:bottom w:val="single" w:sz="4" w:space="0" w:color="auto"/>
            </w:tcBorders>
          </w:tcPr>
          <w:p w:rsidR="00A57D16" w:rsidRDefault="00FF2BAF">
            <w:pPr>
              <w:ind w:right="-57"/>
              <w:jc w:val="both"/>
              <w:rPr>
                <w:rFonts w:eastAsia="Times New Roman"/>
                <w:sz w:val="24"/>
                <w:szCs w:val="24"/>
                <w:lang w:eastAsia="ru-RU"/>
              </w:rPr>
            </w:pPr>
            <w:r>
              <w:rPr>
                <w:rFonts w:eastAsia="Times New Roman"/>
                <w:sz w:val="24"/>
                <w:szCs w:val="24"/>
                <w:lang w:eastAsia="ru-RU"/>
              </w:rPr>
              <w:t xml:space="preserve">Приведены в </w:t>
            </w:r>
            <w:r>
              <w:rPr>
                <w:rFonts w:eastAsia="Times New Roman"/>
                <w:color w:val="0000FF"/>
                <w:sz w:val="24"/>
                <w:szCs w:val="24"/>
                <w:lang w:eastAsia="ru-RU"/>
              </w:rPr>
              <w:t>Разделе V</w:t>
            </w:r>
            <w:r>
              <w:rPr>
                <w:rFonts w:eastAsia="Times New Roman"/>
                <w:sz w:val="24"/>
                <w:szCs w:val="24"/>
                <w:lang w:eastAsia="ru-RU"/>
              </w:rPr>
              <w:t xml:space="preserve"> «Формы документов в составе заявки на участие в аукционе в электронной форме (рекомендуемые)»</w:t>
            </w:r>
          </w:p>
          <w:p w:rsidR="00A57D16" w:rsidRDefault="00A57D16">
            <w:pPr>
              <w:ind w:right="-57"/>
              <w:jc w:val="both"/>
              <w:rPr>
                <w:rFonts w:eastAsia="Times New Roman"/>
                <w:sz w:val="24"/>
                <w:szCs w:val="24"/>
                <w:lang w:eastAsia="ru-RU"/>
              </w:rPr>
            </w:pPr>
          </w:p>
          <w:p w:rsidR="00A57D16" w:rsidRDefault="00FF2BAF">
            <w:pPr>
              <w:widowControl/>
              <w:jc w:val="both"/>
              <w:rPr>
                <w:rFonts w:eastAsia="Calibri"/>
                <w:sz w:val="24"/>
                <w:szCs w:val="24"/>
                <w:lang w:eastAsia="en-US"/>
              </w:rPr>
            </w:pPr>
            <w:r>
              <w:rPr>
                <w:rFonts w:eastAsia="Calibri"/>
                <w:sz w:val="24"/>
                <w:szCs w:val="24"/>
                <w:lang w:eastAsia="en-US"/>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A57D16" w:rsidRDefault="00A57D16">
            <w:pPr>
              <w:ind w:right="-57"/>
              <w:jc w:val="both"/>
              <w:rPr>
                <w:rFonts w:eastAsia="Times New Roman"/>
                <w:sz w:val="24"/>
                <w:szCs w:val="24"/>
                <w:lang w:eastAsia="ru-RU"/>
              </w:rPr>
            </w:pPr>
          </w:p>
        </w:tc>
      </w:tr>
      <w:tr w:rsidR="00A57D16">
        <w:tc>
          <w:tcPr>
            <w:tcW w:w="9190" w:type="dxa"/>
            <w:gridSpan w:val="5"/>
            <w:tcBorders>
              <w:top w:val="single" w:sz="4" w:space="0" w:color="auto"/>
              <w:bottom w:val="single" w:sz="4" w:space="0" w:color="auto"/>
            </w:tcBorders>
          </w:tcPr>
          <w:p w:rsidR="00A57D16" w:rsidRDefault="00FF2BAF">
            <w:pPr>
              <w:widowControl/>
              <w:jc w:val="both"/>
              <w:rPr>
                <w:rFonts w:eastAsia="Calibri"/>
                <w:sz w:val="24"/>
                <w:szCs w:val="24"/>
                <w:lang w:eastAsia="en-US"/>
              </w:rPr>
            </w:pPr>
            <w:r>
              <w:rPr>
                <w:rFonts w:eastAsia="Calibri"/>
                <w:sz w:val="24"/>
                <w:szCs w:val="24"/>
                <w:lang w:eastAsia="en-US"/>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A57D16" w:rsidRDefault="00FF2BAF">
            <w:pPr>
              <w:widowControl/>
              <w:tabs>
                <w:tab w:val="left" w:pos="319"/>
              </w:tabs>
              <w:jc w:val="both"/>
              <w:rPr>
                <w:rFonts w:eastAsia="Calibri"/>
                <w:sz w:val="24"/>
                <w:szCs w:val="24"/>
                <w:lang w:eastAsia="en-US"/>
              </w:rPr>
            </w:pPr>
            <w:r>
              <w:rPr>
                <w:rFonts w:eastAsia="Calibri"/>
                <w:sz w:val="24"/>
                <w:szCs w:val="24"/>
                <w:lang w:eastAsia="en-US"/>
              </w:rPr>
              <w:t>1)</w:t>
            </w:r>
            <w:r>
              <w:rPr>
                <w:rFonts w:eastAsia="Calibri"/>
                <w:sz w:val="24"/>
                <w:szCs w:val="24"/>
                <w:lang w:eastAsia="en-US"/>
              </w:rPr>
              <w:tab/>
              <w:t>согласия (декларации) участника с требованием;</w:t>
            </w:r>
          </w:p>
          <w:p w:rsidR="00A57D16" w:rsidRDefault="00FF2BAF">
            <w:pPr>
              <w:widowControl/>
              <w:tabs>
                <w:tab w:val="left" w:pos="319"/>
              </w:tabs>
              <w:jc w:val="both"/>
              <w:rPr>
                <w:rFonts w:eastAsia="Calibri"/>
                <w:sz w:val="24"/>
                <w:szCs w:val="24"/>
                <w:lang w:eastAsia="en-US"/>
              </w:rPr>
            </w:pPr>
            <w:r>
              <w:rPr>
                <w:rFonts w:eastAsia="Calibri"/>
                <w:sz w:val="24"/>
                <w:szCs w:val="24"/>
                <w:lang w:eastAsia="en-US"/>
              </w:rPr>
              <w:t>2)</w:t>
            </w:r>
            <w:r>
              <w:rPr>
                <w:rFonts w:eastAsia="Calibri"/>
                <w:sz w:val="24"/>
                <w:szCs w:val="24"/>
                <w:lang w:eastAsia="en-US"/>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rsidR="00A57D16" w:rsidRDefault="00FF2BAF">
            <w:pPr>
              <w:widowControl/>
              <w:jc w:val="both"/>
              <w:rPr>
                <w:rFonts w:eastAsia="Calibri"/>
                <w:sz w:val="24"/>
                <w:szCs w:val="24"/>
                <w:lang w:eastAsia="en-US"/>
              </w:rPr>
            </w:pPr>
            <w:r>
              <w:rPr>
                <w:rFonts w:eastAsia="Calibri"/>
                <w:sz w:val="24"/>
                <w:szCs w:val="24"/>
                <w:lang w:eastAsia="en-US"/>
              </w:rPr>
              <w:lastRenderedPageBreak/>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rsidR="00A57D16" w:rsidRDefault="00FF2BAF">
            <w:pPr>
              <w:widowControl/>
              <w:jc w:val="both"/>
              <w:rPr>
                <w:rFonts w:eastAsia="Calibri"/>
                <w:sz w:val="24"/>
                <w:szCs w:val="24"/>
                <w:lang w:eastAsia="en-US"/>
              </w:rPr>
            </w:pPr>
            <w:proofErr w:type="gramStart"/>
            <w:r>
              <w:rPr>
                <w:rFonts w:eastAsia="Calibri"/>
                <w:sz w:val="24"/>
                <w:szCs w:val="24"/>
                <w:lang w:eastAsia="en-US"/>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rsidR="00A57D16" w:rsidRDefault="00FF2BAF">
            <w:pPr>
              <w:widowControl/>
              <w:jc w:val="both"/>
              <w:rPr>
                <w:rFonts w:eastAsia="Calibri"/>
                <w:sz w:val="24"/>
                <w:szCs w:val="24"/>
                <w:lang w:eastAsia="en-US"/>
              </w:rPr>
            </w:pPr>
            <w:proofErr w:type="gramStart"/>
            <w:r>
              <w:rPr>
                <w:rFonts w:eastAsia="Calibri"/>
                <w:sz w:val="24"/>
                <w:szCs w:val="24"/>
                <w:lang w:eastAsia="en-US"/>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roofErr w:type="gramEnd"/>
          </w:p>
          <w:p w:rsidR="00A57D16" w:rsidRDefault="00FF2BAF">
            <w:pPr>
              <w:widowControl/>
              <w:jc w:val="both"/>
              <w:rPr>
                <w:rFonts w:eastAsia="Calibri"/>
                <w:sz w:val="24"/>
                <w:szCs w:val="24"/>
                <w:lang w:eastAsia="en-US"/>
              </w:rPr>
            </w:pPr>
            <w:proofErr w:type="gramStart"/>
            <w:r>
              <w:rPr>
                <w:rFonts w:eastAsia="Calibri"/>
                <w:sz w:val="24"/>
                <w:szCs w:val="24"/>
                <w:lang w:eastAsia="en-US"/>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Pr>
                <w:rFonts w:eastAsia="Calibri"/>
                <w:sz w:val="24"/>
                <w:szCs w:val="24"/>
                <w:lang w:eastAsia="en-US"/>
              </w:rPr>
              <w:t xml:space="preserve"> изменяться. </w:t>
            </w:r>
          </w:p>
          <w:p w:rsidR="00A57D16" w:rsidRDefault="00FF2BAF">
            <w:pPr>
              <w:jc w:val="both"/>
              <w:rPr>
                <w:sz w:val="24"/>
                <w:szCs w:val="24"/>
              </w:rPr>
            </w:pPr>
            <w:r>
              <w:rPr>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A57D16" w:rsidRDefault="00FF2BAF">
            <w:pPr>
              <w:jc w:val="both"/>
              <w:rPr>
                <w:sz w:val="24"/>
                <w:szCs w:val="24"/>
              </w:rPr>
            </w:pPr>
            <w:r>
              <w:rPr>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color w:val="000000"/>
                <w:sz w:val="24"/>
                <w:szCs w:val="24"/>
              </w:rPr>
              <w:t>Описании объекта закупки (</w:t>
            </w:r>
            <w:r>
              <w:rPr>
                <w:color w:val="0000FF"/>
                <w:sz w:val="24"/>
              </w:rPr>
              <w:t xml:space="preserve">Раздел </w:t>
            </w:r>
            <w:r>
              <w:rPr>
                <w:color w:val="0000FF"/>
                <w:sz w:val="24"/>
                <w:lang w:val="en-US"/>
              </w:rPr>
              <w:t>II</w:t>
            </w:r>
            <w:r>
              <w:rPr>
                <w:color w:val="0000FF"/>
                <w:sz w:val="24"/>
              </w:rPr>
              <w:t xml:space="preserve"> «Техническое задание»</w:t>
            </w:r>
            <w:r>
              <w:rPr>
                <w:color w:val="000000"/>
                <w:sz w:val="24"/>
                <w:szCs w:val="24"/>
              </w:rPr>
              <w:t>)</w:t>
            </w:r>
            <w:r>
              <w:rPr>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A57D16" w:rsidRDefault="00FF2BAF">
            <w:pPr>
              <w:rPr>
                <w:rFonts w:eastAsia="Times New Roman"/>
                <w:sz w:val="24"/>
                <w:szCs w:val="24"/>
                <w:lang w:eastAsia="ru-RU"/>
              </w:rPr>
            </w:pPr>
            <w:r>
              <w:rPr>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2009" w:type="dxa"/>
            <w:tcBorders>
              <w:top w:val="single" w:sz="4" w:space="0" w:color="auto"/>
              <w:bottom w:val="single" w:sz="4" w:space="0" w:color="auto"/>
            </w:tcBorders>
          </w:tcPr>
          <w:p w:rsidR="00A57D16" w:rsidRDefault="00FF2BAF">
            <w:pPr>
              <w:ind w:right="-57"/>
              <w:jc w:val="both"/>
              <w:rPr>
                <w:rFonts w:eastAsia="Times New Roman"/>
                <w:sz w:val="24"/>
                <w:szCs w:val="24"/>
                <w:lang w:eastAsia="ru-RU"/>
              </w:rPr>
            </w:pPr>
            <w:r>
              <w:rPr>
                <w:rFonts w:eastAsia="Times New Roman"/>
                <w:color w:val="FF0000"/>
                <w:sz w:val="24"/>
                <w:szCs w:val="24"/>
              </w:rPr>
              <w:lastRenderedPageBreak/>
              <w:t>Установлено</w:t>
            </w:r>
          </w:p>
        </w:tc>
      </w:tr>
      <w:tr w:rsidR="00A57D16">
        <w:tc>
          <w:tcPr>
            <w:tcW w:w="9190" w:type="dxa"/>
            <w:gridSpan w:val="5"/>
            <w:tcBorders>
              <w:top w:val="single" w:sz="4" w:space="0" w:color="auto"/>
              <w:bottom w:val="single" w:sz="4" w:space="0" w:color="auto"/>
            </w:tcBorders>
          </w:tcPr>
          <w:p w:rsidR="00A57D16" w:rsidRDefault="00FF2BAF">
            <w:pPr>
              <w:jc w:val="both"/>
              <w:rPr>
                <w:rFonts w:eastAsia="Times New Roman"/>
                <w:sz w:val="24"/>
                <w:szCs w:val="24"/>
                <w:lang w:eastAsia="ru-RU"/>
              </w:rPr>
            </w:pPr>
            <w:r>
              <w:rPr>
                <w:rFonts w:eastAsia="Times New Roman"/>
                <w:sz w:val="24"/>
                <w:szCs w:val="24"/>
                <w:lang w:eastAsia="ru-RU"/>
              </w:rPr>
              <w:lastRenderedPageBreak/>
              <w:t xml:space="preserve">Предложение участника в отношении предмета закупки, должно содержать </w:t>
            </w:r>
            <w:r>
              <w:rPr>
                <w:rFonts w:eastAsia="Times New Roman"/>
                <w:b/>
                <w:bCs/>
                <w:sz w:val="24"/>
                <w:szCs w:val="24"/>
                <w:lang w:eastAsia="ru-RU"/>
              </w:rPr>
              <w:t>согласие</w:t>
            </w:r>
            <w:r>
              <w:rPr>
                <w:rFonts w:eastAsia="Times New Roman"/>
                <w:sz w:val="24"/>
                <w:szCs w:val="24"/>
                <w:lang w:eastAsia="ru-RU"/>
              </w:rPr>
              <w:t xml:space="preserve">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2009" w:type="dxa"/>
            <w:tcBorders>
              <w:top w:val="single" w:sz="4" w:space="0" w:color="auto"/>
              <w:bottom w:val="single" w:sz="4" w:space="0" w:color="auto"/>
            </w:tcBorders>
          </w:tcPr>
          <w:p w:rsidR="00A57D16" w:rsidRDefault="00FF2BAF">
            <w:pPr>
              <w:ind w:right="-57"/>
              <w:jc w:val="both"/>
              <w:rPr>
                <w:rFonts w:eastAsia="Times New Roman"/>
                <w:sz w:val="24"/>
                <w:szCs w:val="24"/>
                <w:lang w:eastAsia="ru-RU"/>
              </w:rPr>
            </w:pPr>
            <w:r>
              <w:rPr>
                <w:rFonts w:eastAsia="Times New Roman"/>
                <w:color w:val="FF0000"/>
                <w:sz w:val="24"/>
                <w:szCs w:val="24"/>
                <w:lang w:eastAsia="en-US"/>
              </w:rPr>
              <w:t>Установлено</w:t>
            </w:r>
          </w:p>
        </w:tc>
      </w:tr>
      <w:tr w:rsidR="00A57D16">
        <w:tc>
          <w:tcPr>
            <w:tcW w:w="684" w:type="dxa"/>
            <w:tcBorders>
              <w:top w:val="single" w:sz="4" w:space="0" w:color="auto"/>
              <w:bottom w:val="single" w:sz="4" w:space="0" w:color="auto"/>
            </w:tcBorders>
          </w:tcPr>
          <w:p w:rsidR="00A57D16" w:rsidRDefault="00FF2BAF">
            <w:pPr>
              <w:rPr>
                <w:rFonts w:eastAsia="Times New Roman"/>
                <w:bCs/>
                <w:sz w:val="24"/>
                <w:szCs w:val="24"/>
                <w:lang w:eastAsia="ru-RU"/>
              </w:rPr>
            </w:pPr>
            <w:r>
              <w:rPr>
                <w:rFonts w:eastAsia="Times New Roman"/>
                <w:bCs/>
                <w:sz w:val="24"/>
                <w:szCs w:val="24"/>
                <w:lang w:eastAsia="ru-RU"/>
              </w:rPr>
              <w:t>27</w:t>
            </w:r>
          </w:p>
        </w:tc>
        <w:tc>
          <w:tcPr>
            <w:tcW w:w="3119" w:type="dxa"/>
            <w:tcBorders>
              <w:top w:val="single" w:sz="4" w:space="0" w:color="auto"/>
              <w:bottom w:val="single" w:sz="4" w:space="0" w:color="auto"/>
            </w:tcBorders>
          </w:tcPr>
          <w:p w:rsidR="00A57D16" w:rsidRDefault="00FF2BAF">
            <w:pPr>
              <w:rPr>
                <w:sz w:val="24"/>
                <w:szCs w:val="24"/>
              </w:rPr>
            </w:pPr>
            <w:r>
              <w:rPr>
                <w:rFonts w:eastAsia="Times New Roman"/>
                <w:bCs/>
                <w:sz w:val="24"/>
                <w:szCs w:val="24"/>
                <w:lang w:eastAsia="ru-RU"/>
              </w:rPr>
              <w:t xml:space="preserve">Требования к оформлению заявки на участие в </w:t>
            </w:r>
            <w:r>
              <w:rPr>
                <w:rFonts w:eastAsia="Times New Roman"/>
                <w:sz w:val="24"/>
                <w:szCs w:val="24"/>
                <w:lang w:eastAsia="ru-RU"/>
              </w:rPr>
              <w:t>закупке</w:t>
            </w:r>
          </w:p>
        </w:tc>
        <w:tc>
          <w:tcPr>
            <w:tcW w:w="7396" w:type="dxa"/>
            <w:gridSpan w:val="4"/>
            <w:tcBorders>
              <w:top w:val="single" w:sz="4" w:space="0" w:color="auto"/>
              <w:bottom w:val="single" w:sz="4" w:space="0" w:color="auto"/>
            </w:tcBorders>
          </w:tcPr>
          <w:p w:rsidR="00A57D16" w:rsidRDefault="00FF2BAF">
            <w:pPr>
              <w:jc w:val="both"/>
              <w:rPr>
                <w:bCs/>
                <w:sz w:val="24"/>
                <w:szCs w:val="24"/>
              </w:rPr>
            </w:pPr>
            <w:r>
              <w:rPr>
                <w:bCs/>
                <w:sz w:val="24"/>
                <w:szCs w:val="24"/>
              </w:rPr>
              <w:t xml:space="preserve">Заявка на участие в </w:t>
            </w:r>
            <w:r>
              <w:rPr>
                <w:sz w:val="24"/>
                <w:szCs w:val="24"/>
              </w:rPr>
              <w:t>закупке</w:t>
            </w:r>
            <w:r>
              <w:rPr>
                <w:bCs/>
                <w:sz w:val="24"/>
                <w:szCs w:val="24"/>
              </w:rPr>
              <w:t xml:space="preserve">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sz w:val="24"/>
                <w:szCs w:val="24"/>
              </w:rPr>
              <w:t>аукциона в электронной форме</w:t>
            </w:r>
            <w:r>
              <w:rPr>
                <w:bCs/>
                <w:sz w:val="24"/>
                <w:szCs w:val="24"/>
              </w:rPr>
              <w:t>.</w:t>
            </w:r>
          </w:p>
          <w:p w:rsidR="00A57D16" w:rsidRDefault="00FF2BAF">
            <w:pPr>
              <w:jc w:val="both"/>
              <w:rPr>
                <w:bCs/>
                <w:sz w:val="24"/>
                <w:szCs w:val="24"/>
              </w:rPr>
            </w:pPr>
            <w:r>
              <w:rPr>
                <w:bCs/>
                <w:sz w:val="24"/>
                <w:szCs w:val="24"/>
              </w:rPr>
              <w:t xml:space="preserve">Заявка на участие в </w:t>
            </w:r>
            <w:r>
              <w:rPr>
                <w:sz w:val="24"/>
                <w:szCs w:val="24"/>
              </w:rPr>
              <w:t>аукционе в электронной форме</w:t>
            </w:r>
            <w:r>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Pr>
                <w:bCs/>
                <w:sz w:val="24"/>
                <w:szCs w:val="24"/>
              </w:rPr>
              <w:t xml:space="preserve"> информации и документов на иностранном языке должно сопровождаться предоставлением </w:t>
            </w:r>
            <w:r>
              <w:rPr>
                <w:rFonts w:eastAsia="Times New Roman"/>
                <w:sz w:val="24"/>
                <w:szCs w:val="24"/>
                <w:lang w:eastAsia="ru-RU"/>
              </w:rPr>
              <w:t xml:space="preserve">надлежащим образом заверенного перевода данных информации и документов на русский язык. В случае противоречия оригинала и перевода преимущество будет иметь перевод. Допускается </w:t>
            </w:r>
            <w:r>
              <w:rPr>
                <w:rFonts w:eastAsia="Times New Roman"/>
                <w:sz w:val="24"/>
                <w:szCs w:val="24"/>
                <w:lang w:eastAsia="ru-RU"/>
              </w:rPr>
              <w:lastRenderedPageBreak/>
              <w:t xml:space="preserve">использование в </w:t>
            </w:r>
            <w:r>
              <w:rPr>
                <w:bCs/>
                <w:sz w:val="24"/>
                <w:szCs w:val="24"/>
              </w:rPr>
              <w:t xml:space="preserve">информации и документах, представленных в составе заявки на участие в </w:t>
            </w:r>
            <w:r>
              <w:rPr>
                <w:sz w:val="24"/>
                <w:szCs w:val="24"/>
              </w:rPr>
              <w:t>аукционе в электронной форме</w:t>
            </w:r>
            <w:r>
              <w:rPr>
                <w:bCs/>
                <w:sz w:val="24"/>
                <w:szCs w:val="24"/>
              </w:rPr>
              <w:t xml:space="preserve">, отдельных слов и словосочетаний, обозначающих товарные знаки, знаки обслуживания, фирменные наименования, патенты, полезные модели, промышленные образцы, </w:t>
            </w:r>
            <w:r>
              <w:rPr>
                <w:rFonts w:eastAsia="Times New Roman"/>
                <w:sz w:val="24"/>
                <w:szCs w:val="24"/>
                <w:lang w:eastAsia="ru-RU"/>
              </w:rPr>
              <w:t xml:space="preserve">места происхождения товара, </w:t>
            </w:r>
            <w:r>
              <w:rPr>
                <w:bCs/>
                <w:sz w:val="24"/>
                <w:szCs w:val="24"/>
              </w:rPr>
              <w:t>на иностранном языке без перевода.</w:t>
            </w:r>
          </w:p>
          <w:p w:rsidR="00A57D16" w:rsidRDefault="00FF2BAF">
            <w:pPr>
              <w:jc w:val="both"/>
              <w:rPr>
                <w:bCs/>
                <w:sz w:val="24"/>
                <w:szCs w:val="24"/>
              </w:rPr>
            </w:pPr>
            <w:r>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Pr>
                <w:bCs/>
                <w:sz w:val="24"/>
                <w:szCs w:val="24"/>
              </w:rPr>
              <w:t>, должны быть заполнены в полном объеме, если иное в них специально не оговорено или не установлено настоящей документацией.</w:t>
            </w:r>
          </w:p>
          <w:p w:rsidR="00A57D16" w:rsidRDefault="00FF2BAF">
            <w:pPr>
              <w:jc w:val="both"/>
              <w:rPr>
                <w:rFonts w:eastAsia="Times New Roman"/>
                <w:sz w:val="24"/>
                <w:szCs w:val="24"/>
                <w:lang w:eastAsia="en-US"/>
              </w:rPr>
            </w:pPr>
            <w:r>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Pr>
                <w:rFonts w:eastAsia="Times New Roman"/>
                <w:sz w:val="24"/>
                <w:szCs w:val="24"/>
                <w:lang w:eastAsia="ru-RU"/>
              </w:rPr>
              <w:t xml:space="preserve">, </w:t>
            </w:r>
            <w:r>
              <w:rPr>
                <w:rFonts w:eastAsia="Times New Roman"/>
                <w:sz w:val="24"/>
                <w:szCs w:val="24"/>
                <w:lang w:eastAsia="en-US"/>
              </w:rPr>
              <w:t>не должны допускать двусмысленных толкований (разночтений), должны трактоваться однозначно.</w:t>
            </w:r>
          </w:p>
          <w:p w:rsidR="00A57D16" w:rsidRDefault="00FF2BAF">
            <w:pPr>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p w:rsidR="00A57D16" w:rsidRDefault="00FF2BAF">
            <w:pPr>
              <w:jc w:val="both"/>
              <w:rPr>
                <w:rFonts w:eastAsia="Times New Roman"/>
                <w:sz w:val="24"/>
                <w:szCs w:val="24"/>
                <w:lang w:eastAsia="ru-RU"/>
              </w:rPr>
            </w:pPr>
            <w:r>
              <w:rPr>
                <w:rFonts w:eastAsia="Times New Roman"/>
                <w:sz w:val="24"/>
                <w:szCs w:val="24"/>
                <w:lang w:eastAsia="en-US"/>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Pr>
                <w:rFonts w:eastAsia="Times New Roman"/>
                <w:sz w:val="24"/>
                <w:szCs w:val="24"/>
                <w:lang w:eastAsia="en-US"/>
              </w:rPr>
              <w:t>именовать</w:t>
            </w:r>
            <w:proofErr w:type="gramEnd"/>
            <w:r>
              <w:rPr>
                <w:rFonts w:eastAsia="Times New Roman"/>
                <w:sz w:val="24"/>
                <w:szCs w:val="24"/>
                <w:lang w:eastAsia="en-US"/>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A57D16">
        <w:tc>
          <w:tcPr>
            <w:tcW w:w="684" w:type="dxa"/>
          </w:tcPr>
          <w:p w:rsidR="00A57D16" w:rsidRDefault="00FF2BAF">
            <w:pPr>
              <w:pStyle w:val="ConsNonformat"/>
              <w:rPr>
                <w:color w:val="000000"/>
                <w:sz w:val="24"/>
                <w:szCs w:val="24"/>
              </w:rPr>
            </w:pPr>
            <w:r>
              <w:rPr>
                <w:color w:val="000000"/>
                <w:sz w:val="24"/>
                <w:szCs w:val="24"/>
              </w:rPr>
              <w:lastRenderedPageBreak/>
              <w:t>28</w:t>
            </w:r>
          </w:p>
        </w:tc>
        <w:tc>
          <w:tcPr>
            <w:tcW w:w="3119" w:type="dxa"/>
          </w:tcPr>
          <w:p w:rsidR="00A57D16" w:rsidRDefault="00FF2BAF">
            <w:pPr>
              <w:pStyle w:val="ConsNonformat"/>
              <w:rPr>
                <w:color w:val="000000"/>
                <w:sz w:val="24"/>
                <w:szCs w:val="24"/>
              </w:rPr>
            </w:pPr>
            <w:r>
              <w:rPr>
                <w:color w:val="000000"/>
                <w:sz w:val="24"/>
                <w:szCs w:val="24"/>
              </w:rPr>
              <w:t>Порядок подачи и оформления, отзыва и изменения заявок на участие в закупке</w:t>
            </w:r>
          </w:p>
        </w:tc>
        <w:tc>
          <w:tcPr>
            <w:tcW w:w="7396" w:type="dxa"/>
            <w:gridSpan w:val="4"/>
          </w:tcPr>
          <w:p w:rsidR="00A57D16" w:rsidRDefault="00FF2BAF">
            <w:pPr>
              <w:jc w:val="both"/>
            </w:pPr>
            <w:r>
              <w:rPr>
                <w:color w:val="000000"/>
                <w:sz w:val="24"/>
                <w:szCs w:val="24"/>
              </w:rPr>
              <w:t>1. Подача заявок на участие в аукционе осуществляется только лицами, получившими аккредитацию на электронной площадке.</w:t>
            </w:r>
            <w:r>
              <w:t xml:space="preserve"> </w:t>
            </w:r>
          </w:p>
          <w:p w:rsidR="00A57D16" w:rsidRDefault="00FF2BAF">
            <w:pPr>
              <w:jc w:val="both"/>
              <w:rPr>
                <w:color w:val="000000"/>
                <w:sz w:val="24"/>
                <w:szCs w:val="24"/>
              </w:rPr>
            </w:pPr>
            <w:r>
              <w:rPr>
                <w:sz w:val="24"/>
                <w:szCs w:val="24"/>
              </w:rPr>
              <w:t>3. Прием заявок на участие в аукционе прекращается в день и время, указанные в извещении и документации о проведен</w:t>
            </w:r>
            <w:proofErr w:type="gramStart"/>
            <w:r>
              <w:rPr>
                <w:sz w:val="24"/>
                <w:szCs w:val="24"/>
              </w:rPr>
              <w:t>ии ау</w:t>
            </w:r>
            <w:proofErr w:type="gramEnd"/>
            <w:r>
              <w:rPr>
                <w:sz w:val="24"/>
                <w:szCs w:val="24"/>
              </w:rPr>
              <w:t>кциона.</w:t>
            </w:r>
          </w:p>
          <w:p w:rsidR="00A57D16" w:rsidRDefault="00FF2BAF">
            <w:pPr>
              <w:jc w:val="both"/>
            </w:pPr>
            <w:r>
              <w:rPr>
                <w:color w:val="000000"/>
                <w:sz w:val="24"/>
                <w:szCs w:val="24"/>
              </w:rPr>
              <w:t>2. Участник аукциона вправе подать только одну заявку на участие в аукционе в отношении каждого объекта закупки (лота)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такой закупке.</w:t>
            </w:r>
            <w:r>
              <w:t xml:space="preserve"> </w:t>
            </w:r>
          </w:p>
          <w:p w:rsidR="00A57D16" w:rsidRDefault="00FF2BAF">
            <w:pPr>
              <w:jc w:val="both"/>
              <w:rPr>
                <w:color w:val="000000"/>
                <w:sz w:val="24"/>
                <w:szCs w:val="24"/>
              </w:rPr>
            </w:pPr>
            <w:r>
              <w:rPr>
                <w:color w:val="000000"/>
                <w:sz w:val="24"/>
                <w:szCs w:val="24"/>
              </w:rPr>
              <w:t>3. Заявка на участие в аукционе направляется участником такого аукциона оператору электронной площадки в форме электронных документов. Заявка подается в форме электронного документа в соответствии Федеральным законом от «06» апреля 2011г. № 63-ФЗ «Об электронной подписи».</w:t>
            </w:r>
          </w:p>
          <w:p w:rsidR="00A57D16" w:rsidRDefault="00FF2BAF">
            <w:pPr>
              <w:jc w:val="both"/>
              <w:rPr>
                <w:sz w:val="24"/>
                <w:szCs w:val="24"/>
              </w:rPr>
            </w:pPr>
            <w:r>
              <w:rPr>
                <w:color w:val="000000"/>
                <w:sz w:val="24"/>
                <w:szCs w:val="24"/>
              </w:rPr>
              <w:t xml:space="preserve">4. </w:t>
            </w:r>
            <w:r>
              <w:rPr>
                <w:sz w:val="24"/>
                <w:szCs w:val="24"/>
              </w:rPr>
              <w:t xml:space="preserve">Участник закупки вправе изменить или отозвать свою заявку </w:t>
            </w:r>
            <w:proofErr w:type="gramStart"/>
            <w:r>
              <w:rPr>
                <w:sz w:val="24"/>
                <w:szCs w:val="24"/>
              </w:rPr>
              <w:t>на участие в закупке до истечения срока подачи заявок на участие в закупке</w:t>
            </w:r>
            <w:proofErr w:type="gramEnd"/>
            <w:r>
              <w:rPr>
                <w:sz w:val="24"/>
                <w:szCs w:val="24"/>
              </w:rPr>
              <w:t>. Ограничений в отношении количества попыток внесения изменений в поданную заявку нет.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электронной площадки до истечения срока подачи заявок на участие в закупке. Изменение или отзыв заявки после окончания срока подачи заявок не допускается.</w:t>
            </w:r>
          </w:p>
          <w:p w:rsidR="00A57D16" w:rsidRDefault="00FF2BAF">
            <w:pPr>
              <w:jc w:val="both"/>
              <w:rPr>
                <w:color w:val="000000"/>
                <w:sz w:val="24"/>
                <w:szCs w:val="24"/>
              </w:rPr>
            </w:pPr>
            <w:r>
              <w:rPr>
                <w:rFonts w:eastAsia="Calibri"/>
                <w:sz w:val="24"/>
                <w:szCs w:val="24"/>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документацией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w:t>
            </w:r>
            <w:r>
              <w:rPr>
                <w:rFonts w:eastAsia="Calibri"/>
                <w:sz w:val="24"/>
                <w:szCs w:val="24"/>
              </w:rPr>
              <w:lastRenderedPageBreak/>
              <w:t>Российской Федерации или регламенте электронной площадки</w:t>
            </w:r>
            <w:proofErr w:type="gramStart"/>
            <w:r>
              <w:t xml:space="preserve"> </w:t>
            </w:r>
            <w:r>
              <w:rPr>
                <w:rFonts w:eastAsia="Calibri"/>
                <w:sz w:val="24"/>
                <w:szCs w:val="24"/>
              </w:rPr>
              <w:t>П</w:t>
            </w:r>
            <w:proofErr w:type="gramEnd"/>
            <w:r>
              <w:rPr>
                <w:rFonts w:eastAsia="Calibri"/>
                <w:sz w:val="24"/>
                <w:szCs w:val="24"/>
              </w:rPr>
              <w:t>ри этом в любом случае не допускается осуществление закупки по правилам, противоречащим требованиям Федерального закона N 223-ФЗ.</w:t>
            </w:r>
            <w:r>
              <w:t xml:space="preserve"> </w:t>
            </w:r>
          </w:p>
        </w:tc>
      </w:tr>
      <w:tr w:rsidR="00A57D16">
        <w:tc>
          <w:tcPr>
            <w:tcW w:w="684" w:type="dxa"/>
          </w:tcPr>
          <w:p w:rsidR="00A57D16" w:rsidRDefault="00FF2BAF">
            <w:pPr>
              <w:rPr>
                <w:sz w:val="24"/>
                <w:szCs w:val="24"/>
              </w:rPr>
            </w:pPr>
            <w:r>
              <w:rPr>
                <w:sz w:val="24"/>
                <w:szCs w:val="24"/>
              </w:rPr>
              <w:lastRenderedPageBreak/>
              <w:t>29</w:t>
            </w:r>
          </w:p>
        </w:tc>
        <w:tc>
          <w:tcPr>
            <w:tcW w:w="3119" w:type="dxa"/>
          </w:tcPr>
          <w:p w:rsidR="00A57D16" w:rsidRDefault="00FF2BAF">
            <w:pPr>
              <w:rPr>
                <w:sz w:val="24"/>
                <w:szCs w:val="24"/>
              </w:rPr>
            </w:pPr>
            <w:r>
              <w:rPr>
                <w:sz w:val="24"/>
                <w:szCs w:val="24"/>
              </w:rPr>
              <w:t>Рассмотрение заявок на участие в закупке</w:t>
            </w:r>
          </w:p>
        </w:tc>
        <w:tc>
          <w:tcPr>
            <w:tcW w:w="7396" w:type="dxa"/>
            <w:gridSpan w:val="4"/>
          </w:tcPr>
          <w:p w:rsidR="00A57D16" w:rsidRDefault="00FF2BAF">
            <w:pPr>
              <w:contextualSpacing/>
              <w:jc w:val="both"/>
              <w:rPr>
                <w:rFonts w:eastAsia="Calibri"/>
                <w:sz w:val="24"/>
                <w:szCs w:val="24"/>
                <w:lang w:eastAsia="en-US"/>
              </w:rPr>
            </w:pPr>
            <w:r>
              <w:rPr>
                <w:rFonts w:eastAsia="Calibri"/>
                <w:sz w:val="24"/>
                <w:szCs w:val="24"/>
                <w:lang w:eastAsia="en-US"/>
              </w:rPr>
              <w:t xml:space="preserve">1. </w:t>
            </w:r>
            <w:r>
              <w:rPr>
                <w:rFonts w:eastAsia="Calibri"/>
                <w:i/>
                <w:iCs/>
                <w:sz w:val="24"/>
                <w:szCs w:val="24"/>
                <w:lang w:eastAsia="en-US"/>
              </w:rPr>
              <w:t>Комиссия по осуществлению закупки</w:t>
            </w:r>
            <w:r>
              <w:rPr>
                <w:rFonts w:eastAsia="Calibri"/>
                <w:sz w:val="24"/>
                <w:szCs w:val="24"/>
                <w:lang w:eastAsia="en-US"/>
              </w:rPr>
              <w:t xml:space="preserve"> рассматривает заявки на участие в аукционе в электронной форме, в том числе единственной поданной заявки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заявок на участие в аукционе в электронной форме устанавливается в документации о закупке. При этом срок рассмотрения заявок на участие в аукционе в электронной форме не должен превышать </w:t>
            </w:r>
            <w:r>
              <w:rPr>
                <w:rFonts w:eastAsia="Calibri"/>
                <w:color w:val="FF0000"/>
                <w:sz w:val="24"/>
                <w:szCs w:val="24"/>
                <w:lang w:eastAsia="en-US"/>
              </w:rPr>
              <w:t>10 (десяти) дней</w:t>
            </w:r>
            <w:r>
              <w:rPr>
                <w:rFonts w:eastAsia="Calibri"/>
                <w:sz w:val="24"/>
                <w:szCs w:val="24"/>
                <w:lang w:eastAsia="en-US"/>
              </w:rPr>
              <w:t xml:space="preserve"> </w:t>
            </w:r>
            <w:proofErr w:type="gramStart"/>
            <w:r>
              <w:rPr>
                <w:rFonts w:eastAsia="Calibri"/>
                <w:sz w:val="24"/>
                <w:szCs w:val="24"/>
                <w:lang w:eastAsia="en-US"/>
              </w:rPr>
              <w:t>с даты окончания</w:t>
            </w:r>
            <w:proofErr w:type="gramEnd"/>
            <w:r>
              <w:rPr>
                <w:rFonts w:eastAsia="Calibri"/>
                <w:sz w:val="24"/>
                <w:szCs w:val="24"/>
                <w:lang w:eastAsia="en-US"/>
              </w:rPr>
              <w:t xml:space="preserve"> подачи заявок на участие в аукционе.</w:t>
            </w:r>
          </w:p>
          <w:p w:rsidR="00A57D16" w:rsidRDefault="00FF2BAF">
            <w:pPr>
              <w:contextualSpacing/>
              <w:jc w:val="both"/>
              <w:rPr>
                <w:rFonts w:eastAsia="Calibri"/>
                <w:sz w:val="24"/>
                <w:szCs w:val="24"/>
                <w:lang w:eastAsia="en-US"/>
              </w:rPr>
            </w:pPr>
            <w:r>
              <w:rPr>
                <w:rFonts w:eastAsia="Calibri"/>
                <w:sz w:val="24"/>
                <w:szCs w:val="24"/>
                <w:lang w:eastAsia="en-US"/>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rsidR="00A57D16" w:rsidRDefault="00FF2BAF">
            <w:pPr>
              <w:pStyle w:val="ConsNonformat"/>
              <w:jc w:val="both"/>
              <w:rPr>
                <w:color w:val="000000"/>
                <w:sz w:val="24"/>
                <w:szCs w:val="24"/>
              </w:rPr>
            </w:pPr>
            <w:r>
              <w:rPr>
                <w:color w:val="000000"/>
                <w:sz w:val="24"/>
                <w:szCs w:val="24"/>
              </w:rPr>
              <w:t xml:space="preserve">В ходе рассмотрения заявок на участие в аукционе </w:t>
            </w:r>
            <w:r>
              <w:rPr>
                <w:rFonts w:eastAsia="Calibri"/>
                <w:i/>
                <w:iCs/>
                <w:sz w:val="24"/>
                <w:szCs w:val="24"/>
                <w:lang w:eastAsia="en-US"/>
              </w:rPr>
              <w:t>комиссия по осуществлению закупки</w:t>
            </w:r>
            <w:r>
              <w:rPr>
                <w:color w:val="000000"/>
                <w:sz w:val="24"/>
                <w:szCs w:val="24"/>
              </w:rPr>
              <w:t>,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rsidR="00A57D16" w:rsidRDefault="00FF2BAF">
            <w:pPr>
              <w:widowControl/>
              <w:jc w:val="both"/>
              <w:rPr>
                <w:rFonts w:eastAsia="Times New Roman"/>
                <w:color w:val="000000"/>
                <w:sz w:val="24"/>
                <w:szCs w:val="24"/>
                <w:lang w:eastAsia="ru-RU"/>
              </w:rPr>
            </w:pPr>
            <w:proofErr w:type="gramStart"/>
            <w:r>
              <w:rPr>
                <w:rFonts w:eastAsia="Times New Roman"/>
                <w:color w:val="000000"/>
                <w:sz w:val="24"/>
                <w:szCs w:val="24"/>
                <w:lang w:eastAsia="ru-RU"/>
              </w:rPr>
              <w:t>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w:t>
            </w:r>
            <w:proofErr w:type="gramEnd"/>
            <w:r>
              <w:rPr>
                <w:rFonts w:eastAsia="Times New Roman"/>
                <w:color w:val="000000"/>
                <w:sz w:val="24"/>
                <w:szCs w:val="24"/>
                <w:lang w:eastAsia="ru-RU"/>
              </w:rPr>
              <w:t xml:space="preserve"> </w:t>
            </w:r>
            <w:proofErr w:type="gramStart"/>
            <w:r>
              <w:rPr>
                <w:rFonts w:eastAsia="Times New Roman"/>
                <w:color w:val="000000"/>
                <w:sz w:val="24"/>
                <w:szCs w:val="24"/>
                <w:lang w:eastAsia="ru-RU"/>
              </w:rPr>
              <w:t xml:space="preserve">аккредитации), Заказчик выгружает самостоятельно посредством функционала ЭТП такие документы из </w:t>
            </w:r>
            <w:proofErr w:type="spellStart"/>
            <w:r>
              <w:rPr>
                <w:rFonts w:eastAsia="Times New Roman"/>
                <w:color w:val="000000"/>
                <w:sz w:val="24"/>
                <w:szCs w:val="24"/>
                <w:lang w:eastAsia="ru-RU"/>
              </w:rPr>
              <w:t>аккредитационных</w:t>
            </w:r>
            <w:proofErr w:type="spellEnd"/>
            <w:r>
              <w:rPr>
                <w:rFonts w:eastAsia="Times New Roman"/>
                <w:color w:val="000000"/>
                <w:sz w:val="24"/>
                <w:szCs w:val="24"/>
                <w:lang w:eastAsia="ru-RU"/>
              </w:rPr>
              <w:t xml:space="preserve">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 </w:t>
            </w:r>
            <w:proofErr w:type="gramEnd"/>
          </w:p>
          <w:p w:rsidR="00A57D16" w:rsidRDefault="00FF2BAF">
            <w:pPr>
              <w:widowControl/>
              <w:jc w:val="both"/>
              <w:rPr>
                <w:rFonts w:eastAsia="Times New Roman"/>
                <w:color w:val="000000"/>
                <w:sz w:val="24"/>
                <w:szCs w:val="24"/>
                <w:lang w:eastAsia="ru-RU"/>
              </w:rPr>
            </w:pPr>
            <w:r>
              <w:rPr>
                <w:rFonts w:eastAsia="Times New Roman"/>
                <w:color w:val="000000"/>
                <w:sz w:val="24"/>
                <w:szCs w:val="24"/>
                <w:lang w:eastAsia="ru-RU"/>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rsidR="00A57D16" w:rsidRDefault="00FF2BAF">
            <w:pPr>
              <w:contextualSpacing/>
              <w:jc w:val="both"/>
              <w:rPr>
                <w:rFonts w:eastAsia="Calibri"/>
                <w:sz w:val="24"/>
                <w:szCs w:val="24"/>
                <w:lang w:eastAsia="en-US"/>
              </w:rPr>
            </w:pPr>
            <w:proofErr w:type="gramStart"/>
            <w:r>
              <w:rPr>
                <w:rFonts w:eastAsia="Calibri"/>
                <w:sz w:val="24"/>
                <w:szCs w:val="24"/>
                <w:lang w:eastAsia="en-US"/>
              </w:rPr>
              <w:t xml:space="preserve">По результатам рассмотрения заявок на участие в конкурентной закупке, </w:t>
            </w:r>
            <w:r>
              <w:rPr>
                <w:rFonts w:eastAsia="Calibri"/>
                <w:i/>
                <w:iCs/>
                <w:sz w:val="24"/>
                <w:szCs w:val="24"/>
                <w:lang w:eastAsia="en-US"/>
              </w:rPr>
              <w:t>комиссия по осуществлению закупки</w:t>
            </w:r>
            <w:r>
              <w:rPr>
                <w:rFonts w:eastAsia="Calibri"/>
                <w:sz w:val="24"/>
                <w:szCs w:val="24"/>
                <w:lang w:eastAsia="en-US"/>
              </w:rPr>
              <w:t xml:space="preserve">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порядке и по основаниям, которые предусмотрены </w:t>
            </w:r>
            <w:r>
              <w:rPr>
                <w:rFonts w:eastAsia="Calibri"/>
                <w:color w:val="0000FF"/>
                <w:sz w:val="24"/>
                <w:szCs w:val="24"/>
                <w:lang w:eastAsia="en-US"/>
              </w:rPr>
              <w:t xml:space="preserve">пунктом 39 </w:t>
            </w:r>
            <w:r>
              <w:rPr>
                <w:rFonts w:eastAsia="Times New Roman"/>
                <w:sz w:val="24"/>
                <w:szCs w:val="24"/>
                <w:lang w:eastAsia="ru-RU"/>
              </w:rPr>
              <w:t>Информационной карты</w:t>
            </w:r>
            <w:proofErr w:type="gramEnd"/>
            <w:r>
              <w:rPr>
                <w:rFonts w:eastAsia="Times New Roman"/>
                <w:sz w:val="24"/>
                <w:szCs w:val="24"/>
                <w:lang w:eastAsia="ru-RU"/>
              </w:rPr>
              <w:t xml:space="preserve"> о проведении закупки.</w:t>
            </w:r>
          </w:p>
          <w:p w:rsidR="00A57D16" w:rsidRDefault="00FF2BAF">
            <w:pPr>
              <w:contextualSpacing/>
              <w:jc w:val="both"/>
              <w:rPr>
                <w:rFonts w:eastAsia="Calibri"/>
                <w:sz w:val="24"/>
                <w:szCs w:val="24"/>
                <w:highlight w:val="lightGray"/>
                <w:lang w:eastAsia="en-US"/>
              </w:rPr>
            </w:pPr>
            <w:proofErr w:type="gramStart"/>
            <w:r>
              <w:rPr>
                <w:rFonts w:eastAsia="Calibri"/>
                <w:sz w:val="24"/>
                <w:szCs w:val="24"/>
                <w:lang w:eastAsia="en-US"/>
              </w:rPr>
              <w:t xml:space="preserve">Результаты рассмотрения заявок на участие в конкурентной закупке оформляются </w:t>
            </w:r>
            <w:r>
              <w:rPr>
                <w:rFonts w:eastAsia="Calibri"/>
                <w:b/>
                <w:bCs/>
                <w:sz w:val="24"/>
                <w:szCs w:val="24"/>
                <w:lang w:eastAsia="en-US"/>
              </w:rPr>
              <w:t>протоколом рассмотрения заявок</w:t>
            </w:r>
            <w:r>
              <w:rPr>
                <w:rFonts w:eastAsia="Calibri"/>
                <w:sz w:val="24"/>
                <w:szCs w:val="24"/>
                <w:lang w:eastAsia="en-US"/>
              </w:rPr>
              <w:t xml:space="preserve"> на участие в конкурентной закупке, который</w:t>
            </w:r>
            <w:r>
              <w:t xml:space="preserve"> </w:t>
            </w:r>
            <w:r>
              <w:rPr>
                <w:rFonts w:eastAsia="Calibri"/>
                <w:sz w:val="24"/>
                <w:szCs w:val="24"/>
                <w:lang w:eastAsia="en-US"/>
              </w:rPr>
              <w:t xml:space="preserve">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xml:space="preserve">, и в котором содержатся сведения, </w:t>
            </w:r>
            <w:r>
              <w:rPr>
                <w:rFonts w:eastAsia="Calibri"/>
                <w:sz w:val="24"/>
                <w:szCs w:val="24"/>
                <w:lang w:eastAsia="en-US"/>
              </w:rPr>
              <w:lastRenderedPageBreak/>
              <w:t>установленные частью 13 статьи 3.2 Федерального закона № 223-ФЗ, а также любая иная, которую Заказчик счел нужным включить в протокол.</w:t>
            </w:r>
            <w:proofErr w:type="gramEnd"/>
          </w:p>
          <w:p w:rsidR="00A57D16" w:rsidRDefault="00FF2BAF">
            <w:pPr>
              <w:contextualSpacing/>
              <w:jc w:val="both"/>
              <w:rPr>
                <w:rFonts w:eastAsia="Calibri"/>
                <w:sz w:val="24"/>
                <w:szCs w:val="24"/>
                <w:lang w:eastAsia="en-US"/>
              </w:rPr>
            </w:pPr>
            <w:r>
              <w:rPr>
                <w:rFonts w:eastAsia="Calibri"/>
                <w:sz w:val="24"/>
                <w:szCs w:val="24"/>
                <w:lang w:eastAsia="en-US"/>
              </w:rPr>
              <w:t>2. В случае</w:t>
            </w:r>
            <w:proofErr w:type="gramStart"/>
            <w:r>
              <w:rPr>
                <w:rFonts w:eastAsia="Calibri"/>
                <w:sz w:val="24"/>
                <w:szCs w:val="24"/>
                <w:lang w:eastAsia="en-US"/>
              </w:rPr>
              <w:t>,</w:t>
            </w:r>
            <w:proofErr w:type="gramEnd"/>
            <w:r>
              <w:rPr>
                <w:rFonts w:eastAsia="Calibri"/>
                <w:sz w:val="24"/>
                <w:szCs w:val="24"/>
                <w:lang w:eastAsia="en-US"/>
              </w:rPr>
              <w:t xml:space="preserve"> если на аукцион в электронной форме подана только одна заявка, или о признании только одного участника закупки, подавшего заявку на участие в конкурентной закупке, его участником, конкурентная закупка признается несостоявшейся и </w:t>
            </w:r>
            <w:r>
              <w:t>закупка</w:t>
            </w:r>
            <w:r>
              <w:rPr>
                <w:rFonts w:eastAsia="Calibri"/>
                <w:sz w:val="24"/>
                <w:szCs w:val="24"/>
                <w:lang w:eastAsia="en-US"/>
              </w:rPr>
              <w:t xml:space="preserve"> осуществляется без проведения торгов.</w:t>
            </w:r>
          </w:p>
          <w:p w:rsidR="00A57D16" w:rsidRDefault="00FF2BAF">
            <w:pPr>
              <w:contextualSpacing/>
              <w:jc w:val="both"/>
              <w:rPr>
                <w:rFonts w:eastAsia="Calibri"/>
                <w:sz w:val="24"/>
                <w:szCs w:val="24"/>
                <w:lang w:eastAsia="en-US"/>
              </w:rPr>
            </w:pPr>
            <w:r>
              <w:rPr>
                <w:rFonts w:eastAsia="Calibri"/>
                <w:i/>
                <w:iCs/>
                <w:sz w:val="24"/>
                <w:szCs w:val="24"/>
                <w:lang w:eastAsia="en-US"/>
              </w:rPr>
              <w:t>Комиссия по осуществлению закупки</w:t>
            </w:r>
            <w:r>
              <w:rPr>
                <w:rFonts w:eastAsia="Calibri"/>
                <w:sz w:val="24"/>
                <w:szCs w:val="24"/>
                <w:lang w:eastAsia="en-US"/>
              </w:rPr>
              <w:t>, в сроки, установленные извещением о проведен</w:t>
            </w:r>
            <w:proofErr w:type="gramStart"/>
            <w:r>
              <w:rPr>
                <w:rFonts w:eastAsia="Calibri"/>
                <w:sz w:val="24"/>
                <w:szCs w:val="24"/>
                <w:lang w:eastAsia="en-US"/>
              </w:rPr>
              <w:t>ии ау</w:t>
            </w:r>
            <w:proofErr w:type="gramEnd"/>
            <w:r>
              <w:rPr>
                <w:rFonts w:eastAsia="Calibri"/>
                <w:sz w:val="24"/>
                <w:szCs w:val="24"/>
                <w:lang w:eastAsia="en-US"/>
              </w:rPr>
              <w:t xml:space="preserve">кциона, рассматривает единственную заявку на участие в конкурентной закупке на предмет соответствия требованиям документации о конкурентной закупке и оформляет </w:t>
            </w:r>
            <w:r>
              <w:rPr>
                <w:rFonts w:eastAsia="Calibri"/>
                <w:b/>
                <w:bCs/>
                <w:sz w:val="24"/>
                <w:szCs w:val="24"/>
                <w:lang w:eastAsia="en-US"/>
              </w:rPr>
              <w:t>протокол рассмотрения заявки</w:t>
            </w:r>
            <w:r>
              <w:rPr>
                <w:rFonts w:eastAsia="Calibri"/>
                <w:sz w:val="24"/>
                <w:szCs w:val="24"/>
                <w:lang w:eastAsia="en-US"/>
              </w:rPr>
              <w:t xml:space="preserve"> (единственной заявки) на участие в конкурентной закупке, который является итоговым протоколом.</w:t>
            </w:r>
          </w:p>
          <w:p w:rsidR="00A57D16" w:rsidRDefault="00FF2BAF">
            <w:pPr>
              <w:contextualSpacing/>
              <w:jc w:val="both"/>
              <w:rPr>
                <w:rFonts w:eastAsia="Calibri"/>
                <w:sz w:val="24"/>
                <w:szCs w:val="24"/>
                <w:lang w:eastAsia="en-US"/>
              </w:rPr>
            </w:pPr>
            <w:r>
              <w:rPr>
                <w:rFonts w:eastAsia="Calibri"/>
                <w:b/>
                <w:bCs/>
                <w:sz w:val="24"/>
                <w:szCs w:val="24"/>
                <w:lang w:eastAsia="en-US"/>
              </w:rPr>
              <w:t xml:space="preserve">Протокол рассмотрения заявки </w:t>
            </w:r>
            <w:r>
              <w:rPr>
                <w:rFonts w:eastAsia="Calibri"/>
                <w:sz w:val="24"/>
                <w:szCs w:val="24"/>
                <w:lang w:eastAsia="en-US"/>
              </w:rPr>
              <w:t xml:space="preserve">(единственной заявки) на участие в конкурентной закупке подписываемся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w:t>
            </w:r>
            <w:r>
              <w:t xml:space="preserve">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 В протокол рассмотрения единственной заявки на участие в конкурентной закупке также вносится информация о признании конкурентной закупки несостоявшейся.</w:t>
            </w:r>
          </w:p>
          <w:p w:rsidR="00A57D16" w:rsidRDefault="00FF2BAF">
            <w:pPr>
              <w:contextualSpacing/>
              <w:jc w:val="both"/>
              <w:rPr>
                <w:rFonts w:eastAsia="Calibri"/>
                <w:sz w:val="24"/>
                <w:szCs w:val="24"/>
                <w:lang w:eastAsia="en-US"/>
              </w:rPr>
            </w:pPr>
            <w:r>
              <w:rPr>
                <w:rFonts w:eastAsia="Calibri"/>
                <w:sz w:val="24"/>
                <w:szCs w:val="24"/>
                <w:lang w:eastAsia="en-US"/>
              </w:rPr>
              <w:t>3. В случае</w:t>
            </w:r>
            <w:proofErr w:type="gramStart"/>
            <w:r>
              <w:rPr>
                <w:rFonts w:eastAsia="Calibri"/>
                <w:sz w:val="24"/>
                <w:szCs w:val="24"/>
                <w:lang w:eastAsia="en-US"/>
              </w:rPr>
              <w:t>,</w:t>
            </w:r>
            <w:proofErr w:type="gramEnd"/>
            <w:r>
              <w:rPr>
                <w:rFonts w:eastAsia="Calibri"/>
                <w:sz w:val="24"/>
                <w:szCs w:val="24"/>
                <w:lang w:eastAsia="en-US"/>
              </w:rPr>
              <w:t xml:space="preserve"> если по результатам рассмотрения заявок на участие в конкурентной закупке </w:t>
            </w:r>
            <w:r>
              <w:rPr>
                <w:rFonts w:eastAsia="Calibri"/>
                <w:i/>
                <w:iCs/>
                <w:sz w:val="24"/>
                <w:szCs w:val="24"/>
                <w:lang w:eastAsia="en-US"/>
              </w:rPr>
              <w:t>комиссии по осуществлению закупки</w:t>
            </w:r>
            <w:r>
              <w:rPr>
                <w:rFonts w:eastAsia="Calibri"/>
                <w:sz w:val="24"/>
                <w:szCs w:val="24"/>
                <w:lang w:eastAsia="en-US"/>
              </w:rPr>
              <w:t xml:space="preserve"> приняла решение об отказе в допуске к участию в конкурентной закупке всех участников закупки, подавших заявки на участие в конкурентной закупке, конкурентная закупка признается несостоявшейся. В </w:t>
            </w:r>
            <w:r>
              <w:rPr>
                <w:rFonts w:eastAsia="Calibri"/>
                <w:b/>
                <w:bCs/>
                <w:sz w:val="24"/>
                <w:szCs w:val="24"/>
                <w:lang w:eastAsia="en-US"/>
              </w:rPr>
              <w:t>протокол рассмотрения заявок</w:t>
            </w:r>
            <w:r>
              <w:rPr>
                <w:rFonts w:eastAsia="Calibri"/>
                <w:sz w:val="24"/>
                <w:szCs w:val="24"/>
                <w:lang w:eastAsia="en-US"/>
              </w:rPr>
              <w:t xml:space="preserve"> на участие в конкурентной закупке также вносится информация о признании конкурентной закупки несостоявшейся,</w:t>
            </w:r>
            <w:r>
              <w:t xml:space="preserve"> </w:t>
            </w:r>
            <w:r>
              <w:rPr>
                <w:rFonts w:eastAsia="Calibri"/>
                <w:sz w:val="24"/>
                <w:szCs w:val="24"/>
                <w:lang w:eastAsia="en-US"/>
              </w:rPr>
              <w:t>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rsidR="00A57D16" w:rsidRDefault="00FF2BAF">
            <w:pPr>
              <w:contextualSpacing/>
              <w:jc w:val="both"/>
              <w:rPr>
                <w:rFonts w:eastAsia="Calibri"/>
                <w:sz w:val="24"/>
                <w:szCs w:val="24"/>
                <w:lang w:eastAsia="en-US"/>
              </w:rPr>
            </w:pPr>
            <w:r>
              <w:rPr>
                <w:color w:val="000000"/>
                <w:sz w:val="24"/>
                <w:szCs w:val="24"/>
              </w:rPr>
              <w:t xml:space="preserve">Протокол размещается </w:t>
            </w:r>
            <w:r>
              <w:rPr>
                <w:sz w:val="24"/>
                <w:szCs w:val="24"/>
              </w:rPr>
              <w:t>заказчиком не позднее 3 (трех) дней со дня его подписания в единой информационной системе</w:t>
            </w:r>
            <w:r>
              <w:rPr>
                <w:rFonts w:eastAsia="Times New Roman"/>
                <w:sz w:val="24"/>
                <w:szCs w:val="24"/>
              </w:rPr>
              <w:t>, на официальном сайте, за исключением случаев, предусмотренных Федеральным законом №223-ФЗ</w:t>
            </w:r>
            <w:r>
              <w:rPr>
                <w:sz w:val="24"/>
                <w:szCs w:val="24"/>
              </w:rPr>
              <w:t xml:space="preserve"> и на электронной площадке </w:t>
            </w:r>
            <w:r>
              <w:rPr>
                <w:color w:val="000000"/>
                <w:sz w:val="24"/>
                <w:szCs w:val="24"/>
              </w:rPr>
              <w:t>в соответствии с регламентом электронной площадки.</w:t>
            </w:r>
          </w:p>
        </w:tc>
      </w:tr>
      <w:tr w:rsidR="00A57D16">
        <w:tc>
          <w:tcPr>
            <w:tcW w:w="684" w:type="dxa"/>
          </w:tcPr>
          <w:p w:rsidR="00A57D16" w:rsidRDefault="00FF2BAF">
            <w:pPr>
              <w:rPr>
                <w:sz w:val="24"/>
                <w:szCs w:val="24"/>
              </w:rPr>
            </w:pPr>
            <w:r>
              <w:rPr>
                <w:sz w:val="24"/>
                <w:szCs w:val="24"/>
              </w:rPr>
              <w:lastRenderedPageBreak/>
              <w:t>30</w:t>
            </w:r>
          </w:p>
        </w:tc>
        <w:tc>
          <w:tcPr>
            <w:tcW w:w="3119" w:type="dxa"/>
          </w:tcPr>
          <w:p w:rsidR="00A57D16" w:rsidRDefault="00FF2BAF">
            <w:pPr>
              <w:rPr>
                <w:sz w:val="24"/>
                <w:szCs w:val="24"/>
              </w:rPr>
            </w:pPr>
            <w:r>
              <w:rPr>
                <w:color w:val="000000"/>
                <w:sz w:val="24"/>
                <w:szCs w:val="24"/>
              </w:rPr>
              <w:t>Дата окончания срока рассмотрения заявок на участие в аукционе</w:t>
            </w:r>
          </w:p>
        </w:tc>
        <w:tc>
          <w:tcPr>
            <w:tcW w:w="7396" w:type="dxa"/>
            <w:gridSpan w:val="4"/>
          </w:tcPr>
          <w:p w:rsidR="00A57D16" w:rsidRDefault="00FF2BAF">
            <w:pPr>
              <w:contextualSpacing/>
              <w:jc w:val="both"/>
              <w:rPr>
                <w:b/>
                <w:sz w:val="24"/>
                <w:szCs w:val="24"/>
              </w:rPr>
            </w:pPr>
            <w:r>
              <w:rPr>
                <w:rFonts w:eastAsia="Times New Roman"/>
                <w:b/>
                <w:sz w:val="24"/>
                <w:szCs w:val="24"/>
                <w:highlight w:val="yellow"/>
                <w:lang w:eastAsia="en-US"/>
              </w:rPr>
              <w:t>«04» июля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sz w:val="24"/>
                <w:szCs w:val="24"/>
                <w:highlight w:val="yellow"/>
                <w:lang w:eastAsia="zh-CN" w:bidi="hi-IN"/>
              </w:rPr>
              <w:t>_________</w:t>
            </w:r>
          </w:p>
        </w:tc>
      </w:tr>
      <w:tr w:rsidR="00A57D16">
        <w:trPr>
          <w:trHeight w:val="58"/>
        </w:trPr>
        <w:tc>
          <w:tcPr>
            <w:tcW w:w="684" w:type="dxa"/>
          </w:tcPr>
          <w:p w:rsidR="00A57D16" w:rsidRDefault="00FF2BAF">
            <w:pPr>
              <w:contextualSpacing/>
              <w:rPr>
                <w:sz w:val="24"/>
                <w:szCs w:val="24"/>
              </w:rPr>
            </w:pPr>
            <w:r>
              <w:rPr>
                <w:sz w:val="24"/>
                <w:szCs w:val="24"/>
              </w:rPr>
              <w:t>31</w:t>
            </w:r>
          </w:p>
        </w:tc>
        <w:tc>
          <w:tcPr>
            <w:tcW w:w="3119" w:type="dxa"/>
          </w:tcPr>
          <w:p w:rsidR="00A57D16" w:rsidRDefault="00FF2BAF">
            <w:pPr>
              <w:contextualSpacing/>
              <w:rPr>
                <w:sz w:val="24"/>
                <w:szCs w:val="24"/>
              </w:rPr>
            </w:pPr>
            <w:r>
              <w:rPr>
                <w:rFonts w:eastAsia="Times New Roman"/>
                <w:sz w:val="24"/>
                <w:szCs w:val="24"/>
                <w:lang w:eastAsia="en-US"/>
              </w:rPr>
              <w:t>Продление срока проведения процедуры</w:t>
            </w:r>
          </w:p>
        </w:tc>
        <w:tc>
          <w:tcPr>
            <w:tcW w:w="7396" w:type="dxa"/>
            <w:gridSpan w:val="4"/>
          </w:tcPr>
          <w:p w:rsidR="00A57D16" w:rsidRDefault="00FF2BAF">
            <w:pPr>
              <w:tabs>
                <w:tab w:val="left" w:pos="389"/>
              </w:tabs>
              <w:rPr>
                <w:rFonts w:eastAsia="Times New Roman"/>
                <w:b/>
                <w:sz w:val="24"/>
                <w:szCs w:val="24"/>
                <w:highlight w:val="yellow"/>
                <w:lang w:eastAsia="en-US"/>
              </w:rPr>
            </w:pPr>
            <w:r>
              <w:rPr>
                <w:rFonts w:eastAsia="Times New Roman"/>
                <w:color w:val="000000"/>
                <w:sz w:val="24"/>
                <w:szCs w:val="24"/>
                <w:lang w:eastAsia="en-US"/>
              </w:rPr>
              <w:t>Не предусмотрено</w:t>
            </w:r>
          </w:p>
        </w:tc>
      </w:tr>
      <w:tr w:rsidR="00A57D16">
        <w:trPr>
          <w:trHeight w:val="58"/>
        </w:trPr>
        <w:tc>
          <w:tcPr>
            <w:tcW w:w="684" w:type="dxa"/>
          </w:tcPr>
          <w:p w:rsidR="00A57D16" w:rsidRDefault="00FF2BAF">
            <w:pPr>
              <w:contextualSpacing/>
              <w:rPr>
                <w:sz w:val="24"/>
                <w:szCs w:val="24"/>
              </w:rPr>
            </w:pPr>
            <w:r>
              <w:rPr>
                <w:sz w:val="24"/>
                <w:szCs w:val="24"/>
              </w:rPr>
              <w:t>32</w:t>
            </w:r>
          </w:p>
        </w:tc>
        <w:tc>
          <w:tcPr>
            <w:tcW w:w="3119" w:type="dxa"/>
          </w:tcPr>
          <w:p w:rsidR="00A57D16" w:rsidRDefault="00FF2BAF">
            <w:pPr>
              <w:contextualSpacing/>
              <w:rPr>
                <w:sz w:val="24"/>
                <w:szCs w:val="24"/>
              </w:rPr>
            </w:pPr>
            <w:r>
              <w:rPr>
                <w:sz w:val="24"/>
                <w:szCs w:val="24"/>
              </w:rPr>
              <w:t>Место, дата и время проведения аукциона</w:t>
            </w:r>
          </w:p>
        </w:tc>
        <w:tc>
          <w:tcPr>
            <w:tcW w:w="7396" w:type="dxa"/>
            <w:gridSpan w:val="4"/>
          </w:tcPr>
          <w:p w:rsidR="00A57D16" w:rsidRDefault="00FF2BAF" w:rsidP="003C401C">
            <w:pPr>
              <w:tabs>
                <w:tab w:val="left" w:pos="389"/>
              </w:tabs>
              <w:rPr>
                <w:rFonts w:eastAsia="Times New Roman"/>
                <w:b/>
                <w:sz w:val="24"/>
                <w:szCs w:val="24"/>
                <w:lang w:eastAsia="ru-RU"/>
              </w:rPr>
            </w:pPr>
            <w:r>
              <w:rPr>
                <w:rFonts w:eastAsia="Times New Roman"/>
                <w:b/>
                <w:sz w:val="24"/>
                <w:szCs w:val="24"/>
                <w:highlight w:val="yellow"/>
                <w:lang w:eastAsia="en-US"/>
              </w:rPr>
              <w:t>«07» июля 2025 г.</w:t>
            </w:r>
            <w:r>
              <w:rPr>
                <w:rFonts w:eastAsia="Times New Roman"/>
                <w:bCs/>
                <w:sz w:val="24"/>
                <w:szCs w:val="24"/>
                <w:highlight w:val="yellow"/>
                <w:lang w:eastAsia="en-US"/>
              </w:rPr>
              <w:t xml:space="preserve"> </w:t>
            </w:r>
            <w:r>
              <w:rPr>
                <w:b/>
                <w:sz w:val="24"/>
                <w:szCs w:val="24"/>
                <w:highlight w:val="yellow"/>
              </w:rPr>
              <w:t>в 10 час. 00 мин</w:t>
            </w:r>
            <w:r>
              <w:rPr>
                <w:sz w:val="24"/>
                <w:szCs w:val="24"/>
              </w:rPr>
              <w:t xml:space="preserve"> (по местному времени) </w:t>
            </w:r>
            <w:r>
              <w:rPr>
                <w:bCs/>
                <w:sz w:val="24"/>
                <w:szCs w:val="24"/>
              </w:rPr>
              <w:t>на электронной торговой площадке:</w:t>
            </w:r>
            <w:r>
              <w:t xml:space="preserve"> </w:t>
            </w:r>
            <w:r>
              <w:rPr>
                <w:rFonts w:eastAsia="Times New Roman"/>
                <w:sz w:val="24"/>
                <w:szCs w:val="24"/>
              </w:rPr>
              <w:t>«</w:t>
            </w:r>
            <w:r w:rsidR="003C401C">
              <w:rPr>
                <w:rFonts w:eastAsia="Times New Roman"/>
                <w:sz w:val="24"/>
                <w:szCs w:val="24"/>
              </w:rPr>
              <w:t>Р-ТЕНДЕР</w:t>
            </w:r>
            <w:bookmarkStart w:id="2" w:name="_GoBack"/>
            <w:bookmarkEnd w:id="2"/>
            <w:r>
              <w:rPr>
                <w:rFonts w:eastAsia="Times New Roman"/>
                <w:sz w:val="24"/>
                <w:szCs w:val="24"/>
              </w:rPr>
              <w:t xml:space="preserve">» </w:t>
            </w:r>
            <w:r>
              <w:rPr>
                <w:rFonts w:eastAsia="Times New Roman"/>
                <w:bCs/>
                <w:sz w:val="24"/>
                <w:szCs w:val="24"/>
              </w:rPr>
              <w:t xml:space="preserve">по адресу </w:t>
            </w:r>
            <w:hyperlink r:id="rId16" w:tooltip="http://r-tender.ru" w:history="1">
              <w:r>
                <w:rPr>
                  <w:rStyle w:val="a7"/>
                  <w:rFonts w:eastAsia="Times New Roman"/>
                  <w:sz w:val="24"/>
                  <w:szCs w:val="24"/>
                  <w:lang w:eastAsia="ru-RU"/>
                </w:rPr>
                <w:t>http://</w:t>
              </w:r>
              <w:r>
                <w:rPr>
                  <w:rStyle w:val="a7"/>
                  <w:rFonts w:eastAsia="Times New Roman"/>
                  <w:sz w:val="24"/>
                  <w:szCs w:val="24"/>
                  <w:lang w:val="en-US" w:eastAsia="ru-RU"/>
                </w:rPr>
                <w:t>r</w:t>
              </w:r>
              <w:r>
                <w:rPr>
                  <w:rStyle w:val="a7"/>
                  <w:rFonts w:eastAsia="Times New Roman"/>
                  <w:sz w:val="24"/>
                  <w:szCs w:val="24"/>
                  <w:lang w:eastAsia="ru-RU"/>
                </w:rPr>
                <w:t>-</w:t>
              </w:r>
              <w:r>
                <w:rPr>
                  <w:rStyle w:val="a7"/>
                  <w:rFonts w:eastAsia="Times New Roman"/>
                  <w:sz w:val="24"/>
                  <w:szCs w:val="24"/>
                  <w:lang w:val="en-US" w:eastAsia="ru-RU"/>
                </w:rPr>
                <w:t>tender</w:t>
              </w:r>
              <w:r>
                <w:rPr>
                  <w:rStyle w:val="a7"/>
                  <w:rFonts w:eastAsia="Times New Roman"/>
                  <w:sz w:val="24"/>
                  <w:szCs w:val="24"/>
                  <w:lang w:eastAsia="ru-RU"/>
                </w:rPr>
                <w:t>.</w:t>
              </w:r>
              <w:proofErr w:type="spellStart"/>
              <w:r>
                <w:rPr>
                  <w:rStyle w:val="a7"/>
                  <w:rFonts w:eastAsia="Times New Roman"/>
                  <w:sz w:val="24"/>
                  <w:szCs w:val="24"/>
                  <w:lang w:eastAsia="ru-RU"/>
                </w:rPr>
                <w:t>ru</w:t>
              </w:r>
              <w:proofErr w:type="spellEnd"/>
            </w:hyperlink>
          </w:p>
        </w:tc>
      </w:tr>
      <w:tr w:rsidR="00A57D16">
        <w:tc>
          <w:tcPr>
            <w:tcW w:w="684" w:type="dxa"/>
          </w:tcPr>
          <w:p w:rsidR="00A57D16" w:rsidRDefault="00FF2BAF">
            <w:pPr>
              <w:pStyle w:val="ConsNonformat"/>
              <w:rPr>
                <w:color w:val="000000"/>
                <w:sz w:val="24"/>
                <w:szCs w:val="24"/>
              </w:rPr>
            </w:pPr>
            <w:r>
              <w:rPr>
                <w:color w:val="000000"/>
                <w:sz w:val="24"/>
                <w:szCs w:val="24"/>
              </w:rPr>
              <w:t>33</w:t>
            </w:r>
          </w:p>
        </w:tc>
        <w:tc>
          <w:tcPr>
            <w:tcW w:w="3119" w:type="dxa"/>
          </w:tcPr>
          <w:p w:rsidR="00A57D16" w:rsidRDefault="00FF2BAF">
            <w:pPr>
              <w:pStyle w:val="ConsNonformat"/>
              <w:rPr>
                <w:color w:val="000000"/>
                <w:sz w:val="24"/>
                <w:szCs w:val="24"/>
              </w:rPr>
            </w:pPr>
            <w:r>
              <w:rPr>
                <w:color w:val="000000"/>
                <w:sz w:val="24"/>
                <w:szCs w:val="24"/>
              </w:rPr>
              <w:t>Порядок проведения аукциона</w:t>
            </w:r>
          </w:p>
        </w:tc>
        <w:tc>
          <w:tcPr>
            <w:tcW w:w="7396" w:type="dxa"/>
            <w:gridSpan w:val="4"/>
          </w:tcPr>
          <w:p w:rsidR="00A57D16" w:rsidRDefault="00FF2BAF">
            <w:pPr>
              <w:jc w:val="both"/>
              <w:rPr>
                <w:color w:val="000000"/>
                <w:sz w:val="24"/>
                <w:szCs w:val="24"/>
              </w:rPr>
            </w:pPr>
            <w:r>
              <w:rPr>
                <w:color w:val="000000"/>
                <w:sz w:val="24"/>
                <w:szCs w:val="24"/>
              </w:rPr>
              <w:t>В аукционе могут участвовать только допущенные к участию в таком аукционе его участники.</w:t>
            </w:r>
          </w:p>
          <w:p w:rsidR="00A57D16" w:rsidRDefault="00FF2BAF">
            <w:pPr>
              <w:jc w:val="both"/>
              <w:rPr>
                <w:color w:val="000000"/>
                <w:sz w:val="24"/>
                <w:szCs w:val="24"/>
              </w:rPr>
            </w:pPr>
            <w:proofErr w:type="gramStart"/>
            <w:r>
              <w:rPr>
                <w:color w:val="000000"/>
                <w:sz w:val="24"/>
                <w:szCs w:val="24"/>
              </w:rPr>
              <w:t xml:space="preserve">Аукцион проводится в соответствии с регламентом работы и инструкциями электронной площадки с помощью ее программных средств, в день и время, которые указаны в документации об аукционе, при условии, что днем проведения аукциона является рабочий день, следующий </w:t>
            </w:r>
            <w:r>
              <w:rPr>
                <w:color w:val="000000"/>
                <w:sz w:val="24"/>
                <w:szCs w:val="24"/>
                <w:highlight w:val="yellow"/>
              </w:rPr>
              <w:t>после истечения двух дней</w:t>
            </w:r>
            <w:r>
              <w:rPr>
                <w:color w:val="000000"/>
                <w:sz w:val="24"/>
                <w:szCs w:val="24"/>
              </w:rPr>
              <w:t xml:space="preserve"> с даты окончания срока рассмотрения заявок на участие в таком аукционе.</w:t>
            </w:r>
            <w:proofErr w:type="gramEnd"/>
          </w:p>
          <w:p w:rsidR="00A57D16" w:rsidRDefault="00FF2BAF">
            <w:pPr>
              <w:jc w:val="both"/>
              <w:rPr>
                <w:color w:val="000000"/>
                <w:sz w:val="24"/>
                <w:szCs w:val="24"/>
              </w:rPr>
            </w:pPr>
            <w:r>
              <w:rPr>
                <w:color w:val="000000"/>
                <w:sz w:val="24"/>
                <w:szCs w:val="24"/>
              </w:rPr>
              <w:t xml:space="preserve">Аукцион проводится в порядке, установленном настоящим пунктом </w:t>
            </w:r>
            <w:r>
              <w:rPr>
                <w:color w:val="000000"/>
                <w:sz w:val="24"/>
                <w:szCs w:val="24"/>
              </w:rPr>
              <w:lastRenderedPageBreak/>
              <w:t>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A57D16" w:rsidRDefault="00FF2BAF">
            <w:pPr>
              <w:jc w:val="both"/>
              <w:rPr>
                <w:color w:val="000000"/>
                <w:sz w:val="24"/>
                <w:szCs w:val="24"/>
              </w:rPr>
            </w:pPr>
            <w:bookmarkStart w:id="3" w:name="_Hlk87480492"/>
            <w:r>
              <w:rPr>
                <w:color w:val="000000"/>
                <w:sz w:val="24"/>
                <w:szCs w:val="24"/>
              </w:rPr>
              <w:t>В остальном порядок проведения электронного аукциона регулируется регламентом ЭП, размещённым на ЭП</w:t>
            </w:r>
            <w:r>
              <w:t xml:space="preserve"> </w:t>
            </w:r>
            <w:r>
              <w:rPr>
                <w:color w:val="000000"/>
                <w:sz w:val="24"/>
                <w:szCs w:val="24"/>
              </w:rPr>
              <w:t>и инструкциями электронной площадки с помощью ее программных средств.</w:t>
            </w:r>
            <w:bookmarkEnd w:id="3"/>
          </w:p>
          <w:p w:rsidR="00A57D16" w:rsidRDefault="00FF2BAF">
            <w:pPr>
              <w:jc w:val="both"/>
              <w:rPr>
                <w:color w:val="000000"/>
                <w:sz w:val="24"/>
                <w:szCs w:val="24"/>
                <w:highlight w:val="lightGray"/>
              </w:rPr>
            </w:pPr>
            <w:r>
              <w:rPr>
                <w:color w:val="000000"/>
                <w:sz w:val="24"/>
                <w:szCs w:val="24"/>
              </w:rPr>
              <w:t xml:space="preserve">При проведении электронного аукциона </w:t>
            </w:r>
            <w:r>
              <w:rPr>
                <w:b/>
                <w:bCs/>
                <w:color w:val="000000"/>
                <w:sz w:val="24"/>
                <w:szCs w:val="24"/>
              </w:rPr>
              <w:t>протокол проведения электронного аукциона</w:t>
            </w:r>
            <w:r>
              <w:rPr>
                <w:color w:val="000000"/>
                <w:sz w:val="24"/>
                <w:szCs w:val="24"/>
              </w:rPr>
              <w:t xml:space="preserve"> формируется оператором электронной площадки и размещается в ЕИС и на электронной площадке ее оператором.</w:t>
            </w:r>
          </w:p>
        </w:tc>
      </w:tr>
      <w:tr w:rsidR="00A57D16">
        <w:tc>
          <w:tcPr>
            <w:tcW w:w="684" w:type="dxa"/>
          </w:tcPr>
          <w:p w:rsidR="00A57D16" w:rsidRDefault="00FF2BAF">
            <w:pPr>
              <w:pStyle w:val="ConsNonformat"/>
              <w:rPr>
                <w:color w:val="000000"/>
                <w:sz w:val="24"/>
                <w:szCs w:val="24"/>
              </w:rPr>
            </w:pPr>
            <w:r>
              <w:rPr>
                <w:color w:val="000000"/>
                <w:sz w:val="24"/>
                <w:szCs w:val="24"/>
              </w:rPr>
              <w:lastRenderedPageBreak/>
              <w:t>34</w:t>
            </w:r>
          </w:p>
        </w:tc>
        <w:tc>
          <w:tcPr>
            <w:tcW w:w="3119" w:type="dxa"/>
          </w:tcPr>
          <w:p w:rsidR="00A57D16" w:rsidRDefault="00FF2BAF">
            <w:pPr>
              <w:pStyle w:val="ConsNonformat"/>
              <w:rPr>
                <w:color w:val="000000"/>
                <w:sz w:val="24"/>
                <w:szCs w:val="24"/>
              </w:rPr>
            </w:pPr>
            <w:r>
              <w:rPr>
                <w:color w:val="000000"/>
                <w:sz w:val="24"/>
                <w:szCs w:val="24"/>
              </w:rPr>
              <w:t>Шаг аукциона</w:t>
            </w:r>
            <w:r>
              <w:rPr>
                <w:color w:val="000000"/>
                <w:sz w:val="24"/>
                <w:szCs w:val="24"/>
              </w:rPr>
              <w:tab/>
            </w:r>
          </w:p>
        </w:tc>
        <w:tc>
          <w:tcPr>
            <w:tcW w:w="7396" w:type="dxa"/>
            <w:gridSpan w:val="4"/>
          </w:tcPr>
          <w:p w:rsidR="00A57D16" w:rsidRDefault="00FF2BAF">
            <w:pPr>
              <w:jc w:val="both"/>
              <w:rPr>
                <w:color w:val="000000"/>
                <w:sz w:val="24"/>
                <w:szCs w:val="24"/>
              </w:rPr>
            </w:pPr>
            <w:r>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w:t>
            </w:r>
          </w:p>
          <w:p w:rsidR="00A57D16" w:rsidRDefault="00A57D16">
            <w:pPr>
              <w:jc w:val="both"/>
              <w:rPr>
                <w:color w:val="000000"/>
                <w:sz w:val="24"/>
                <w:szCs w:val="24"/>
              </w:rPr>
            </w:pPr>
          </w:p>
          <w:p w:rsidR="00A57D16" w:rsidRDefault="00FF2BAF">
            <w:pPr>
              <w:jc w:val="both"/>
              <w:rPr>
                <w:color w:val="000000"/>
                <w:sz w:val="24"/>
                <w:szCs w:val="24"/>
              </w:rPr>
            </w:pPr>
            <w:r>
              <w:rPr>
                <w:color w:val="000000"/>
                <w:sz w:val="24"/>
                <w:szCs w:val="24"/>
              </w:rPr>
              <w:t>Интервал между подачей ценовых предложений устанавливается в размере десяти минут</w:t>
            </w:r>
            <w:r>
              <w:t xml:space="preserve"> </w:t>
            </w:r>
            <w:r>
              <w:rPr>
                <w:color w:val="000000"/>
                <w:sz w:val="24"/>
                <w:szCs w:val="24"/>
              </w:rPr>
              <w:t>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tc>
      </w:tr>
      <w:tr w:rsidR="00A57D16">
        <w:tc>
          <w:tcPr>
            <w:tcW w:w="684" w:type="dxa"/>
          </w:tcPr>
          <w:p w:rsidR="00A57D16" w:rsidRDefault="00FF2BAF">
            <w:pPr>
              <w:pStyle w:val="ConsNonformat"/>
              <w:rPr>
                <w:color w:val="000000"/>
                <w:sz w:val="24"/>
                <w:szCs w:val="24"/>
              </w:rPr>
            </w:pPr>
            <w:r>
              <w:rPr>
                <w:color w:val="000000"/>
                <w:sz w:val="24"/>
                <w:szCs w:val="24"/>
              </w:rPr>
              <w:t>35</w:t>
            </w:r>
          </w:p>
        </w:tc>
        <w:tc>
          <w:tcPr>
            <w:tcW w:w="3119" w:type="dxa"/>
          </w:tcPr>
          <w:p w:rsidR="00A57D16" w:rsidRDefault="00FF2BAF">
            <w:pPr>
              <w:pStyle w:val="ConsNonformat"/>
              <w:rPr>
                <w:color w:val="000000"/>
                <w:sz w:val="24"/>
                <w:szCs w:val="24"/>
              </w:rPr>
            </w:pPr>
            <w:r>
              <w:rPr>
                <w:color w:val="000000"/>
                <w:sz w:val="24"/>
                <w:szCs w:val="24"/>
              </w:rPr>
              <w:t>Определение победителей аукциона</w:t>
            </w:r>
          </w:p>
        </w:tc>
        <w:tc>
          <w:tcPr>
            <w:tcW w:w="7396" w:type="dxa"/>
            <w:gridSpan w:val="4"/>
          </w:tcPr>
          <w:p w:rsidR="00A57D16" w:rsidRDefault="00FF2BAF">
            <w:pPr>
              <w:jc w:val="both"/>
              <w:rPr>
                <w:color w:val="000000"/>
                <w:sz w:val="24"/>
                <w:szCs w:val="24"/>
              </w:rPr>
            </w:pPr>
            <w:r>
              <w:rPr>
                <w:color w:val="000000"/>
                <w:sz w:val="24"/>
                <w:szCs w:val="24"/>
              </w:rPr>
              <w:t xml:space="preserve">Участник электронного аукциона, который предложил наиболее низкую цену договора, и заявка на </w:t>
            </w:r>
            <w:proofErr w:type="gramStart"/>
            <w:r>
              <w:rPr>
                <w:color w:val="000000"/>
                <w:sz w:val="24"/>
                <w:szCs w:val="24"/>
              </w:rPr>
              <w:t>участие</w:t>
            </w:r>
            <w:proofErr w:type="gramEnd"/>
            <w:r>
              <w:rPr>
                <w:color w:val="000000"/>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57D16" w:rsidRDefault="00FF2BAF">
            <w:pPr>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57D16" w:rsidRDefault="00FF2BAF">
            <w:pPr>
              <w:jc w:val="both"/>
              <w:rPr>
                <w:color w:val="000000"/>
                <w:sz w:val="24"/>
                <w:szCs w:val="24"/>
              </w:rPr>
            </w:pPr>
            <w:r>
              <w:rPr>
                <w:color w:val="000000"/>
                <w:sz w:val="24"/>
                <w:szCs w:val="24"/>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A57D16">
        <w:tc>
          <w:tcPr>
            <w:tcW w:w="684" w:type="dxa"/>
          </w:tcPr>
          <w:p w:rsidR="00A57D16" w:rsidRDefault="00FF2BAF">
            <w:pPr>
              <w:pStyle w:val="ConsNonformat"/>
              <w:rPr>
                <w:color w:val="000000"/>
                <w:sz w:val="24"/>
                <w:szCs w:val="24"/>
              </w:rPr>
            </w:pPr>
            <w:r>
              <w:rPr>
                <w:color w:val="000000"/>
                <w:sz w:val="24"/>
                <w:szCs w:val="24"/>
              </w:rPr>
              <w:t>36</w:t>
            </w:r>
          </w:p>
        </w:tc>
        <w:tc>
          <w:tcPr>
            <w:tcW w:w="3119" w:type="dxa"/>
          </w:tcPr>
          <w:p w:rsidR="00A57D16" w:rsidRDefault="00FF2BAF">
            <w:pPr>
              <w:pStyle w:val="ConsNonformat"/>
              <w:rPr>
                <w:color w:val="000000"/>
                <w:sz w:val="24"/>
                <w:szCs w:val="24"/>
              </w:rPr>
            </w:pPr>
            <w:r>
              <w:rPr>
                <w:rFonts w:eastAsia="Calibri"/>
                <w:sz w:val="24"/>
                <w:szCs w:val="24"/>
                <w:lang w:eastAsia="en-US"/>
              </w:rPr>
              <w:t>Количество победителей закупки (в рамках одного лота)</w:t>
            </w:r>
          </w:p>
        </w:tc>
        <w:tc>
          <w:tcPr>
            <w:tcW w:w="7396" w:type="dxa"/>
            <w:gridSpan w:val="4"/>
          </w:tcPr>
          <w:p w:rsidR="00A57D16" w:rsidRDefault="00FF2BAF">
            <w:pPr>
              <w:jc w:val="both"/>
              <w:rPr>
                <w:color w:val="000000"/>
                <w:sz w:val="24"/>
                <w:szCs w:val="24"/>
              </w:rPr>
            </w:pPr>
            <w:r>
              <w:rPr>
                <w:rFonts w:eastAsia="Calibri"/>
                <w:sz w:val="24"/>
                <w:szCs w:val="24"/>
                <w:lang w:eastAsia="en-US"/>
              </w:rPr>
              <w:t>Один победитель</w:t>
            </w:r>
          </w:p>
        </w:tc>
      </w:tr>
      <w:tr w:rsidR="00A57D16">
        <w:tc>
          <w:tcPr>
            <w:tcW w:w="684" w:type="dxa"/>
          </w:tcPr>
          <w:p w:rsidR="00A57D16" w:rsidRDefault="00FF2BAF">
            <w:pPr>
              <w:pStyle w:val="ConsNonformat"/>
              <w:rPr>
                <w:rFonts w:eastAsia="Arial"/>
                <w:color w:val="000000"/>
                <w:sz w:val="24"/>
                <w:szCs w:val="24"/>
                <w:lang w:eastAsia="ar-SA"/>
              </w:rPr>
            </w:pPr>
            <w:r>
              <w:rPr>
                <w:rFonts w:eastAsia="Arial"/>
                <w:color w:val="000000"/>
                <w:sz w:val="24"/>
                <w:szCs w:val="24"/>
                <w:lang w:eastAsia="ar-SA"/>
              </w:rPr>
              <w:t>37</w:t>
            </w:r>
          </w:p>
        </w:tc>
        <w:tc>
          <w:tcPr>
            <w:tcW w:w="3119" w:type="dxa"/>
          </w:tcPr>
          <w:p w:rsidR="00A57D16" w:rsidRDefault="00FF2BAF">
            <w:pPr>
              <w:pStyle w:val="ConsNonformat"/>
              <w:rPr>
                <w:color w:val="000000"/>
                <w:sz w:val="24"/>
                <w:szCs w:val="24"/>
              </w:rPr>
            </w:pPr>
            <w:r>
              <w:rPr>
                <w:rFonts w:eastAsia="Arial"/>
                <w:color w:val="000000"/>
                <w:sz w:val="24"/>
                <w:szCs w:val="24"/>
                <w:lang w:eastAsia="ar-SA"/>
              </w:rPr>
              <w:t>Место и дата подведение итогов на участие в закупке</w:t>
            </w:r>
          </w:p>
        </w:tc>
        <w:tc>
          <w:tcPr>
            <w:tcW w:w="7396" w:type="dxa"/>
            <w:gridSpan w:val="4"/>
          </w:tcPr>
          <w:p w:rsidR="00A57D16" w:rsidRDefault="00FF2BAF">
            <w:pPr>
              <w:contextualSpacing/>
              <w:jc w:val="both"/>
              <w:rPr>
                <w:sz w:val="24"/>
                <w:szCs w:val="24"/>
              </w:rPr>
            </w:pPr>
            <w:r>
              <w:rPr>
                <w:rFonts w:eastAsia="Times New Roman"/>
                <w:b/>
                <w:sz w:val="24"/>
                <w:szCs w:val="24"/>
                <w:highlight w:val="yellow"/>
                <w:lang w:eastAsia="en-US"/>
              </w:rPr>
              <w:t>«07» июля 2025 г.</w:t>
            </w:r>
            <w:r>
              <w:rPr>
                <w:rFonts w:eastAsia="Times New Roman"/>
                <w:bCs/>
                <w:sz w:val="24"/>
                <w:szCs w:val="24"/>
                <w:highlight w:val="yellow"/>
                <w:lang w:eastAsia="en-US"/>
              </w:rPr>
              <w:t xml:space="preserve"> </w:t>
            </w:r>
            <w:r>
              <w:rPr>
                <w:rFonts w:eastAsia="Calibri"/>
                <w:sz w:val="24"/>
                <w:szCs w:val="24"/>
                <w:lang w:eastAsia="en-US"/>
              </w:rPr>
              <w:t xml:space="preserve">по адресу: </w:t>
            </w:r>
            <w:r>
              <w:rPr>
                <w:rFonts w:eastAsia="Times New Roman"/>
                <w:sz w:val="24"/>
                <w:szCs w:val="24"/>
                <w:highlight w:val="yellow"/>
                <w:lang w:eastAsia="zh-CN" w:bidi="hi-IN"/>
              </w:rPr>
              <w:t>_______</w:t>
            </w:r>
          </w:p>
        </w:tc>
      </w:tr>
      <w:tr w:rsidR="00A57D16">
        <w:tc>
          <w:tcPr>
            <w:tcW w:w="684" w:type="dxa"/>
          </w:tcPr>
          <w:p w:rsidR="00A57D16" w:rsidRDefault="00FF2BAF">
            <w:pPr>
              <w:pStyle w:val="ConsNonformat"/>
              <w:rPr>
                <w:color w:val="000000"/>
                <w:sz w:val="24"/>
                <w:szCs w:val="24"/>
              </w:rPr>
            </w:pPr>
            <w:r>
              <w:rPr>
                <w:color w:val="000000"/>
                <w:sz w:val="24"/>
                <w:szCs w:val="24"/>
              </w:rPr>
              <w:t>38</w:t>
            </w:r>
          </w:p>
        </w:tc>
        <w:tc>
          <w:tcPr>
            <w:tcW w:w="3119" w:type="dxa"/>
          </w:tcPr>
          <w:p w:rsidR="00A57D16" w:rsidRDefault="00FF2BAF">
            <w:pPr>
              <w:pStyle w:val="ConsNonformat"/>
              <w:rPr>
                <w:color w:val="000000"/>
                <w:sz w:val="24"/>
                <w:szCs w:val="24"/>
              </w:rPr>
            </w:pPr>
            <w:r>
              <w:rPr>
                <w:color w:val="000000"/>
                <w:sz w:val="24"/>
                <w:szCs w:val="24"/>
              </w:rPr>
              <w:t>Порядок подведения итогов</w:t>
            </w:r>
          </w:p>
        </w:tc>
        <w:tc>
          <w:tcPr>
            <w:tcW w:w="7396" w:type="dxa"/>
            <w:gridSpan w:val="4"/>
          </w:tcPr>
          <w:p w:rsidR="00A57D16" w:rsidRDefault="00FF2BAF">
            <w:pPr>
              <w:pStyle w:val="ConsNonformat"/>
              <w:jc w:val="both"/>
              <w:rPr>
                <w:color w:val="000000"/>
                <w:sz w:val="24"/>
                <w:szCs w:val="24"/>
              </w:rPr>
            </w:pPr>
            <w:r>
              <w:rPr>
                <w:color w:val="000000"/>
                <w:sz w:val="24"/>
                <w:szCs w:val="24"/>
              </w:rPr>
              <w:t xml:space="preserve">При подведении итогов аукциона в электронной форме, на основании сведений из протокола сопоставления ценовых предложений (протокола проведения аукциона),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color w:val="000000"/>
                <w:sz w:val="24"/>
                <w:szCs w:val="24"/>
              </w:rPr>
              <w:t xml:space="preserve">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w:t>
            </w:r>
            <w:r>
              <w:rPr>
                <w:color w:val="000000"/>
                <w:sz w:val="24"/>
                <w:szCs w:val="24"/>
              </w:rPr>
              <w:lastRenderedPageBreak/>
              <w:t>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57D16" w:rsidRDefault="00FF2BAF">
            <w:pPr>
              <w:pStyle w:val="ConsNonformat"/>
              <w:jc w:val="both"/>
              <w:rPr>
                <w:color w:val="000000"/>
                <w:sz w:val="24"/>
                <w:szCs w:val="24"/>
              </w:rPr>
            </w:pPr>
            <w:proofErr w:type="gramStart"/>
            <w:r>
              <w:rPr>
                <w:color w:val="000000"/>
                <w:sz w:val="24"/>
                <w:szCs w:val="24"/>
              </w:rPr>
              <w:t xml:space="preserve">Подведение итогов аукциона в электронной форме оформляется </w:t>
            </w:r>
            <w:r>
              <w:rPr>
                <w:b/>
                <w:bCs/>
                <w:color w:val="000000"/>
                <w:sz w:val="24"/>
                <w:szCs w:val="24"/>
              </w:rPr>
              <w:t>итоговым протоколом</w:t>
            </w:r>
            <w:r>
              <w:rPr>
                <w:color w:val="000000"/>
                <w:sz w:val="24"/>
                <w:szCs w:val="24"/>
              </w:rPr>
              <w:t xml:space="preserve">, который подписывается всеми присутствующими на заседании членами </w:t>
            </w:r>
            <w:r>
              <w:rPr>
                <w:rFonts w:eastAsia="Calibri"/>
                <w:i/>
                <w:iCs/>
                <w:sz w:val="24"/>
                <w:szCs w:val="24"/>
                <w:lang w:eastAsia="en-US"/>
              </w:rPr>
              <w:t>комиссии по осуществлению закупки</w:t>
            </w:r>
            <w:r>
              <w:rPr>
                <w:rFonts w:eastAsia="Calibri"/>
                <w:sz w:val="24"/>
                <w:szCs w:val="24"/>
                <w:lang w:eastAsia="en-US"/>
              </w:rPr>
              <w:t xml:space="preserve"> </w:t>
            </w:r>
            <w:r>
              <w:rPr>
                <w:color w:val="000000"/>
                <w:sz w:val="24"/>
                <w:szCs w:val="24"/>
              </w:rPr>
              <w:t xml:space="preserve">в день окончания рассмотрения заявок на участие в аукционе в электронной форме, и </w:t>
            </w:r>
            <w:r>
              <w:rPr>
                <w:rFonts w:eastAsia="Calibri"/>
                <w:sz w:val="24"/>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roofErr w:type="gramEnd"/>
          </w:p>
          <w:p w:rsidR="00A57D16" w:rsidRDefault="00FF2BAF">
            <w:pPr>
              <w:pStyle w:val="ConsNonformat"/>
              <w:jc w:val="both"/>
              <w:rPr>
                <w:color w:val="000000"/>
                <w:sz w:val="24"/>
                <w:szCs w:val="24"/>
              </w:rPr>
            </w:pPr>
            <w:r>
              <w:rPr>
                <w:rFonts w:eastAsia="Arial"/>
                <w:color w:val="000000"/>
                <w:sz w:val="24"/>
                <w:szCs w:val="24"/>
                <w:lang w:eastAsia="ar-SA"/>
              </w:rPr>
              <w:t>В случае</w:t>
            </w:r>
            <w:proofErr w:type="gramStart"/>
            <w:r>
              <w:rPr>
                <w:rFonts w:eastAsia="Arial"/>
                <w:color w:val="000000"/>
                <w:sz w:val="24"/>
                <w:szCs w:val="24"/>
                <w:lang w:eastAsia="ar-SA"/>
              </w:rPr>
              <w:t>,</w:t>
            </w:r>
            <w:proofErr w:type="gramEnd"/>
            <w:r>
              <w:rPr>
                <w:rFonts w:eastAsia="Arial"/>
                <w:color w:val="000000"/>
                <w:sz w:val="24"/>
                <w:szCs w:val="24"/>
                <w:lang w:eastAsia="ar-SA"/>
              </w:rPr>
              <w:t xml:space="preserve"> если после начала проведения аукциона ни один из его участников не подал предложение о цене договора, конкурентная закупка признается несостоявшейся.</w:t>
            </w:r>
            <w:r>
              <w:rPr>
                <w:color w:val="000000"/>
                <w:sz w:val="24"/>
                <w:szCs w:val="24"/>
              </w:rPr>
              <w:t xml:space="preserve"> </w:t>
            </w:r>
            <w:r>
              <w:rPr>
                <w:rFonts w:eastAsia="Calibri"/>
                <w:sz w:val="24"/>
                <w:szCs w:val="24"/>
                <w:lang w:eastAsia="en-US"/>
              </w:rPr>
              <w:t xml:space="preserve">В </w:t>
            </w:r>
            <w:r>
              <w:rPr>
                <w:rFonts w:eastAsia="Calibri"/>
                <w:b/>
                <w:bCs/>
                <w:sz w:val="24"/>
                <w:szCs w:val="24"/>
                <w:lang w:eastAsia="en-US"/>
              </w:rPr>
              <w:t xml:space="preserve">итоговый протокол </w:t>
            </w:r>
            <w:r>
              <w:rPr>
                <w:rFonts w:eastAsia="Calibri"/>
                <w:sz w:val="24"/>
                <w:szCs w:val="24"/>
                <w:lang w:eastAsia="en-US"/>
              </w:rPr>
              <w:t>на участие в конкурентной закупке также вносится информация о признании конкурентной закупки несостоявшейся.</w:t>
            </w:r>
          </w:p>
          <w:p w:rsidR="00A57D16" w:rsidRDefault="00FF2BAF">
            <w:pPr>
              <w:pStyle w:val="ConsNonformat"/>
              <w:jc w:val="both"/>
              <w:rPr>
                <w:color w:val="000000"/>
                <w:sz w:val="24"/>
                <w:szCs w:val="24"/>
              </w:rPr>
            </w:pPr>
            <w:r>
              <w:rPr>
                <w:color w:val="000000"/>
                <w:sz w:val="24"/>
                <w:szCs w:val="24"/>
              </w:rPr>
              <w:t xml:space="preserve">Протокол размещается </w:t>
            </w:r>
            <w:r>
              <w:rPr>
                <w:sz w:val="24"/>
                <w:szCs w:val="24"/>
              </w:rPr>
              <w:t xml:space="preserve">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w:t>
            </w:r>
            <w:r>
              <w:rPr>
                <w:color w:val="000000"/>
                <w:sz w:val="24"/>
                <w:szCs w:val="24"/>
              </w:rPr>
              <w:t>в соответствии с регламентом электронной площадки.</w:t>
            </w:r>
          </w:p>
        </w:tc>
      </w:tr>
      <w:tr w:rsidR="00A57D16">
        <w:tc>
          <w:tcPr>
            <w:tcW w:w="684" w:type="dxa"/>
          </w:tcPr>
          <w:p w:rsidR="00A57D16" w:rsidRDefault="00FF2BAF">
            <w:pPr>
              <w:pStyle w:val="ConsNonformat"/>
              <w:rPr>
                <w:color w:val="000000"/>
                <w:sz w:val="24"/>
                <w:szCs w:val="24"/>
              </w:rPr>
            </w:pPr>
            <w:r>
              <w:rPr>
                <w:color w:val="000000"/>
                <w:sz w:val="24"/>
                <w:szCs w:val="24"/>
              </w:rPr>
              <w:lastRenderedPageBreak/>
              <w:t>39</w:t>
            </w:r>
          </w:p>
        </w:tc>
        <w:tc>
          <w:tcPr>
            <w:tcW w:w="3119" w:type="dxa"/>
          </w:tcPr>
          <w:p w:rsidR="00A57D16" w:rsidRDefault="00FF2BAF">
            <w:pPr>
              <w:pStyle w:val="ConsNonformat"/>
              <w:rPr>
                <w:color w:val="000000"/>
                <w:sz w:val="24"/>
                <w:szCs w:val="24"/>
              </w:rPr>
            </w:pPr>
            <w:r>
              <w:rPr>
                <w:color w:val="000000"/>
                <w:sz w:val="24"/>
                <w:szCs w:val="24"/>
              </w:rPr>
              <w:t>Условия отказа в допуске к участию в закупке</w:t>
            </w:r>
          </w:p>
        </w:tc>
        <w:tc>
          <w:tcPr>
            <w:tcW w:w="7396" w:type="dxa"/>
            <w:gridSpan w:val="4"/>
          </w:tcPr>
          <w:p w:rsidR="00A57D16" w:rsidRDefault="00FF2BAF">
            <w:pPr>
              <w:jc w:val="both"/>
              <w:rPr>
                <w:rFonts w:eastAsia="Times New Roman"/>
                <w:color w:val="000000"/>
                <w:spacing w:val="-2"/>
                <w:sz w:val="24"/>
                <w:szCs w:val="24"/>
                <w:lang w:eastAsia="ru-RU"/>
              </w:rPr>
            </w:pPr>
            <w:r>
              <w:rPr>
                <w:rFonts w:eastAsia="Times New Roman"/>
                <w:i/>
                <w:iCs/>
                <w:color w:val="000000"/>
                <w:spacing w:val="-2"/>
                <w:sz w:val="24"/>
                <w:szCs w:val="24"/>
                <w:lang w:eastAsia="ru-RU"/>
              </w:rPr>
              <w:t xml:space="preserve">Комиссия по осуществлению закупок </w:t>
            </w:r>
            <w:r>
              <w:rPr>
                <w:rFonts w:eastAsia="Times New Roman"/>
                <w:color w:val="000000"/>
                <w:spacing w:val="-2"/>
                <w:sz w:val="24"/>
                <w:szCs w:val="24"/>
                <w:lang w:eastAsia="ru-RU"/>
              </w:rPr>
              <w:t>отказывает участнику закупки в допуске к участию в процедуре закупки в следующих случаях:</w:t>
            </w:r>
          </w:p>
          <w:p w:rsidR="00A57D16" w:rsidRDefault="00FF2BAF">
            <w:pPr>
              <w:jc w:val="both"/>
              <w:rPr>
                <w:rFonts w:eastAsia="Times New Roman"/>
                <w:color w:val="000000"/>
                <w:spacing w:val="-2"/>
                <w:sz w:val="24"/>
                <w:szCs w:val="24"/>
                <w:lang w:eastAsia="ru-RU"/>
              </w:rPr>
            </w:pPr>
            <w:r>
              <w:rPr>
                <w:rFonts w:eastAsia="Times New Roman"/>
                <w:color w:val="000000"/>
                <w:spacing w:val="-2"/>
                <w:sz w:val="24"/>
                <w:szCs w:val="24"/>
                <w:lang w:eastAsia="ru-RU"/>
              </w:rPr>
              <w:t xml:space="preserve">1) </w:t>
            </w:r>
            <w:r>
              <w:rPr>
                <w:rFonts w:eastAsia="Times New Roman"/>
                <w:sz w:val="24"/>
                <w:szCs w:val="24"/>
                <w:lang w:eastAsia="en-US"/>
              </w:rPr>
              <w:t xml:space="preserve">непредставления в составе заявки обязательных для предоставления документов и сведений, предусмотренных </w:t>
            </w:r>
            <w:r>
              <w:rPr>
                <w:rFonts w:eastAsia="Calibri"/>
                <w:color w:val="0000FF"/>
                <w:sz w:val="24"/>
                <w:szCs w:val="24"/>
                <w:lang w:eastAsia="en-US"/>
              </w:rPr>
              <w:t xml:space="preserve">пунктом 25 </w:t>
            </w:r>
            <w:r>
              <w:rPr>
                <w:rFonts w:eastAsia="Calibri"/>
                <w:sz w:val="24"/>
                <w:szCs w:val="24"/>
                <w:lang w:eastAsia="en-US"/>
              </w:rPr>
              <w:t>Информационной карты о проведении закупки к составу первых частей заявок</w:t>
            </w:r>
            <w:r>
              <w:rPr>
                <w:rFonts w:eastAsia="Times New Roman"/>
                <w:color w:val="000000"/>
                <w:spacing w:val="-2"/>
                <w:sz w:val="24"/>
                <w:szCs w:val="24"/>
                <w:lang w:eastAsia="ru-RU"/>
              </w:rPr>
              <w:t>, либо наличия в таких документах недостоверных сведений;</w:t>
            </w:r>
          </w:p>
          <w:p w:rsidR="00A57D16" w:rsidRDefault="00FF2BAF">
            <w:pPr>
              <w:jc w:val="both"/>
              <w:rPr>
                <w:rFonts w:eastAsia="Times New Roman"/>
                <w:color w:val="000000"/>
                <w:spacing w:val="-2"/>
                <w:sz w:val="24"/>
                <w:szCs w:val="24"/>
                <w:lang w:eastAsia="ru-RU"/>
              </w:rPr>
            </w:pPr>
            <w:r>
              <w:rPr>
                <w:rFonts w:eastAsia="Times New Roman"/>
                <w:color w:val="000000"/>
                <w:spacing w:val="-2"/>
                <w:sz w:val="24"/>
                <w:szCs w:val="24"/>
                <w:lang w:eastAsia="ru-RU"/>
              </w:rPr>
              <w:t>2) несоответствия предложения в отношении товара, работы, услуги требованиям, установленным документацией о закупке.</w:t>
            </w:r>
          </w:p>
          <w:p w:rsidR="00A57D16" w:rsidRDefault="00FF2BAF">
            <w:pPr>
              <w:widowControl/>
              <w:tabs>
                <w:tab w:val="left" w:pos="460"/>
              </w:tabs>
              <w:jc w:val="both"/>
              <w:rPr>
                <w:rFonts w:eastAsia="Times New Roman"/>
                <w:sz w:val="24"/>
                <w:szCs w:val="24"/>
                <w:lang w:eastAsia="en-US"/>
              </w:rPr>
            </w:pPr>
            <w:r>
              <w:rPr>
                <w:rFonts w:eastAsia="Times New Roman"/>
                <w:sz w:val="24"/>
                <w:szCs w:val="24"/>
                <w:lang w:eastAsia="en-US"/>
              </w:rPr>
              <w:t>3)</w:t>
            </w:r>
            <w:r>
              <w:rPr>
                <w:rFonts w:eastAsia="Times New Roman"/>
                <w:sz w:val="24"/>
                <w:szCs w:val="24"/>
                <w:lang w:eastAsia="en-US"/>
              </w:rPr>
              <w:tab/>
              <w:t xml:space="preserve">несоответствия участника процедуры закупки обязательным требованиям к участникам процедуры закупок, установленным в документации о проведении закупки в соответствии с </w:t>
            </w:r>
            <w:r>
              <w:rPr>
                <w:rFonts w:eastAsia="Calibri"/>
                <w:color w:val="0000FF"/>
                <w:sz w:val="24"/>
                <w:szCs w:val="24"/>
                <w:lang w:eastAsia="en-US"/>
              </w:rPr>
              <w:t xml:space="preserve">пунктом 24 </w:t>
            </w:r>
            <w:r>
              <w:rPr>
                <w:rFonts w:eastAsia="Calibri"/>
                <w:sz w:val="24"/>
                <w:szCs w:val="24"/>
                <w:lang w:eastAsia="en-US"/>
              </w:rPr>
              <w:t>Информационной карты о проведении закупки;</w:t>
            </w:r>
          </w:p>
          <w:p w:rsidR="00A57D16" w:rsidRDefault="00FF2BAF">
            <w:pPr>
              <w:widowControl/>
              <w:tabs>
                <w:tab w:val="left" w:pos="460"/>
              </w:tabs>
              <w:jc w:val="both"/>
              <w:rPr>
                <w:rFonts w:eastAsia="Times New Roman"/>
                <w:sz w:val="24"/>
                <w:szCs w:val="24"/>
                <w:lang w:eastAsia="en-US"/>
              </w:rPr>
            </w:pPr>
            <w:proofErr w:type="gramStart"/>
            <w:r>
              <w:rPr>
                <w:rFonts w:eastAsia="Times New Roman"/>
                <w:sz w:val="24"/>
                <w:szCs w:val="24"/>
                <w:lang w:eastAsia="en-US"/>
              </w:rPr>
              <w:t>4)</w:t>
            </w:r>
            <w:r>
              <w:rPr>
                <w:rFonts w:eastAsia="Times New Roman"/>
                <w:sz w:val="24"/>
                <w:szCs w:val="24"/>
                <w:lang w:eastAsia="en-US"/>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Положения о закупке или документации о закупке (если такое обеспечение предусмотрено закупочной документацией, и оно не осуществляется путем блокирования денежных средств на специальном</w:t>
            </w:r>
            <w:proofErr w:type="gramEnd"/>
            <w:r>
              <w:rPr>
                <w:rFonts w:eastAsia="Times New Roman"/>
                <w:sz w:val="24"/>
                <w:szCs w:val="24"/>
                <w:lang w:eastAsia="en-US"/>
              </w:rPr>
              <w:t xml:space="preserve"> открытом </w:t>
            </w:r>
            <w:proofErr w:type="gramStart"/>
            <w:r>
              <w:rPr>
                <w:rFonts w:eastAsia="Times New Roman"/>
                <w:sz w:val="24"/>
                <w:szCs w:val="24"/>
                <w:lang w:eastAsia="en-US"/>
              </w:rPr>
              <w:t>счете</w:t>
            </w:r>
            <w:proofErr w:type="gramEnd"/>
            <w:r>
              <w:rPr>
                <w:rFonts w:eastAsia="Times New Roman"/>
                <w:sz w:val="24"/>
                <w:szCs w:val="24"/>
                <w:lang w:eastAsia="en-US"/>
              </w:rPr>
              <w:t>);</w:t>
            </w:r>
          </w:p>
          <w:p w:rsidR="00A57D16" w:rsidRDefault="00FF2BAF">
            <w:pPr>
              <w:widowControl/>
              <w:tabs>
                <w:tab w:val="left" w:pos="460"/>
              </w:tabs>
              <w:jc w:val="both"/>
              <w:rPr>
                <w:rFonts w:eastAsia="Times New Roman"/>
                <w:sz w:val="24"/>
                <w:szCs w:val="24"/>
                <w:lang w:eastAsia="en-US"/>
              </w:rPr>
            </w:pPr>
            <w:r>
              <w:rPr>
                <w:rFonts w:eastAsia="Times New Roman"/>
                <w:sz w:val="24"/>
                <w:szCs w:val="24"/>
                <w:lang w:eastAsia="en-US"/>
              </w:rPr>
              <w:t>5)</w:t>
            </w:r>
            <w:r>
              <w:rPr>
                <w:rFonts w:eastAsia="Times New Roman"/>
                <w:sz w:val="24"/>
                <w:szCs w:val="24"/>
                <w:lang w:eastAsia="en-US"/>
              </w:rPr>
              <w:tab/>
              <w:t>в случае несоответствия заявки на участие требованиям извещения о закупке, в том числе наличия в таких заявках предложения о цене договора, превышающей установленную начальную (максимальную) цену договора,</w:t>
            </w:r>
            <w:r>
              <w:rPr>
                <w:rFonts w:ascii="Calibri" w:eastAsia="Calibri" w:hAnsi="Calibri"/>
                <w:sz w:val="22"/>
                <w:szCs w:val="22"/>
                <w:lang w:eastAsia="en-US"/>
              </w:rPr>
              <w:t xml:space="preserve"> </w:t>
            </w:r>
            <w:r>
              <w:rPr>
                <w:rFonts w:eastAsia="Times New Roman"/>
                <w:sz w:val="24"/>
                <w:szCs w:val="24"/>
                <w:lang w:eastAsia="en-US"/>
              </w:rPr>
              <w:t>либо о сроке выполнения работ (оказания услуг, поставки товара), превышающем срок, установленный извещением о закупке (если такое требование предусмотрено извещением о закупке);</w:t>
            </w:r>
          </w:p>
          <w:p w:rsidR="00A57D16" w:rsidRDefault="00FF2BAF">
            <w:pPr>
              <w:widowControl/>
              <w:tabs>
                <w:tab w:val="left" w:pos="460"/>
              </w:tabs>
              <w:jc w:val="both"/>
              <w:rPr>
                <w:rFonts w:eastAsia="Times New Roman"/>
                <w:sz w:val="24"/>
                <w:szCs w:val="24"/>
                <w:lang w:eastAsia="en-US"/>
              </w:rPr>
            </w:pPr>
            <w:r>
              <w:rPr>
                <w:rFonts w:eastAsia="Times New Roman"/>
                <w:sz w:val="24"/>
                <w:szCs w:val="24"/>
                <w:lang w:eastAsia="en-US"/>
              </w:rPr>
              <w:t>6)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r>
              <w:rPr>
                <w:rFonts w:ascii="Calibri" w:eastAsia="Calibri" w:hAnsi="Calibri"/>
                <w:sz w:val="22"/>
                <w:szCs w:val="22"/>
                <w:lang w:eastAsia="en-US"/>
              </w:rPr>
              <w:t xml:space="preserve"> (</w:t>
            </w:r>
            <w:r>
              <w:rPr>
                <w:rFonts w:eastAsia="Times New Roman"/>
                <w:sz w:val="24"/>
                <w:szCs w:val="24"/>
                <w:lang w:eastAsia="en-US"/>
              </w:rPr>
              <w:t>при наличии таковых условий);</w:t>
            </w:r>
          </w:p>
          <w:p w:rsidR="00A57D16" w:rsidRDefault="00A57D16">
            <w:pPr>
              <w:widowControl/>
              <w:tabs>
                <w:tab w:val="left" w:pos="460"/>
              </w:tabs>
              <w:jc w:val="both"/>
              <w:rPr>
                <w:rFonts w:eastAsia="Times New Roman"/>
                <w:sz w:val="24"/>
                <w:szCs w:val="24"/>
                <w:lang w:eastAsia="en-US"/>
              </w:rPr>
            </w:pPr>
          </w:p>
          <w:p w:rsidR="00A57D16" w:rsidRDefault="00A57D16">
            <w:pPr>
              <w:widowControl/>
              <w:tabs>
                <w:tab w:val="left" w:pos="460"/>
              </w:tabs>
              <w:jc w:val="both"/>
              <w:rPr>
                <w:rFonts w:eastAsia="Times New Roman"/>
                <w:sz w:val="24"/>
                <w:szCs w:val="24"/>
                <w:lang w:eastAsia="en-US"/>
              </w:rPr>
            </w:pPr>
          </w:p>
          <w:p w:rsidR="00A57D16" w:rsidRDefault="00FF2BAF">
            <w:pPr>
              <w:tabs>
                <w:tab w:val="num" w:pos="0"/>
              </w:tabs>
              <w:jc w:val="both"/>
              <w:rPr>
                <w:rFonts w:eastAsia="Times New Roman"/>
                <w:sz w:val="24"/>
                <w:szCs w:val="24"/>
              </w:rPr>
            </w:pPr>
            <w:r>
              <w:rPr>
                <w:rFonts w:eastAsia="Times New Roman"/>
                <w:sz w:val="24"/>
                <w:szCs w:val="24"/>
                <w:lang w:eastAsia="en-US"/>
              </w:rPr>
              <w:t xml:space="preserve">Если выявлен хотя бы один из фактов, указанных в настоящем пункте, </w:t>
            </w:r>
            <w:r>
              <w:rPr>
                <w:rFonts w:eastAsia="Calibri"/>
                <w:i/>
                <w:iCs/>
                <w:sz w:val="24"/>
                <w:szCs w:val="24"/>
                <w:lang w:eastAsia="en-US"/>
              </w:rPr>
              <w:t>комиссия по осуществлению закупки</w:t>
            </w:r>
            <w:r>
              <w:rPr>
                <w:rFonts w:eastAsia="Calibri"/>
                <w:sz w:val="24"/>
                <w:szCs w:val="24"/>
                <w:lang w:eastAsia="en-US"/>
              </w:rPr>
              <w:t xml:space="preserve"> </w:t>
            </w:r>
            <w:r>
              <w:rPr>
                <w:rFonts w:eastAsia="Times New Roman"/>
                <w:sz w:val="24"/>
                <w:szCs w:val="24"/>
                <w:lang w:eastAsia="en-US"/>
              </w:rPr>
              <w:t>обязана отстранить участника от процедуры закупки на любом этапе ее проведения до момента заключения договора.</w:t>
            </w:r>
          </w:p>
        </w:tc>
      </w:tr>
      <w:tr w:rsidR="00A57D16">
        <w:tc>
          <w:tcPr>
            <w:tcW w:w="684" w:type="dxa"/>
          </w:tcPr>
          <w:p w:rsidR="00A57D16" w:rsidRDefault="00FF2BAF">
            <w:pPr>
              <w:pStyle w:val="ConsNonformat"/>
              <w:rPr>
                <w:color w:val="000000"/>
                <w:sz w:val="24"/>
                <w:szCs w:val="24"/>
              </w:rPr>
            </w:pPr>
            <w:r>
              <w:rPr>
                <w:color w:val="000000"/>
                <w:sz w:val="24"/>
                <w:szCs w:val="24"/>
              </w:rPr>
              <w:lastRenderedPageBreak/>
              <w:t>40</w:t>
            </w:r>
          </w:p>
        </w:tc>
        <w:tc>
          <w:tcPr>
            <w:tcW w:w="3119" w:type="dxa"/>
          </w:tcPr>
          <w:p w:rsidR="00A57D16" w:rsidRDefault="00FF2BAF">
            <w:pPr>
              <w:pStyle w:val="ConsNonformat"/>
              <w:rPr>
                <w:color w:val="000000"/>
                <w:sz w:val="24"/>
                <w:szCs w:val="24"/>
              </w:rPr>
            </w:pPr>
            <w:r>
              <w:rPr>
                <w:color w:val="000000"/>
                <w:sz w:val="24"/>
                <w:szCs w:val="24"/>
              </w:rPr>
              <w:t xml:space="preserve">Признание аукциона </w:t>
            </w:r>
            <w:proofErr w:type="gramStart"/>
            <w:r>
              <w:rPr>
                <w:color w:val="000000"/>
                <w:sz w:val="24"/>
                <w:szCs w:val="24"/>
              </w:rPr>
              <w:t>несостоявшимся</w:t>
            </w:r>
            <w:proofErr w:type="gramEnd"/>
          </w:p>
        </w:tc>
        <w:tc>
          <w:tcPr>
            <w:tcW w:w="7396" w:type="dxa"/>
            <w:gridSpan w:val="4"/>
          </w:tcPr>
          <w:p w:rsidR="00A57D16" w:rsidRDefault="00FF2BAF">
            <w:pPr>
              <w:jc w:val="both"/>
              <w:rPr>
                <w:color w:val="000000"/>
                <w:sz w:val="24"/>
                <w:szCs w:val="24"/>
              </w:rPr>
            </w:pPr>
            <w:r>
              <w:rPr>
                <w:color w:val="000000"/>
                <w:sz w:val="24"/>
                <w:szCs w:val="24"/>
              </w:rPr>
              <w:t xml:space="preserve">1. </w:t>
            </w:r>
            <w:bookmarkStart w:id="4" w:name="_Hlk87480744"/>
            <w:r>
              <w:rPr>
                <w:color w:val="000000"/>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w:t>
            </w:r>
            <w:r>
              <w:t xml:space="preserve"> </w:t>
            </w:r>
            <w:r>
              <w:rPr>
                <w:color w:val="000000"/>
                <w:sz w:val="24"/>
                <w:szCs w:val="24"/>
              </w:rPr>
              <w:t xml:space="preserve">признанной Заказчиком соответствующей требованиям к товарам, работам, услугам в соответствии с извещением, документацией о закупке; не подано ни одной заявки; </w:t>
            </w:r>
            <w:proofErr w:type="gramStart"/>
            <w:r>
              <w:rPr>
                <w:color w:val="000000"/>
                <w:sz w:val="24"/>
                <w:szCs w:val="24"/>
              </w:rPr>
              <w:t>на основании результатов рассмотрения заявок на участие в аукционе в электронной форме принято решение об отказе</w:t>
            </w:r>
            <w:proofErr w:type="gramEnd"/>
            <w:r>
              <w:rPr>
                <w:color w:val="000000"/>
                <w:sz w:val="24"/>
                <w:szCs w:val="24"/>
              </w:rPr>
              <w:t xml:space="preserve"> в допуске к участию в аукционе в электронной форме всех участников закупки, подавших заявки на участие в аукционе в электронной форме</w:t>
            </w:r>
            <w:r>
              <w:t>;</w:t>
            </w:r>
            <w:r>
              <w:rPr>
                <w:color w:val="000000"/>
                <w:sz w:val="24"/>
                <w:szCs w:val="24"/>
              </w:rPr>
              <w:t xml:space="preserve"> </w:t>
            </w:r>
            <w:proofErr w:type="gramStart"/>
            <w:r>
              <w:rPr>
                <w:color w:val="000000"/>
                <w:sz w:val="24"/>
                <w:szCs w:val="24"/>
              </w:rPr>
              <w:t>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после начала проведения аукциона ни один из его участников не подал предложение о цене договора либо поступило одно ценовое предложение о цене договора</w:t>
            </w:r>
            <w:bookmarkEnd w:id="4"/>
            <w:r>
              <w:rPr>
                <w:color w:val="000000"/>
                <w:sz w:val="24"/>
                <w:szCs w:val="24"/>
              </w:rPr>
              <w:t>;</w:t>
            </w:r>
            <w:proofErr w:type="gramEnd"/>
            <w:r>
              <w:t xml:space="preserve"> </w:t>
            </w:r>
            <w:r>
              <w:rPr>
                <w:color w:val="000000"/>
                <w:sz w:val="24"/>
                <w:szCs w:val="24"/>
              </w:rPr>
              <w:t>при уклонении участников, с которыми должен быть заключен договор по результатам закупки.</w:t>
            </w:r>
          </w:p>
          <w:p w:rsidR="00A57D16" w:rsidRDefault="00FF2BAF">
            <w:pPr>
              <w:jc w:val="both"/>
              <w:rPr>
                <w:color w:val="000000"/>
                <w:sz w:val="24"/>
                <w:szCs w:val="24"/>
              </w:rPr>
            </w:pPr>
            <w:r>
              <w:rPr>
                <w:color w:val="000000"/>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A57D16">
        <w:tc>
          <w:tcPr>
            <w:tcW w:w="684" w:type="dxa"/>
          </w:tcPr>
          <w:p w:rsidR="00A57D16" w:rsidRDefault="00FF2BAF">
            <w:pPr>
              <w:rPr>
                <w:color w:val="000000"/>
                <w:sz w:val="24"/>
                <w:szCs w:val="24"/>
              </w:rPr>
            </w:pPr>
            <w:r>
              <w:rPr>
                <w:color w:val="000000"/>
                <w:sz w:val="24"/>
                <w:szCs w:val="24"/>
              </w:rPr>
              <w:t>41</w:t>
            </w:r>
          </w:p>
        </w:tc>
        <w:tc>
          <w:tcPr>
            <w:tcW w:w="3119" w:type="dxa"/>
          </w:tcPr>
          <w:p w:rsidR="00A57D16" w:rsidRDefault="00FF2BAF">
            <w:pPr>
              <w:rPr>
                <w:color w:val="000000"/>
                <w:sz w:val="24"/>
                <w:szCs w:val="24"/>
              </w:rPr>
            </w:pPr>
            <w:r>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396" w:type="dxa"/>
            <w:gridSpan w:val="4"/>
          </w:tcPr>
          <w:p w:rsidR="00A57D16" w:rsidRDefault="00FF2BAF">
            <w:pPr>
              <w:jc w:val="both"/>
              <w:rPr>
                <w:color w:val="000000"/>
                <w:sz w:val="24"/>
                <w:szCs w:val="24"/>
              </w:rPr>
            </w:pPr>
            <w:r>
              <w:rPr>
                <w:color w:val="000000"/>
                <w:sz w:val="24"/>
                <w:szCs w:val="24"/>
              </w:rPr>
              <w:t xml:space="preserve">Договор может быть заключен не ранее чем через десять дней и не позднее двадцати дней </w:t>
            </w:r>
            <w:proofErr w:type="gramStart"/>
            <w:r>
              <w:rPr>
                <w:color w:val="000000"/>
                <w:sz w:val="24"/>
                <w:szCs w:val="24"/>
              </w:rPr>
              <w:t>с даты размещения</w:t>
            </w:r>
            <w:proofErr w:type="gramEnd"/>
            <w:r>
              <w:rPr>
                <w:color w:val="000000"/>
                <w:sz w:val="24"/>
                <w:szCs w:val="24"/>
              </w:rPr>
              <w:t xml:space="preserve">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предусмотренном</w:t>
            </w:r>
            <w:r>
              <w:t xml:space="preserve"> </w:t>
            </w:r>
            <w:r>
              <w:rPr>
                <w:color w:val="0000FF"/>
                <w:sz w:val="24"/>
                <w:szCs w:val="24"/>
              </w:rPr>
              <w:t>пунктом 46</w:t>
            </w:r>
            <w:r>
              <w:rPr>
                <w:color w:val="000000"/>
                <w:sz w:val="24"/>
                <w:szCs w:val="24"/>
              </w:rPr>
              <w:t xml:space="preserve"> </w:t>
            </w:r>
            <w:r>
              <w:rPr>
                <w:rFonts w:eastAsia="Times New Roman"/>
                <w:sz w:val="24"/>
                <w:szCs w:val="24"/>
                <w:lang w:eastAsia="ru-RU"/>
              </w:rPr>
              <w:t>Информационной карты о проведении закупки.</w:t>
            </w:r>
          </w:p>
        </w:tc>
      </w:tr>
      <w:tr w:rsidR="00A57D16">
        <w:tc>
          <w:tcPr>
            <w:tcW w:w="684" w:type="dxa"/>
          </w:tcPr>
          <w:p w:rsidR="00A57D16" w:rsidRDefault="00FF2BAF">
            <w:pPr>
              <w:rPr>
                <w:color w:val="000000"/>
                <w:sz w:val="24"/>
                <w:szCs w:val="24"/>
              </w:rPr>
            </w:pPr>
            <w:r>
              <w:rPr>
                <w:color w:val="000000"/>
                <w:sz w:val="24"/>
                <w:szCs w:val="24"/>
              </w:rPr>
              <w:t>42</w:t>
            </w:r>
          </w:p>
        </w:tc>
        <w:tc>
          <w:tcPr>
            <w:tcW w:w="3119" w:type="dxa"/>
          </w:tcPr>
          <w:p w:rsidR="00A57D16" w:rsidRDefault="00FF2BAF">
            <w:pPr>
              <w:rPr>
                <w:color w:val="000000"/>
                <w:sz w:val="24"/>
                <w:szCs w:val="24"/>
              </w:rPr>
            </w:pPr>
            <w:r>
              <w:rPr>
                <w:rFonts w:eastAsia="Calibri"/>
                <w:sz w:val="24"/>
                <w:szCs w:val="24"/>
                <w:lang w:eastAsia="en-US"/>
              </w:rPr>
              <w:t xml:space="preserve">Размер обеспечения исполнения договора, порядок и срок его </w:t>
            </w:r>
            <w:proofErr w:type="gramStart"/>
            <w:r>
              <w:rPr>
                <w:rFonts w:eastAsia="Calibri"/>
                <w:sz w:val="24"/>
                <w:szCs w:val="24"/>
                <w:lang w:eastAsia="en-US"/>
              </w:rPr>
              <w:t>предоставления</w:t>
            </w:r>
            <w:proofErr w:type="gramEnd"/>
            <w:r>
              <w:rPr>
                <w:rFonts w:eastAsia="Calibri"/>
                <w:sz w:val="24"/>
                <w:szCs w:val="24"/>
                <w:lang w:eastAsia="en-US"/>
              </w:rPr>
              <w:t xml:space="preserve"> и иные требования к такому обеспечению</w:t>
            </w:r>
          </w:p>
        </w:tc>
        <w:tc>
          <w:tcPr>
            <w:tcW w:w="7396" w:type="dxa"/>
            <w:gridSpan w:val="4"/>
          </w:tcPr>
          <w:p w:rsidR="00A57D16" w:rsidRDefault="00FF2BAF">
            <w:pPr>
              <w:widowControl/>
              <w:jc w:val="both"/>
              <w:rPr>
                <w:rFonts w:eastAsia="Times New Roman"/>
                <w:sz w:val="24"/>
                <w:szCs w:val="24"/>
                <w:lang w:eastAsia="ru-RU"/>
              </w:rPr>
            </w:pPr>
            <w:r>
              <w:rPr>
                <w:rFonts w:eastAsia="Times New Roman"/>
                <w:sz w:val="24"/>
                <w:szCs w:val="24"/>
                <w:lang w:eastAsia="ru-RU"/>
              </w:rPr>
              <w:t xml:space="preserve">Размер обеспечения исполнения договора составляет </w:t>
            </w:r>
            <w:r>
              <w:rPr>
                <w:b/>
                <w:bCs/>
                <w:sz w:val="24"/>
                <w:szCs w:val="24"/>
              </w:rPr>
              <w:t>10%</w:t>
            </w:r>
            <w:r>
              <w:rPr>
                <w:sz w:val="24"/>
                <w:szCs w:val="24"/>
              </w:rPr>
              <w:t xml:space="preserve"> от начальной (максимальной) цены договора, что составляет 36 031 руб. 99 коп</w:t>
            </w:r>
            <w:proofErr w:type="gramStart"/>
            <w:r>
              <w:rPr>
                <w:sz w:val="24"/>
                <w:szCs w:val="24"/>
              </w:rPr>
              <w:t>.</w:t>
            </w:r>
            <w:proofErr w:type="gramEnd"/>
            <w:r>
              <w:rPr>
                <w:sz w:val="24"/>
                <w:szCs w:val="24"/>
              </w:rPr>
              <w:t xml:space="preserve"> </w:t>
            </w:r>
            <w:proofErr w:type="gramStart"/>
            <w:r>
              <w:rPr>
                <w:rFonts w:eastAsia="Times New Roman"/>
                <w:sz w:val="24"/>
                <w:szCs w:val="24"/>
                <w:lang w:eastAsia="ru-RU"/>
              </w:rPr>
              <w:t>и</w:t>
            </w:r>
            <w:proofErr w:type="gramEnd"/>
            <w:r>
              <w:rPr>
                <w:rFonts w:eastAsia="Times New Roman"/>
                <w:sz w:val="24"/>
                <w:szCs w:val="24"/>
                <w:lang w:eastAsia="ru-RU"/>
              </w:rPr>
              <w:t xml:space="preserve">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rsidR="00A57D16" w:rsidRDefault="00A57D16">
            <w:pPr>
              <w:widowControl/>
              <w:jc w:val="both"/>
              <w:rPr>
                <w:rFonts w:eastAsia="Times New Roman"/>
                <w:sz w:val="24"/>
                <w:szCs w:val="24"/>
                <w:lang w:eastAsia="ru-RU"/>
              </w:rPr>
            </w:pP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Обеспечение исполнения договора предоставляется участником закупки путем внесения денежных средств либо предоставления независимой гарантии. Выбор способа обеспечения исполнения договора осуществляется участником закупке.</w:t>
            </w:r>
          </w:p>
          <w:p w:rsidR="00A57D16" w:rsidRDefault="00A57D16">
            <w:pPr>
              <w:tabs>
                <w:tab w:val="left" w:pos="600"/>
                <w:tab w:val="left" w:pos="840"/>
                <w:tab w:val="left" w:pos="960"/>
                <w:tab w:val="left" w:pos="1080"/>
                <w:tab w:val="left" w:pos="1260"/>
                <w:tab w:val="left" w:pos="1740"/>
              </w:tabs>
              <w:jc w:val="both"/>
              <w:rPr>
                <w:sz w:val="24"/>
                <w:szCs w:val="24"/>
              </w:rPr>
            </w:pP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Перечисление денежных сре</w:t>
            </w:r>
            <w:proofErr w:type="gramStart"/>
            <w:r>
              <w:rPr>
                <w:sz w:val="24"/>
                <w:szCs w:val="24"/>
              </w:rPr>
              <w:t>дств в к</w:t>
            </w:r>
            <w:proofErr w:type="gramEnd"/>
            <w:r>
              <w:rPr>
                <w:sz w:val="24"/>
                <w:szCs w:val="24"/>
              </w:rPr>
              <w:t xml:space="preserve">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rsidR="00A57D16" w:rsidRDefault="00A57D16">
            <w:pPr>
              <w:tabs>
                <w:tab w:val="left" w:pos="600"/>
                <w:tab w:val="left" w:pos="840"/>
                <w:tab w:val="left" w:pos="960"/>
                <w:tab w:val="left" w:pos="1080"/>
                <w:tab w:val="left" w:pos="1260"/>
                <w:tab w:val="left" w:pos="1740"/>
              </w:tabs>
              <w:jc w:val="both"/>
              <w:rPr>
                <w:sz w:val="24"/>
                <w:szCs w:val="24"/>
              </w:rPr>
            </w:pPr>
          </w:p>
          <w:p w:rsidR="00A57D16" w:rsidRDefault="00FF2BAF">
            <w:pPr>
              <w:tabs>
                <w:tab w:val="left" w:pos="600"/>
                <w:tab w:val="left" w:pos="840"/>
                <w:tab w:val="left" w:pos="960"/>
                <w:tab w:val="left" w:pos="1080"/>
                <w:tab w:val="left" w:pos="1260"/>
                <w:tab w:val="left" w:pos="1740"/>
              </w:tabs>
              <w:jc w:val="both"/>
              <w:rPr>
                <w:rFonts w:eastAsia="Times New Roman"/>
                <w:sz w:val="24"/>
                <w:szCs w:val="24"/>
                <w:lang w:eastAsia="ru-RU"/>
              </w:rPr>
            </w:pPr>
            <w:r>
              <w:rPr>
                <w:rFonts w:eastAsia="Times New Roman"/>
                <w:sz w:val="24"/>
                <w:szCs w:val="24"/>
                <w:lang w:eastAsia="ru-RU"/>
              </w:rPr>
              <w:t>Банковские реквизиты для перечисления денежных сре</w:t>
            </w:r>
            <w:proofErr w:type="gramStart"/>
            <w:r>
              <w:rPr>
                <w:rFonts w:eastAsia="Times New Roman"/>
                <w:sz w:val="24"/>
                <w:szCs w:val="24"/>
                <w:lang w:eastAsia="ru-RU"/>
              </w:rPr>
              <w:t>дств в к</w:t>
            </w:r>
            <w:proofErr w:type="gramEnd"/>
            <w:r>
              <w:rPr>
                <w:rFonts w:eastAsia="Times New Roman"/>
                <w:sz w:val="24"/>
                <w:szCs w:val="24"/>
                <w:lang w:eastAsia="ru-RU"/>
              </w:rPr>
              <w:t>ачестве обеспечения исполнения договора:</w:t>
            </w:r>
          </w:p>
          <w:p w:rsidR="00A57D16" w:rsidRDefault="00FF2BAF">
            <w:pPr>
              <w:jc w:val="both"/>
              <w:rPr>
                <w:rFonts w:eastAsia="Times New Roman"/>
                <w:sz w:val="24"/>
                <w:szCs w:val="24"/>
                <w:lang w:eastAsia="ru-RU"/>
              </w:rPr>
            </w:pPr>
            <w:r>
              <w:rPr>
                <w:rFonts w:eastAsia="Times New Roman"/>
                <w:sz w:val="24"/>
                <w:szCs w:val="24"/>
                <w:lang w:eastAsia="ru-RU"/>
              </w:rPr>
              <w:t>МИНФИН _____ (л/</w:t>
            </w:r>
            <w:proofErr w:type="gramStart"/>
            <w:r>
              <w:rPr>
                <w:rFonts w:eastAsia="Times New Roman"/>
                <w:sz w:val="24"/>
                <w:szCs w:val="24"/>
                <w:lang w:eastAsia="ru-RU"/>
              </w:rPr>
              <w:t>с</w:t>
            </w:r>
            <w:proofErr w:type="gramEnd"/>
            <w:r>
              <w:rPr>
                <w:rFonts w:eastAsia="Times New Roman"/>
                <w:sz w:val="24"/>
                <w:szCs w:val="24"/>
                <w:lang w:eastAsia="ru-RU"/>
              </w:rPr>
              <w:t>______)</w:t>
            </w:r>
          </w:p>
          <w:p w:rsidR="00A57D16" w:rsidRDefault="00FF2BAF">
            <w:pPr>
              <w:jc w:val="both"/>
              <w:rPr>
                <w:rFonts w:eastAsia="Times New Roman"/>
                <w:sz w:val="24"/>
                <w:szCs w:val="24"/>
                <w:lang w:eastAsia="ru-RU"/>
              </w:rPr>
            </w:pPr>
            <w:r>
              <w:rPr>
                <w:rFonts w:eastAsia="Times New Roman"/>
                <w:sz w:val="24"/>
                <w:szCs w:val="24"/>
                <w:lang w:eastAsia="ru-RU"/>
              </w:rPr>
              <w:t>ИНН _____</w:t>
            </w:r>
          </w:p>
          <w:p w:rsidR="00A57D16" w:rsidRDefault="00FF2BAF">
            <w:pPr>
              <w:jc w:val="both"/>
              <w:rPr>
                <w:rFonts w:eastAsia="Times New Roman"/>
                <w:sz w:val="24"/>
                <w:szCs w:val="24"/>
                <w:lang w:eastAsia="ru-RU"/>
              </w:rPr>
            </w:pPr>
            <w:r>
              <w:rPr>
                <w:rFonts w:eastAsia="Times New Roman"/>
                <w:sz w:val="24"/>
                <w:szCs w:val="24"/>
                <w:lang w:eastAsia="ru-RU"/>
              </w:rPr>
              <w:t xml:space="preserve">КПП _____ </w:t>
            </w:r>
          </w:p>
          <w:p w:rsidR="00A57D16" w:rsidRDefault="00FF2BAF">
            <w:pPr>
              <w:jc w:val="both"/>
              <w:rPr>
                <w:rFonts w:eastAsia="Times New Roman"/>
                <w:sz w:val="24"/>
                <w:szCs w:val="24"/>
                <w:lang w:eastAsia="ru-RU"/>
              </w:rPr>
            </w:pPr>
            <w:r>
              <w:rPr>
                <w:rFonts w:eastAsia="Times New Roman"/>
                <w:sz w:val="24"/>
                <w:szCs w:val="24"/>
                <w:lang w:eastAsia="ru-RU"/>
              </w:rPr>
              <w:t>Единый казначейский счет _____ (</w:t>
            </w:r>
            <w:proofErr w:type="spellStart"/>
            <w:proofErr w:type="gramStart"/>
            <w:r>
              <w:rPr>
                <w:rFonts w:eastAsia="Times New Roman"/>
                <w:sz w:val="24"/>
                <w:szCs w:val="24"/>
                <w:lang w:eastAsia="ru-RU"/>
              </w:rPr>
              <w:t>кор</w:t>
            </w:r>
            <w:proofErr w:type="spellEnd"/>
            <w:r>
              <w:rPr>
                <w:rFonts w:eastAsia="Times New Roman"/>
                <w:sz w:val="24"/>
                <w:szCs w:val="24"/>
                <w:lang w:eastAsia="ru-RU"/>
              </w:rPr>
              <w:t>. счет</w:t>
            </w:r>
            <w:proofErr w:type="gramEnd"/>
            <w:r>
              <w:rPr>
                <w:rFonts w:eastAsia="Times New Roman"/>
                <w:sz w:val="24"/>
                <w:szCs w:val="24"/>
                <w:lang w:eastAsia="ru-RU"/>
              </w:rPr>
              <w:t>)</w:t>
            </w:r>
          </w:p>
          <w:p w:rsidR="00A57D16" w:rsidRDefault="00FF2BAF">
            <w:pPr>
              <w:jc w:val="both"/>
              <w:rPr>
                <w:rFonts w:eastAsia="Times New Roman"/>
                <w:sz w:val="24"/>
                <w:szCs w:val="24"/>
                <w:lang w:eastAsia="ru-RU"/>
              </w:rPr>
            </w:pPr>
            <w:r>
              <w:rPr>
                <w:rFonts w:eastAsia="Times New Roman"/>
                <w:sz w:val="24"/>
                <w:szCs w:val="24"/>
                <w:lang w:eastAsia="ru-RU"/>
              </w:rPr>
              <w:t>Номер казначейского счета _____ (</w:t>
            </w:r>
            <w:proofErr w:type="gramStart"/>
            <w:r>
              <w:rPr>
                <w:rFonts w:eastAsia="Times New Roman"/>
                <w:sz w:val="24"/>
                <w:szCs w:val="24"/>
                <w:lang w:eastAsia="ru-RU"/>
              </w:rPr>
              <w:t>р</w:t>
            </w:r>
            <w:proofErr w:type="gramEnd"/>
            <w:r>
              <w:rPr>
                <w:rFonts w:eastAsia="Times New Roman"/>
                <w:sz w:val="24"/>
                <w:szCs w:val="24"/>
                <w:lang w:eastAsia="ru-RU"/>
              </w:rPr>
              <w:t>/</w:t>
            </w:r>
            <w:proofErr w:type="spellStart"/>
            <w:r>
              <w:rPr>
                <w:rFonts w:eastAsia="Times New Roman"/>
                <w:sz w:val="24"/>
                <w:szCs w:val="24"/>
                <w:lang w:eastAsia="ru-RU"/>
              </w:rPr>
              <w:t>сч</w:t>
            </w:r>
            <w:proofErr w:type="spellEnd"/>
            <w:r>
              <w:rPr>
                <w:rFonts w:eastAsia="Times New Roman"/>
                <w:sz w:val="24"/>
                <w:szCs w:val="24"/>
                <w:lang w:eastAsia="ru-RU"/>
              </w:rPr>
              <w:t xml:space="preserve">)   </w:t>
            </w:r>
          </w:p>
          <w:p w:rsidR="00A57D16" w:rsidRDefault="00FF2BAF">
            <w:pPr>
              <w:jc w:val="both"/>
              <w:rPr>
                <w:rFonts w:eastAsia="Times New Roman"/>
                <w:sz w:val="24"/>
                <w:szCs w:val="24"/>
                <w:lang w:eastAsia="ru-RU"/>
              </w:rPr>
            </w:pPr>
            <w:r>
              <w:rPr>
                <w:rFonts w:eastAsia="Times New Roman"/>
                <w:sz w:val="24"/>
                <w:szCs w:val="24"/>
                <w:lang w:eastAsia="ru-RU"/>
              </w:rPr>
              <w:t>Отделение – НБ _____//УФК _____</w:t>
            </w:r>
          </w:p>
          <w:p w:rsidR="00A57D16" w:rsidRDefault="00FF2BAF">
            <w:pPr>
              <w:jc w:val="both"/>
              <w:rPr>
                <w:rFonts w:eastAsia="Times New Roman"/>
                <w:sz w:val="24"/>
                <w:szCs w:val="24"/>
                <w:lang w:eastAsia="ru-RU"/>
              </w:rPr>
            </w:pPr>
            <w:r>
              <w:rPr>
                <w:rFonts w:eastAsia="Times New Roman"/>
                <w:sz w:val="24"/>
                <w:szCs w:val="24"/>
                <w:lang w:eastAsia="ru-RU"/>
              </w:rPr>
              <w:t>БИК ____</w:t>
            </w:r>
          </w:p>
          <w:p w:rsidR="00A57D16" w:rsidRDefault="00FF2BAF">
            <w:pPr>
              <w:widowControl/>
              <w:ind w:right="57"/>
              <w:jc w:val="both"/>
              <w:rPr>
                <w:rFonts w:eastAsia="Times New Roman"/>
                <w:sz w:val="24"/>
                <w:szCs w:val="24"/>
                <w:lang w:eastAsia="ru-RU"/>
              </w:rPr>
            </w:pPr>
            <w:r>
              <w:rPr>
                <w:rFonts w:eastAsia="Times New Roman"/>
                <w:sz w:val="24"/>
                <w:szCs w:val="24"/>
                <w:lang w:eastAsia="ru-RU"/>
              </w:rPr>
              <w:t>КБК _______</w:t>
            </w:r>
          </w:p>
          <w:p w:rsidR="00A57D16" w:rsidRDefault="00FF2BAF">
            <w:pPr>
              <w:widowControl/>
              <w:ind w:right="57"/>
              <w:jc w:val="both"/>
              <w:rPr>
                <w:rFonts w:eastAsia="Times New Roman"/>
                <w:sz w:val="24"/>
                <w:szCs w:val="24"/>
                <w:lang w:eastAsia="ru-RU"/>
              </w:rPr>
            </w:pPr>
            <w:r>
              <w:rPr>
                <w:rFonts w:eastAsia="Times New Roman"/>
                <w:sz w:val="24"/>
                <w:szCs w:val="24"/>
                <w:lang w:eastAsia="ru-RU"/>
              </w:rPr>
              <w:t>Назначение платежа: Обеспечение исполнения договора, № закупки _____________ (указать реестровый номер закупки в соответствии с ЕИС).</w:t>
            </w: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В противном случае, обеспечение исполнения договора в виде внесения денежных сре</w:t>
            </w:r>
            <w:proofErr w:type="gramStart"/>
            <w:r>
              <w:rPr>
                <w:sz w:val="24"/>
                <w:szCs w:val="24"/>
              </w:rPr>
              <w:t>дств сч</w:t>
            </w:r>
            <w:proofErr w:type="gramEnd"/>
            <w:r>
              <w:rPr>
                <w:sz w:val="24"/>
                <w:szCs w:val="24"/>
              </w:rPr>
              <w:t>итается не предоставленным. Факт внесения денежных сре</w:t>
            </w:r>
            <w:proofErr w:type="gramStart"/>
            <w:r>
              <w:rPr>
                <w:sz w:val="24"/>
                <w:szCs w:val="24"/>
              </w:rPr>
              <w:t>дств в к</w:t>
            </w:r>
            <w:proofErr w:type="gramEnd"/>
            <w:r>
              <w:rPr>
                <w:sz w:val="24"/>
                <w:szCs w:val="24"/>
              </w:rPr>
              <w:t>ачестве обеспечения исполнения договора подтверждается платежным поручением с отметкой банка об оплате.</w:t>
            </w:r>
          </w:p>
          <w:p w:rsidR="00A57D16" w:rsidRDefault="00A57D16">
            <w:pPr>
              <w:tabs>
                <w:tab w:val="left" w:pos="600"/>
                <w:tab w:val="left" w:pos="840"/>
                <w:tab w:val="left" w:pos="960"/>
                <w:tab w:val="left" w:pos="1080"/>
                <w:tab w:val="left" w:pos="1260"/>
                <w:tab w:val="left" w:pos="1740"/>
              </w:tabs>
              <w:jc w:val="both"/>
              <w:rPr>
                <w:sz w:val="24"/>
                <w:szCs w:val="24"/>
              </w:rPr>
            </w:pPr>
          </w:p>
          <w:p w:rsidR="00A57D16" w:rsidRDefault="00FF2BAF">
            <w:pPr>
              <w:tabs>
                <w:tab w:val="left" w:pos="600"/>
                <w:tab w:val="left" w:pos="840"/>
                <w:tab w:val="left" w:pos="960"/>
                <w:tab w:val="left" w:pos="1080"/>
                <w:tab w:val="left" w:pos="1260"/>
                <w:tab w:val="left" w:pos="1740"/>
              </w:tabs>
              <w:jc w:val="both"/>
              <w:rPr>
                <w:sz w:val="24"/>
                <w:szCs w:val="24"/>
              </w:rPr>
            </w:pPr>
            <w:bookmarkStart w:id="5" w:name="_Hlk109385859"/>
            <w:bookmarkStart w:id="6" w:name="_Hlk114168345"/>
            <w:r>
              <w:rPr>
                <w:sz w:val="24"/>
                <w:szCs w:val="24"/>
              </w:rPr>
              <w:t xml:space="preserve">Независимая (в </w:t>
            </w:r>
            <w:proofErr w:type="spellStart"/>
            <w:r>
              <w:rPr>
                <w:sz w:val="24"/>
                <w:szCs w:val="24"/>
              </w:rPr>
              <w:t>т.ч</w:t>
            </w:r>
            <w:proofErr w:type="spellEnd"/>
            <w:r>
              <w:rPr>
                <w:sz w:val="24"/>
                <w:szCs w:val="24"/>
              </w:rPr>
              <w:t xml:space="preserve">. банковская) гарантия, предоставленная в качестве обеспечения исполнения договора, должна соответствовать требованиям, установленным частями 1 и 1.1 статьи 45 Закона № 44-ФЗ, быть безотзывной и должна содержать требования части 2 статьи 45 Закона № 44-ФЗ. </w:t>
            </w:r>
            <w:bookmarkEnd w:id="5"/>
          </w:p>
          <w:p w:rsidR="00A57D16" w:rsidRDefault="00A57D16">
            <w:pPr>
              <w:widowControl/>
              <w:jc w:val="both"/>
              <w:rPr>
                <w:rFonts w:eastAsia="Times New Roman"/>
                <w:sz w:val="24"/>
                <w:szCs w:val="24"/>
                <w:lang w:eastAsia="ru-RU"/>
              </w:rPr>
            </w:pPr>
          </w:p>
          <w:p w:rsidR="00A57D16" w:rsidRDefault="00FF2BAF">
            <w:pPr>
              <w:tabs>
                <w:tab w:val="left" w:pos="600"/>
                <w:tab w:val="left" w:pos="840"/>
                <w:tab w:val="left" w:pos="960"/>
                <w:tab w:val="left" w:pos="1080"/>
                <w:tab w:val="left" w:pos="1260"/>
                <w:tab w:val="left" w:pos="1740"/>
              </w:tabs>
              <w:jc w:val="both"/>
              <w:rPr>
                <w:sz w:val="24"/>
                <w:szCs w:val="24"/>
              </w:rPr>
            </w:pPr>
            <w:r>
              <w:rPr>
                <w:rFonts w:eastAsia="Times New Roman"/>
                <w:sz w:val="24"/>
                <w:szCs w:val="24"/>
                <w:lang w:eastAsia="ru-RU"/>
              </w:rPr>
              <w:t xml:space="preserve">Независимая </w:t>
            </w:r>
            <w:r>
              <w:rPr>
                <w:sz w:val="24"/>
                <w:szCs w:val="24"/>
              </w:rPr>
              <w:t>гарантия должна быть безотзывной и должна содержать:</w:t>
            </w:r>
          </w:p>
          <w:p w:rsidR="00A57D16" w:rsidRDefault="00FF2BAF">
            <w:pPr>
              <w:pStyle w:val="aff6"/>
              <w:jc w:val="both"/>
              <w:rPr>
                <w:rFonts w:ascii="Times New Roman" w:hAnsi="Times New Roman"/>
                <w:sz w:val="24"/>
                <w:szCs w:val="24"/>
                <w:lang w:eastAsia="ru-RU"/>
              </w:rPr>
            </w:pPr>
            <w:bookmarkStart w:id="7" w:name="_Hlk103942750"/>
            <w:r>
              <w:rPr>
                <w:rFonts w:ascii="Times New Roman" w:hAnsi="Times New Roman"/>
                <w:sz w:val="24"/>
                <w:szCs w:val="24"/>
                <w:lang w:eastAsia="ru-RU"/>
              </w:rPr>
              <w:t xml:space="preserve">1) сумму </w:t>
            </w:r>
            <w:bookmarkStart w:id="8" w:name="_Hlk108550612"/>
            <w:r>
              <w:rPr>
                <w:rFonts w:ascii="Times New Roman" w:hAnsi="Times New Roman"/>
                <w:sz w:val="24"/>
                <w:szCs w:val="24"/>
                <w:lang w:eastAsia="ru-RU"/>
              </w:rPr>
              <w:t xml:space="preserve">независимой </w:t>
            </w:r>
            <w:bookmarkEnd w:id="8"/>
            <w:r>
              <w:rPr>
                <w:rFonts w:ascii="Times New Roman" w:hAnsi="Times New Roman"/>
                <w:sz w:val="24"/>
                <w:szCs w:val="24"/>
                <w:lang w:eastAsia="ru-RU"/>
              </w:rPr>
              <w:t>гарантии, подлежащую уплате гарантом Заказчику в случае ненадлежащего исполнения обязатель</w:t>
            </w:r>
            <w:proofErr w:type="gramStart"/>
            <w:r>
              <w:rPr>
                <w:rFonts w:ascii="Times New Roman" w:hAnsi="Times New Roman"/>
                <w:sz w:val="24"/>
                <w:szCs w:val="24"/>
                <w:lang w:eastAsia="ru-RU"/>
              </w:rPr>
              <w:t>ств пр</w:t>
            </w:r>
            <w:proofErr w:type="gramEnd"/>
            <w:r>
              <w:rPr>
                <w:rFonts w:ascii="Times New Roman" w:hAnsi="Times New Roman"/>
                <w:sz w:val="24"/>
                <w:szCs w:val="24"/>
                <w:lang w:eastAsia="ru-RU"/>
              </w:rPr>
              <w:t>инципалом;</w:t>
            </w:r>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2) перечень обязатель</w:t>
            </w:r>
            <w:proofErr w:type="gramStart"/>
            <w:r>
              <w:rPr>
                <w:rFonts w:ascii="Times New Roman" w:hAnsi="Times New Roman"/>
                <w:sz w:val="24"/>
                <w:szCs w:val="24"/>
                <w:lang w:eastAsia="ru-RU"/>
              </w:rPr>
              <w:t>ств пр</w:t>
            </w:r>
            <w:proofErr w:type="gramEnd"/>
            <w:r>
              <w:rPr>
                <w:rFonts w:ascii="Times New Roman" w:hAnsi="Times New Roman"/>
                <w:sz w:val="24"/>
                <w:szCs w:val="24"/>
                <w:lang w:eastAsia="ru-RU"/>
              </w:rPr>
              <w:t>инципала, надлежащее исполнение которых обеспечивается независимой гарантией;</w:t>
            </w:r>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 xml:space="preserve">4) условие, согласно которому обязательства гаранта </w:t>
            </w:r>
            <w:bookmarkStart w:id="9" w:name="_Hlk108550628"/>
            <w:r>
              <w:rPr>
                <w:rFonts w:ascii="Times New Roman" w:hAnsi="Times New Roman"/>
                <w:sz w:val="24"/>
                <w:szCs w:val="24"/>
                <w:lang w:eastAsia="ru-RU"/>
              </w:rPr>
              <w:t>по независимой гарантии считаются исполненными с момента поступления денежных средств на счет Заказчика;</w:t>
            </w:r>
            <w:bookmarkEnd w:id="9"/>
          </w:p>
          <w:p w:rsidR="00A57D16" w:rsidRDefault="00FF2BAF">
            <w:pPr>
              <w:pStyle w:val="aff6"/>
              <w:jc w:val="both"/>
              <w:rPr>
                <w:rFonts w:ascii="Times New Roman" w:hAnsi="Times New Roman"/>
                <w:sz w:val="24"/>
                <w:szCs w:val="24"/>
                <w:lang w:eastAsia="ru-RU"/>
              </w:rPr>
            </w:pPr>
            <w:proofErr w:type="gramStart"/>
            <w:r>
              <w:rPr>
                <w:rFonts w:ascii="Times New Roman" w:hAnsi="Times New Roman"/>
                <w:sz w:val="24"/>
                <w:szCs w:val="24"/>
                <w:lang w:eastAsia="ru-RU"/>
              </w:rPr>
              <w:t xml:space="preserve">5) условие о сроке действия </w:t>
            </w:r>
            <w:bookmarkStart w:id="10" w:name="_Hlk108550639"/>
            <w:r>
              <w:rPr>
                <w:rFonts w:ascii="Times New Roman" w:hAnsi="Times New Roman"/>
                <w:sz w:val="24"/>
                <w:szCs w:val="24"/>
                <w:lang w:eastAsia="ru-RU"/>
              </w:rPr>
              <w:t xml:space="preserve">независимой гарантии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w:t>
            </w:r>
            <w:r>
              <w:rPr>
                <w:sz w:val="24"/>
                <w:szCs w:val="24"/>
              </w:rPr>
              <w:t>гарантии</w:t>
            </w:r>
            <w:r>
              <w:rPr>
                <w:rFonts w:ascii="Times New Roman" w:hAnsi="Times New Roman"/>
                <w:sz w:val="24"/>
                <w:szCs w:val="24"/>
                <w:lang w:eastAsia="ru-RU"/>
              </w:rPr>
              <w:t xml:space="preserve"> должен превышать срок поставки товара не менее чем на один месяц);</w:t>
            </w:r>
            <w:bookmarkEnd w:id="10"/>
            <w:proofErr w:type="gramEnd"/>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 xml:space="preserve">6) отлагательное условие о том, что договор предоставления </w:t>
            </w:r>
            <w:bookmarkStart w:id="11" w:name="_Hlk108550653"/>
            <w:r>
              <w:rPr>
                <w:rFonts w:ascii="Times New Roman" w:hAnsi="Times New Roman"/>
                <w:sz w:val="24"/>
                <w:szCs w:val="24"/>
                <w:lang w:eastAsia="ru-RU"/>
              </w:rPr>
              <w:t>независимой гарантии заключается по обязательствам участника закупки, которые возникнут из договора при его заключении;</w:t>
            </w:r>
            <w:bookmarkEnd w:id="11"/>
          </w:p>
          <w:p w:rsidR="00A57D16" w:rsidRDefault="00FF2BAF">
            <w:pPr>
              <w:pStyle w:val="aff6"/>
              <w:jc w:val="both"/>
              <w:rPr>
                <w:rFonts w:ascii="Times New Roman" w:hAnsi="Times New Roman"/>
                <w:sz w:val="24"/>
                <w:szCs w:val="24"/>
                <w:lang w:eastAsia="ru-RU"/>
              </w:rPr>
            </w:pPr>
            <w:proofErr w:type="gramStart"/>
            <w:r>
              <w:rPr>
                <w:rFonts w:ascii="Times New Roman" w:hAnsi="Times New Roman"/>
                <w:sz w:val="24"/>
                <w:szCs w:val="24"/>
                <w:lang w:eastAsia="ru-RU"/>
              </w:rPr>
              <w:t xml:space="preserve">7) условие о праве Заказчика в случае ненадлежащего выполнения или невыполнения поставщиком (подрядчиком, исполнителем) обязательств, обеспеченных </w:t>
            </w:r>
            <w:bookmarkStart w:id="12" w:name="_Hlk108550664"/>
            <w:r>
              <w:rPr>
                <w:rFonts w:ascii="Times New Roman" w:hAnsi="Times New Roman"/>
                <w:sz w:val="24"/>
                <w:szCs w:val="24"/>
                <w:lang w:eastAsia="ru-RU"/>
              </w:rPr>
              <w:t xml:space="preserve">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w:t>
            </w:r>
            <w:r>
              <w:rPr>
                <w:rFonts w:ascii="Times New Roman" w:hAnsi="Times New Roman"/>
                <w:sz w:val="24"/>
                <w:szCs w:val="24"/>
                <w:lang w:eastAsia="ru-RU"/>
              </w:rPr>
              <w:lastRenderedPageBreak/>
              <w:t>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sz w:val="24"/>
                <w:szCs w:val="24"/>
                <w:lang w:eastAsia="ru-RU"/>
              </w:rPr>
              <w:t xml:space="preserve"> Заказчиком, но не </w:t>
            </w:r>
            <w:proofErr w:type="gramStart"/>
            <w:r>
              <w:rPr>
                <w:rFonts w:ascii="Times New Roman" w:hAnsi="Times New Roman"/>
                <w:sz w:val="24"/>
                <w:szCs w:val="24"/>
                <w:lang w:eastAsia="ru-RU"/>
              </w:rPr>
              <w:t>превышающем</w:t>
            </w:r>
            <w:proofErr w:type="gramEnd"/>
            <w:r>
              <w:rPr>
                <w:rFonts w:ascii="Times New Roman" w:hAnsi="Times New Roman"/>
                <w:sz w:val="24"/>
                <w:szCs w:val="24"/>
                <w:lang w:eastAsia="ru-RU"/>
              </w:rPr>
              <w:t xml:space="preserve"> размер обеспечения исполнения договора;</w:t>
            </w:r>
            <w:bookmarkEnd w:id="12"/>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8)</w:t>
            </w:r>
            <w:r>
              <w:rPr>
                <w:rFonts w:ascii="Times New Roman" w:hAnsi="Times New Roman"/>
                <w:sz w:val="24"/>
                <w:szCs w:val="24"/>
                <w:lang w:eastAsia="ru-RU"/>
              </w:rPr>
              <w:tab/>
              <w:t xml:space="preserve">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A57D16" w:rsidRDefault="00FF2BAF">
            <w:pPr>
              <w:pStyle w:val="aff6"/>
              <w:jc w:val="both"/>
              <w:rPr>
                <w:rFonts w:ascii="Times New Roman" w:hAnsi="Times New Roman"/>
                <w:sz w:val="24"/>
                <w:szCs w:val="24"/>
                <w:lang w:eastAsia="ru-RU"/>
              </w:rPr>
            </w:pPr>
            <w:r>
              <w:rPr>
                <w:rFonts w:ascii="Times New Roman" w:hAnsi="Times New Roman"/>
                <w:sz w:val="24"/>
                <w:szCs w:val="24"/>
                <w:lang w:eastAsia="ru-RU"/>
              </w:rPr>
              <w:t>9)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57D16" w:rsidRDefault="00A57D16">
            <w:pPr>
              <w:tabs>
                <w:tab w:val="left" w:pos="600"/>
                <w:tab w:val="left" w:pos="840"/>
                <w:tab w:val="left" w:pos="960"/>
                <w:tab w:val="left" w:pos="1080"/>
                <w:tab w:val="left" w:pos="1260"/>
                <w:tab w:val="left" w:pos="1740"/>
              </w:tabs>
              <w:jc w:val="both"/>
              <w:rPr>
                <w:sz w:val="24"/>
                <w:szCs w:val="24"/>
              </w:rPr>
            </w:pP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Запрещается включение в условия независимой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w:t>
            </w:r>
            <w:bookmarkEnd w:id="7"/>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Частичное использование в качестве обеспечения банковской гарантии денежных сре</w:t>
            </w:r>
            <w:proofErr w:type="gramStart"/>
            <w:r>
              <w:rPr>
                <w:sz w:val="24"/>
                <w:szCs w:val="24"/>
              </w:rPr>
              <w:t>дств в в</w:t>
            </w:r>
            <w:proofErr w:type="gramEnd"/>
            <w:r>
              <w:rPr>
                <w:sz w:val="24"/>
                <w:szCs w:val="24"/>
              </w:rPr>
              <w:t>иде депозита не допускается.</w:t>
            </w:r>
          </w:p>
          <w:p w:rsidR="00A57D16" w:rsidRDefault="00A57D16">
            <w:pPr>
              <w:tabs>
                <w:tab w:val="left" w:pos="600"/>
                <w:tab w:val="left" w:pos="840"/>
                <w:tab w:val="left" w:pos="960"/>
                <w:tab w:val="left" w:pos="1080"/>
                <w:tab w:val="left" w:pos="1260"/>
                <w:tab w:val="left" w:pos="1740"/>
              </w:tabs>
              <w:jc w:val="both"/>
              <w:rPr>
                <w:sz w:val="24"/>
                <w:szCs w:val="24"/>
              </w:rPr>
            </w:pP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Заказчик рассматривает поступившую в качестве обеспечения исполнения договора банковскую гарантию и случае отказа в принятии банковской гарантии заказчик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rsidR="00A57D16" w:rsidRDefault="00FF2BAF">
            <w:pPr>
              <w:widowControl/>
              <w:jc w:val="both"/>
              <w:rPr>
                <w:sz w:val="24"/>
                <w:szCs w:val="24"/>
              </w:rPr>
            </w:pPr>
            <w:r>
              <w:rPr>
                <w:sz w:val="24"/>
                <w:szCs w:val="24"/>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bookmarkEnd w:id="6"/>
          </w:p>
        </w:tc>
      </w:tr>
      <w:tr w:rsidR="00A57D16">
        <w:tc>
          <w:tcPr>
            <w:tcW w:w="684" w:type="dxa"/>
          </w:tcPr>
          <w:p w:rsidR="00A57D16" w:rsidRDefault="00FF2BAF">
            <w:pPr>
              <w:rPr>
                <w:sz w:val="24"/>
                <w:szCs w:val="24"/>
              </w:rPr>
            </w:pPr>
            <w:r>
              <w:rPr>
                <w:sz w:val="24"/>
                <w:szCs w:val="24"/>
              </w:rPr>
              <w:lastRenderedPageBreak/>
              <w:t>43</w:t>
            </w:r>
          </w:p>
        </w:tc>
        <w:tc>
          <w:tcPr>
            <w:tcW w:w="3119" w:type="dxa"/>
          </w:tcPr>
          <w:p w:rsidR="00A57D16" w:rsidRDefault="00FF2BAF">
            <w:pPr>
              <w:rPr>
                <w:sz w:val="24"/>
                <w:szCs w:val="24"/>
              </w:rPr>
            </w:pPr>
            <w:r>
              <w:rPr>
                <w:sz w:val="24"/>
                <w:szCs w:val="24"/>
              </w:rPr>
              <w:t xml:space="preserve">Размер обеспечения гарантийных обязательств </w:t>
            </w:r>
          </w:p>
        </w:tc>
        <w:tc>
          <w:tcPr>
            <w:tcW w:w="7396" w:type="dxa"/>
            <w:gridSpan w:val="4"/>
          </w:tcPr>
          <w:p w:rsidR="00A57D16" w:rsidRDefault="00FF2BAF">
            <w:pPr>
              <w:jc w:val="both"/>
              <w:rPr>
                <w:b/>
                <w:bCs/>
                <w:sz w:val="24"/>
                <w:szCs w:val="24"/>
              </w:rPr>
            </w:pPr>
            <w:r>
              <w:rPr>
                <w:rFonts w:eastAsia="Times New Roman"/>
                <w:b/>
                <w:bCs/>
                <w:color w:val="FF0000"/>
                <w:sz w:val="24"/>
                <w:szCs w:val="24"/>
                <w:lang w:eastAsia="en-US"/>
              </w:rPr>
              <w:t>Не установлено</w:t>
            </w:r>
          </w:p>
        </w:tc>
      </w:tr>
      <w:tr w:rsidR="00A57D16">
        <w:tc>
          <w:tcPr>
            <w:tcW w:w="684" w:type="dxa"/>
          </w:tcPr>
          <w:p w:rsidR="00A57D16" w:rsidRDefault="00FF2BAF">
            <w:pPr>
              <w:pStyle w:val="ConsNonformat"/>
              <w:rPr>
                <w:color w:val="000000"/>
                <w:sz w:val="24"/>
                <w:szCs w:val="24"/>
              </w:rPr>
            </w:pPr>
            <w:r>
              <w:rPr>
                <w:color w:val="000000"/>
                <w:sz w:val="24"/>
                <w:szCs w:val="24"/>
              </w:rPr>
              <w:t>44</w:t>
            </w:r>
          </w:p>
        </w:tc>
        <w:tc>
          <w:tcPr>
            <w:tcW w:w="3119" w:type="dxa"/>
          </w:tcPr>
          <w:p w:rsidR="00A57D16" w:rsidRDefault="00FF2BAF">
            <w:pPr>
              <w:pStyle w:val="ConsNonformat"/>
              <w:rPr>
                <w:color w:val="000000"/>
                <w:sz w:val="24"/>
                <w:szCs w:val="24"/>
              </w:rPr>
            </w:pPr>
            <w:r>
              <w:rPr>
                <w:color w:val="000000"/>
                <w:sz w:val="24"/>
                <w:szCs w:val="24"/>
              </w:rPr>
              <w:t xml:space="preserve">Порядок заключения договора </w:t>
            </w:r>
          </w:p>
        </w:tc>
        <w:tc>
          <w:tcPr>
            <w:tcW w:w="7396" w:type="dxa"/>
            <w:gridSpan w:val="4"/>
          </w:tcPr>
          <w:p w:rsidR="00A57D16" w:rsidRDefault="00FF2BAF">
            <w:pPr>
              <w:widowControl/>
              <w:tabs>
                <w:tab w:val="left" w:pos="600"/>
                <w:tab w:val="left" w:pos="840"/>
                <w:tab w:val="left" w:pos="960"/>
                <w:tab w:val="left" w:pos="1080"/>
                <w:tab w:val="left" w:pos="1260"/>
                <w:tab w:val="left" w:pos="1740"/>
              </w:tabs>
              <w:jc w:val="both"/>
              <w:rPr>
                <w:rFonts w:eastAsia="Times New Roman"/>
                <w:bCs/>
                <w:sz w:val="24"/>
                <w:szCs w:val="24"/>
                <w:lang w:eastAsia="en-US"/>
              </w:rPr>
            </w:pPr>
            <w:r>
              <w:rPr>
                <w:rFonts w:eastAsia="Times New Roman"/>
                <w:bCs/>
                <w:sz w:val="24"/>
                <w:szCs w:val="24"/>
                <w:lang w:eastAsia="en-US"/>
              </w:rPr>
              <w:t>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r>
              <w:rPr>
                <w:sz w:val="24"/>
                <w:szCs w:val="24"/>
              </w:rPr>
              <w:t xml:space="preserve"> и с учетом требований, </w:t>
            </w:r>
            <w:r>
              <w:rPr>
                <w:rFonts w:eastAsia="Times New Roman"/>
                <w:bCs/>
                <w:sz w:val="24"/>
                <w:szCs w:val="24"/>
                <w:lang w:eastAsia="en-US"/>
              </w:rPr>
              <w:t xml:space="preserve">установленных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w:t>
            </w:r>
          </w:p>
          <w:p w:rsidR="00A57D16" w:rsidRDefault="00FF2BAF">
            <w:pPr>
              <w:widowControl/>
              <w:tabs>
                <w:tab w:val="left" w:pos="600"/>
                <w:tab w:val="left" w:pos="840"/>
                <w:tab w:val="left" w:pos="960"/>
                <w:tab w:val="left" w:pos="1080"/>
                <w:tab w:val="left" w:pos="1260"/>
                <w:tab w:val="left" w:pos="1740"/>
              </w:tabs>
              <w:jc w:val="both"/>
              <w:rPr>
                <w:rFonts w:eastAsia="Times New Roman"/>
                <w:bCs/>
                <w:sz w:val="24"/>
                <w:szCs w:val="24"/>
                <w:lang w:eastAsia="en-US"/>
              </w:rPr>
            </w:pPr>
            <w:r>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rsidR="00A57D16" w:rsidRDefault="00FF2BAF">
            <w:pPr>
              <w:tabs>
                <w:tab w:val="left" w:pos="600"/>
                <w:tab w:val="left" w:pos="840"/>
                <w:tab w:val="left" w:pos="960"/>
                <w:tab w:val="left" w:pos="1080"/>
                <w:tab w:val="left" w:pos="1260"/>
                <w:tab w:val="left" w:pos="1740"/>
              </w:tabs>
              <w:jc w:val="both"/>
              <w:rPr>
                <w:sz w:val="24"/>
                <w:szCs w:val="24"/>
              </w:rPr>
            </w:pPr>
            <w:proofErr w:type="gramStart"/>
            <w:r>
              <w:rPr>
                <w:rFonts w:eastAsia="Times New Roman"/>
                <w:bCs/>
                <w:sz w:val="24"/>
                <w:szCs w:val="24"/>
                <w:lang w:eastAsia="en-US"/>
              </w:rPr>
              <w:t xml:space="preserve">По результатам процедуры закупки Заказчик в течение </w:t>
            </w:r>
            <w:r>
              <w:rPr>
                <w:rFonts w:eastAsia="Times New Roman"/>
                <w:bCs/>
                <w:color w:val="FF0000"/>
                <w:sz w:val="24"/>
                <w:szCs w:val="24"/>
                <w:lang w:eastAsia="en-US"/>
              </w:rPr>
              <w:t xml:space="preserve">3 (трех) </w:t>
            </w:r>
            <w:r>
              <w:rPr>
                <w:rFonts w:eastAsia="Times New Roman"/>
                <w:bCs/>
                <w:color w:val="FF0000"/>
                <w:sz w:val="24"/>
                <w:szCs w:val="24"/>
                <w:lang w:eastAsia="en-US"/>
              </w:rPr>
              <w:lastRenderedPageBreak/>
              <w:t>рабочих дней</w:t>
            </w:r>
            <w:r>
              <w:rPr>
                <w:rFonts w:eastAsia="Times New Roman"/>
                <w:bCs/>
                <w:sz w:val="24"/>
                <w:szCs w:val="24"/>
                <w:lang w:eastAsia="en-US"/>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w:t>
            </w:r>
            <w:proofErr w:type="gramEnd"/>
            <w:r>
              <w:rPr>
                <w:rFonts w:eastAsia="Times New Roman"/>
                <w:bCs/>
                <w:sz w:val="24"/>
                <w:szCs w:val="24"/>
                <w:lang w:eastAsia="en-US"/>
              </w:rPr>
              <w:t>, без электронной цифровой подписи лица, имеющего право действовать от имени Заказчика.</w:t>
            </w:r>
            <w:r>
              <w:rPr>
                <w:sz w:val="24"/>
                <w:szCs w:val="24"/>
              </w:rPr>
              <w:t xml:space="preserve"> </w:t>
            </w:r>
          </w:p>
          <w:p w:rsidR="00A57D16" w:rsidRDefault="00FF2BAF">
            <w:pPr>
              <w:tabs>
                <w:tab w:val="left" w:pos="600"/>
                <w:tab w:val="left" w:pos="840"/>
                <w:tab w:val="left" w:pos="960"/>
                <w:tab w:val="left" w:pos="1080"/>
                <w:tab w:val="left" w:pos="1260"/>
                <w:tab w:val="left" w:pos="1740"/>
              </w:tabs>
              <w:jc w:val="both"/>
              <w:rPr>
                <w:rFonts w:eastAsia="Times New Roman"/>
                <w:bCs/>
                <w:i/>
                <w:iCs/>
                <w:sz w:val="24"/>
                <w:szCs w:val="24"/>
                <w:lang w:eastAsia="en-US"/>
              </w:rPr>
            </w:pPr>
            <w:r>
              <w:rPr>
                <w:i/>
                <w:iCs/>
                <w:sz w:val="24"/>
                <w:szCs w:val="24"/>
              </w:rPr>
              <w:t>В случае</w:t>
            </w:r>
            <w:proofErr w:type="gramStart"/>
            <w:r>
              <w:rPr>
                <w:i/>
                <w:iCs/>
                <w:sz w:val="24"/>
                <w:szCs w:val="24"/>
              </w:rPr>
              <w:t>,</w:t>
            </w:r>
            <w:proofErr w:type="gramEnd"/>
            <w:r>
              <w:rPr>
                <w:i/>
                <w:iCs/>
                <w:sz w:val="24"/>
                <w:szCs w:val="24"/>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признанной Заказчиком соответствующей требованиям к товарам, работам, услугам в соответствии с извещением, документацией о закупке </w:t>
            </w:r>
            <w:r>
              <w:rPr>
                <w:rFonts w:eastAsia="Times New Roman"/>
                <w:bCs/>
                <w:i/>
                <w:iCs/>
                <w:sz w:val="24"/>
                <w:szCs w:val="24"/>
                <w:lang w:eastAsia="en-US"/>
              </w:rPr>
              <w:t>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w:t>
            </w:r>
          </w:p>
          <w:p w:rsidR="00A57D16" w:rsidRDefault="00FF2BAF">
            <w:pPr>
              <w:widowControl/>
              <w:tabs>
                <w:tab w:val="left" w:pos="600"/>
                <w:tab w:val="left" w:pos="840"/>
                <w:tab w:val="left" w:pos="960"/>
                <w:tab w:val="left" w:pos="1080"/>
                <w:tab w:val="left" w:pos="1260"/>
                <w:tab w:val="left" w:pos="1740"/>
              </w:tabs>
              <w:jc w:val="both"/>
              <w:rPr>
                <w:rFonts w:eastAsia="Times New Roman"/>
                <w:bCs/>
                <w:sz w:val="24"/>
                <w:szCs w:val="24"/>
                <w:lang w:eastAsia="en-US"/>
              </w:rPr>
            </w:pPr>
            <w:r>
              <w:rPr>
                <w:rFonts w:eastAsia="Times New Roman"/>
                <w:bCs/>
                <w:sz w:val="24"/>
                <w:szCs w:val="24"/>
                <w:lang w:eastAsia="en-US"/>
              </w:rPr>
              <w:t>Победитель аукциона в электронной форме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t xml:space="preserve"> </w:t>
            </w:r>
            <w:r>
              <w:rPr>
                <w:rFonts w:eastAsia="Times New Roman"/>
                <w:bCs/>
                <w:sz w:val="24"/>
                <w:szCs w:val="24"/>
                <w:lang w:eastAsia="en-U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w:t>
            </w:r>
            <w:proofErr w:type="gramStart"/>
            <w:r>
              <w:rPr>
                <w:rFonts w:eastAsia="Times New Roman"/>
                <w:bCs/>
                <w:sz w:val="24"/>
                <w:szCs w:val="24"/>
                <w:lang w:eastAsia="en-US"/>
              </w:rPr>
              <w:t>также</w:t>
            </w:r>
            <w:proofErr w:type="gramEnd"/>
            <w:r>
              <w:rPr>
                <w:rFonts w:eastAsia="Times New Roman"/>
                <w:bCs/>
                <w:sz w:val="24"/>
                <w:szCs w:val="24"/>
                <w:lang w:eastAsia="en-US"/>
              </w:rPr>
              <w:t xml:space="preserve">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rsidR="00A57D16" w:rsidRDefault="00FF2BAF">
            <w:pPr>
              <w:widowControl/>
              <w:tabs>
                <w:tab w:val="left" w:pos="600"/>
                <w:tab w:val="left" w:pos="840"/>
                <w:tab w:val="left" w:pos="960"/>
                <w:tab w:val="left" w:pos="1080"/>
                <w:tab w:val="left" w:pos="1260"/>
                <w:tab w:val="left" w:pos="1740"/>
              </w:tabs>
              <w:jc w:val="both"/>
              <w:rPr>
                <w:rFonts w:eastAsia="Times New Roman"/>
                <w:bCs/>
                <w:sz w:val="24"/>
                <w:szCs w:val="24"/>
                <w:lang w:eastAsia="en-US"/>
              </w:rPr>
            </w:pPr>
            <w:r>
              <w:rPr>
                <w:rFonts w:eastAsia="Times New Roman"/>
                <w:bCs/>
                <w:sz w:val="24"/>
                <w:szCs w:val="24"/>
                <w:lang w:eastAsia="en-US"/>
              </w:rPr>
              <w:t xml:space="preserve">Заказчик рассматривает протокол разногласий в течение </w:t>
            </w:r>
            <w:r>
              <w:rPr>
                <w:rFonts w:eastAsia="Times New Roman"/>
                <w:bCs/>
                <w:color w:val="FF0000"/>
                <w:sz w:val="24"/>
                <w:szCs w:val="24"/>
                <w:lang w:eastAsia="en-US"/>
              </w:rPr>
              <w:t>2 (двух) рабочих дней</w:t>
            </w:r>
            <w:r>
              <w:rPr>
                <w:rFonts w:eastAsia="Times New Roman"/>
                <w:bCs/>
                <w:sz w:val="24"/>
                <w:szCs w:val="24"/>
                <w:lang w:eastAsia="en-US"/>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57D16" w:rsidRDefault="00FF2BAF">
            <w:pPr>
              <w:widowControl/>
              <w:tabs>
                <w:tab w:val="left" w:pos="600"/>
                <w:tab w:val="left" w:pos="840"/>
                <w:tab w:val="left" w:pos="960"/>
                <w:tab w:val="left" w:pos="1080"/>
                <w:tab w:val="left" w:pos="1260"/>
                <w:tab w:val="left" w:pos="1740"/>
              </w:tabs>
              <w:jc w:val="both"/>
              <w:rPr>
                <w:rFonts w:eastAsia="Times New Roman"/>
                <w:bCs/>
                <w:sz w:val="24"/>
                <w:szCs w:val="24"/>
                <w:lang w:eastAsia="en-US"/>
              </w:rPr>
            </w:pPr>
            <w:r>
              <w:rPr>
                <w:rFonts w:eastAsia="Times New Roman"/>
                <w:bCs/>
                <w:sz w:val="24"/>
                <w:szCs w:val="24"/>
                <w:lang w:eastAsia="en-US"/>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w:t>
            </w:r>
            <w:r>
              <w:t xml:space="preserve"> </w:t>
            </w:r>
            <w:r>
              <w:rPr>
                <w:rFonts w:eastAsia="Times New Roman"/>
                <w:bCs/>
                <w:sz w:val="24"/>
                <w:szCs w:val="24"/>
                <w:lang w:eastAsia="en-US"/>
              </w:rPr>
              <w:t xml:space="preserve">а </w:t>
            </w:r>
            <w:proofErr w:type="gramStart"/>
            <w:r>
              <w:rPr>
                <w:rFonts w:eastAsia="Times New Roman"/>
                <w:bCs/>
                <w:sz w:val="24"/>
                <w:szCs w:val="24"/>
                <w:lang w:eastAsia="en-US"/>
              </w:rPr>
              <w:t>также</w:t>
            </w:r>
            <w:proofErr w:type="gramEnd"/>
            <w:r>
              <w:rPr>
                <w:rFonts w:eastAsia="Times New Roman"/>
                <w:bCs/>
                <w:sz w:val="24"/>
                <w:szCs w:val="24"/>
                <w:lang w:eastAsia="en-US"/>
              </w:rPr>
              <w:t xml:space="preserve"> а также документы во исполнение требований, предусмотренных </w:t>
            </w:r>
            <w:r>
              <w:rPr>
                <w:rFonts w:eastAsia="Times New Roman"/>
                <w:bCs/>
                <w:color w:val="0000FF"/>
                <w:sz w:val="24"/>
                <w:szCs w:val="24"/>
                <w:lang w:eastAsia="en-US"/>
              </w:rPr>
              <w:t>пунктом 12</w:t>
            </w:r>
            <w:r>
              <w:rPr>
                <w:rFonts w:eastAsia="Times New Roman"/>
                <w:bCs/>
                <w:sz w:val="24"/>
                <w:szCs w:val="24"/>
                <w:lang w:eastAsia="en-US"/>
              </w:rPr>
              <w:t xml:space="preserve"> Информационной карты о проведении закупки (при наличии таковых условий), Заказчик, не ранее 10 (десяти) дней </w:t>
            </w:r>
            <w:proofErr w:type="gramStart"/>
            <w:r>
              <w:rPr>
                <w:rFonts w:eastAsia="Times New Roman"/>
                <w:bCs/>
                <w:sz w:val="24"/>
                <w:szCs w:val="24"/>
                <w:lang w:eastAsia="en-US"/>
              </w:rPr>
              <w:t>с даты размещения</w:t>
            </w:r>
            <w:proofErr w:type="gramEnd"/>
            <w:r>
              <w:rPr>
                <w:rFonts w:eastAsia="Times New Roman"/>
                <w:bCs/>
                <w:sz w:val="24"/>
                <w:szCs w:val="24"/>
                <w:lang w:eastAsia="en-US"/>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A57D16" w:rsidRDefault="00FF2BAF">
            <w:pPr>
              <w:widowControl/>
              <w:tabs>
                <w:tab w:val="left" w:pos="600"/>
                <w:tab w:val="left" w:pos="840"/>
                <w:tab w:val="left" w:pos="960"/>
                <w:tab w:val="left" w:pos="1080"/>
                <w:tab w:val="left" w:pos="1260"/>
                <w:tab w:val="left" w:pos="1740"/>
              </w:tabs>
              <w:jc w:val="both"/>
              <w:rPr>
                <w:color w:val="000000"/>
                <w:sz w:val="24"/>
                <w:szCs w:val="24"/>
              </w:rPr>
            </w:pPr>
            <w:r>
              <w:rPr>
                <w:color w:val="000000"/>
                <w:sz w:val="24"/>
                <w:szCs w:val="24"/>
              </w:rPr>
              <w:t xml:space="preserve">Общий срок при обмене электронными документами, в связи с </w:t>
            </w:r>
            <w:r>
              <w:rPr>
                <w:color w:val="000000"/>
                <w:sz w:val="24"/>
                <w:szCs w:val="24"/>
              </w:rPr>
              <w:lastRenderedPageBreak/>
              <w:t xml:space="preserve">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4"/>
                <w:szCs w:val="24"/>
              </w:rPr>
              <w:t>пунктом 41</w:t>
            </w:r>
            <w:r>
              <w:rPr>
                <w:color w:val="000000"/>
                <w:sz w:val="24"/>
                <w:szCs w:val="24"/>
              </w:rPr>
              <w:t xml:space="preserve"> Информационной карты о проведении закупки.</w:t>
            </w:r>
          </w:p>
        </w:tc>
      </w:tr>
      <w:tr w:rsidR="00A57D16">
        <w:tblPrEx>
          <w:tblBorders>
            <w:top w:val="none" w:sz="0" w:space="0" w:color="auto"/>
            <w:left w:val="none" w:sz="6" w:space="0" w:color="auto"/>
            <w:bottom w:val="none" w:sz="0" w:space="0" w:color="auto"/>
            <w:right w:val="none" w:sz="6" w:space="0" w:color="auto"/>
            <w:insideH w:val="none" w:sz="0" w:space="0" w:color="auto"/>
            <w:insideV w:val="none" w:sz="0" w:space="0" w:color="auto"/>
          </w:tblBorders>
        </w:tblPrEx>
        <w:tc>
          <w:tcPr>
            <w:tcW w:w="11199" w:type="dxa"/>
            <w:gridSpan w:val="6"/>
            <w:tcBorders>
              <w:top w:val="single" w:sz="8" w:space="0" w:color="BFBFBF"/>
              <w:left w:val="single" w:sz="8" w:space="0" w:color="BFBFBF"/>
              <w:bottom w:val="single" w:sz="8" w:space="0" w:color="BFBFBF"/>
              <w:right w:val="single" w:sz="8" w:space="0" w:color="BFBFBF"/>
            </w:tcBorders>
          </w:tcPr>
          <w:p w:rsidR="00A57D16" w:rsidRDefault="00FF2BAF">
            <w:pPr>
              <w:spacing w:line="25" w:lineRule="atLeast"/>
              <w:ind w:right="-6"/>
              <w:jc w:val="both"/>
              <w:rPr>
                <w:b/>
                <w:bCs/>
                <w:sz w:val="24"/>
                <w:szCs w:val="24"/>
              </w:rPr>
            </w:pPr>
            <w:r>
              <w:rPr>
                <w:b/>
                <w:bCs/>
                <w:sz w:val="24"/>
                <w:szCs w:val="24"/>
              </w:rPr>
              <w:lastRenderedPageBreak/>
              <w:t xml:space="preserve">45. </w:t>
            </w:r>
            <w:proofErr w:type="gramStart"/>
            <w:r>
              <w:rPr>
                <w:b/>
                <w:bCs/>
                <w:sz w:val="24"/>
                <w:szCs w:val="24"/>
              </w:rPr>
              <w:t xml:space="preserve">Применение национального режима </w:t>
            </w:r>
            <w:r>
              <w:rPr>
                <w:sz w:val="24"/>
                <w:szCs w:val="24"/>
              </w:rPr>
              <w:t>(информация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№223-ФЗ в отношении товара, работы, услуги, являющихся предметом закупки)</w:t>
            </w:r>
            <w:proofErr w:type="gramEnd"/>
          </w:p>
        </w:tc>
      </w:tr>
      <w:tr w:rsidR="00A57D16">
        <w:tblPrEx>
          <w:tblBorders>
            <w:top w:val="none" w:sz="0" w:space="0" w:color="auto"/>
            <w:left w:val="none" w:sz="6" w:space="0" w:color="auto"/>
            <w:bottom w:val="none" w:sz="0" w:space="0" w:color="auto"/>
            <w:right w:val="none" w:sz="6" w:space="0" w:color="auto"/>
            <w:insideH w:val="none" w:sz="0" w:space="0" w:color="auto"/>
            <w:insideV w:val="none" w:sz="0" w:space="0" w:color="auto"/>
          </w:tblBorders>
        </w:tblPrEx>
        <w:trPr>
          <w:trHeight w:val="264"/>
        </w:trPr>
        <w:tc>
          <w:tcPr>
            <w:tcW w:w="11199" w:type="dxa"/>
            <w:gridSpan w:val="6"/>
            <w:tcBorders>
              <w:top w:val="single" w:sz="8" w:space="0" w:color="BFBFBF"/>
              <w:left w:val="single" w:sz="8" w:space="0" w:color="BFBFBF"/>
              <w:bottom w:val="single" w:sz="8" w:space="0" w:color="BFBFBF"/>
              <w:right w:val="single" w:sz="8" w:space="0" w:color="BFBFBF"/>
            </w:tcBorders>
          </w:tcPr>
          <w:p w:rsidR="00A57D16" w:rsidRDefault="00A57D16">
            <w:pPr>
              <w:spacing w:line="25" w:lineRule="atLeast"/>
              <w:ind w:right="-6"/>
              <w:jc w:val="both"/>
              <w:rPr>
                <w:b/>
                <w:bCs/>
              </w:rPr>
            </w:pPr>
          </w:p>
          <w:p w:rsidR="00A57D16" w:rsidRDefault="00FF2BAF">
            <w:pPr>
              <w:spacing w:line="25" w:lineRule="atLeast"/>
              <w:ind w:right="-6"/>
              <w:jc w:val="both"/>
              <w:rPr>
                <w:b/>
                <w:bCs/>
                <w:sz w:val="24"/>
                <w:szCs w:val="24"/>
              </w:rPr>
            </w:pPr>
            <w:r>
              <w:rPr>
                <w:b/>
                <w:bCs/>
                <w:sz w:val="24"/>
                <w:szCs w:val="24"/>
              </w:rPr>
              <w:t>46. Применение национального режима при исполнении договора</w:t>
            </w:r>
          </w:p>
          <w:tbl>
            <w:tblPr>
              <w:tblStyle w:val="afe"/>
              <w:tblpPr w:leftFromText="180" w:rightFromText="180" w:vertAnchor="text" w:horzAnchor="margin" w:tblpY="-159"/>
              <w:tblW w:w="11052" w:type="dxa"/>
              <w:tblLayout w:type="fixed"/>
              <w:tblLook w:val="04A0" w:firstRow="1" w:lastRow="0" w:firstColumn="1" w:lastColumn="0" w:noHBand="0" w:noVBand="1"/>
            </w:tblPr>
            <w:tblGrid>
              <w:gridCol w:w="2707"/>
              <w:gridCol w:w="8345"/>
            </w:tblGrid>
            <w:tr w:rsidR="00A57D16">
              <w:tc>
                <w:tcPr>
                  <w:tcW w:w="2707" w:type="dxa"/>
                </w:tcPr>
                <w:p w:rsidR="00A57D16" w:rsidRDefault="00FF2BAF">
                  <w:pPr>
                    <w:tabs>
                      <w:tab w:val="left" w:pos="600"/>
                      <w:tab w:val="left" w:pos="840"/>
                      <w:tab w:val="left" w:pos="960"/>
                      <w:tab w:val="left" w:pos="1080"/>
                      <w:tab w:val="left" w:pos="1260"/>
                      <w:tab w:val="left" w:pos="1740"/>
                    </w:tabs>
                    <w:jc w:val="both"/>
                    <w:rPr>
                      <w:rFonts w:eastAsia="Times New Roman"/>
                      <w:bCs/>
                      <w:sz w:val="24"/>
                      <w:szCs w:val="24"/>
                    </w:rPr>
                  </w:pPr>
                  <w:r>
                    <w:rPr>
                      <w:rFonts w:eastAsia="Times New Roman"/>
                      <w:bCs/>
                      <w:sz w:val="24"/>
                      <w:szCs w:val="24"/>
                    </w:rPr>
                    <w:t>В случае применения</w:t>
                  </w:r>
                  <w:r>
                    <w:rPr>
                      <w:sz w:val="24"/>
                      <w:szCs w:val="24"/>
                    </w:rPr>
                    <w:t xml:space="preserve"> </w:t>
                  </w:r>
                  <w:r>
                    <w:rPr>
                      <w:rFonts w:eastAsia="Times New Roman"/>
                      <w:bCs/>
                      <w:sz w:val="24"/>
                      <w:szCs w:val="24"/>
                    </w:rPr>
                    <w:t>мер, устанавливающих</w:t>
                  </w:r>
                </w:p>
                <w:p w:rsidR="00A57D16" w:rsidRDefault="00FF2BAF">
                  <w:pPr>
                    <w:spacing w:line="25" w:lineRule="atLeast"/>
                    <w:ind w:right="-6"/>
                    <w:jc w:val="both"/>
                    <w:rPr>
                      <w:b/>
                      <w:bCs/>
                      <w:sz w:val="24"/>
                      <w:szCs w:val="24"/>
                    </w:rPr>
                  </w:pPr>
                  <w:r>
                    <w:rPr>
                      <w:rFonts w:eastAsia="Times New Roman"/>
                      <w:b/>
                      <w:sz w:val="24"/>
                      <w:szCs w:val="24"/>
                    </w:rPr>
                    <w:t xml:space="preserve">запрет </w:t>
                  </w:r>
                  <w:r>
                    <w:rPr>
                      <w:rFonts w:eastAsia="Times New Roman"/>
                      <w:bCs/>
                      <w:sz w:val="24"/>
                      <w:szCs w:val="24"/>
                    </w:rPr>
                    <w:t xml:space="preserve">закупок товаров </w:t>
                  </w:r>
                  <w:r>
                    <w:rPr>
                      <w:rFonts w:eastAsia="Times New Roman"/>
                      <w:color w:val="000000"/>
                      <w:sz w:val="24"/>
                      <w:szCs w:val="24"/>
                    </w:rPr>
                    <w:t>(работ, услуг)</w:t>
                  </w:r>
                </w:p>
              </w:tc>
              <w:tc>
                <w:tcPr>
                  <w:tcW w:w="8345" w:type="dxa"/>
                </w:tcPr>
                <w:p w:rsidR="00A57D16" w:rsidRDefault="00FF2BAF">
                  <w:pPr>
                    <w:tabs>
                      <w:tab w:val="left" w:pos="600"/>
                      <w:tab w:val="left" w:pos="840"/>
                      <w:tab w:val="left" w:pos="960"/>
                      <w:tab w:val="left" w:pos="1080"/>
                      <w:tab w:val="left" w:pos="1260"/>
                      <w:tab w:val="left" w:pos="1740"/>
                    </w:tabs>
                    <w:jc w:val="both"/>
                    <w:rPr>
                      <w:rFonts w:eastAsia="Times New Roman"/>
                      <w:bCs/>
                      <w:sz w:val="24"/>
                      <w:szCs w:val="24"/>
                    </w:rPr>
                  </w:pPr>
                  <w:r>
                    <w:rPr>
                      <w:rFonts w:eastAsia="Times New Roman"/>
                      <w:b/>
                      <w:sz w:val="24"/>
                      <w:szCs w:val="24"/>
                    </w:rPr>
                    <w:t>Не допускается</w:t>
                  </w:r>
                  <w:r>
                    <w:rPr>
                      <w:rFonts w:eastAsia="Times New Roman"/>
                      <w:bCs/>
                      <w:sz w:val="24"/>
                      <w:szCs w:val="24"/>
                    </w:rPr>
                    <w:t xml:space="preserve"> </w:t>
                  </w:r>
                </w:p>
                <w:p w:rsidR="00A57D16" w:rsidRDefault="00FF2BAF">
                  <w:pPr>
                    <w:pStyle w:val="aff"/>
                    <w:widowControl w:val="0"/>
                    <w:numPr>
                      <w:ilvl w:val="0"/>
                      <w:numId w:val="13"/>
                    </w:numPr>
                    <w:tabs>
                      <w:tab w:val="left" w:pos="463"/>
                      <w:tab w:val="left" w:pos="600"/>
                      <w:tab w:val="left" w:pos="960"/>
                      <w:tab w:val="left" w:pos="1080"/>
                      <w:tab w:val="left" w:pos="1260"/>
                      <w:tab w:val="left" w:pos="1740"/>
                    </w:tabs>
                    <w:spacing w:after="0" w:line="240" w:lineRule="auto"/>
                    <w:ind w:left="38" w:hanging="38"/>
                    <w:jc w:val="both"/>
                    <w:rPr>
                      <w:rFonts w:ascii="Times New Roman" w:hAnsi="Times New Roman"/>
                      <w:bCs/>
                      <w:sz w:val="24"/>
                      <w:szCs w:val="24"/>
                    </w:rPr>
                  </w:pPr>
                  <w:r>
                    <w:rPr>
                      <w:rFonts w:ascii="Times New Roman" w:hAnsi="Times New Roman"/>
                      <w:bCs/>
                      <w:sz w:val="24"/>
                      <w:szCs w:val="24"/>
                    </w:rPr>
                    <w:t>замена при исполнении договора на товар, происходящий из иностранного государства товар, в отношении которого установлен запрет</w:t>
                  </w:r>
                </w:p>
                <w:p w:rsidR="00A57D16" w:rsidRDefault="00FF2BAF">
                  <w:pPr>
                    <w:spacing w:line="25" w:lineRule="atLeast"/>
                    <w:ind w:right="-6"/>
                    <w:jc w:val="both"/>
                    <w:rPr>
                      <w:b/>
                      <w:bCs/>
                      <w:sz w:val="24"/>
                      <w:szCs w:val="24"/>
                    </w:rPr>
                  </w:pPr>
                  <w:proofErr w:type="gramStart"/>
                  <w:r>
                    <w:rPr>
                      <w:bCs/>
                      <w:sz w:val="24"/>
                      <w:szCs w:val="24"/>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A57D16">
              <w:tc>
                <w:tcPr>
                  <w:tcW w:w="2707" w:type="dxa"/>
                </w:tcPr>
                <w:p w:rsidR="00A57D16" w:rsidRDefault="00FF2BAF">
                  <w:pPr>
                    <w:tabs>
                      <w:tab w:val="left" w:pos="600"/>
                      <w:tab w:val="left" w:pos="840"/>
                      <w:tab w:val="left" w:pos="960"/>
                      <w:tab w:val="left" w:pos="1080"/>
                      <w:tab w:val="left" w:pos="1260"/>
                      <w:tab w:val="left" w:pos="1740"/>
                    </w:tabs>
                    <w:jc w:val="both"/>
                    <w:rPr>
                      <w:rFonts w:eastAsia="Times New Roman"/>
                      <w:bCs/>
                      <w:sz w:val="24"/>
                      <w:szCs w:val="24"/>
                    </w:rPr>
                  </w:pPr>
                  <w:r>
                    <w:rPr>
                      <w:rFonts w:eastAsia="Times New Roman"/>
                      <w:bCs/>
                      <w:sz w:val="24"/>
                      <w:szCs w:val="24"/>
                    </w:rPr>
                    <w:t>Применение</w:t>
                  </w:r>
                  <w:r>
                    <w:rPr>
                      <w:sz w:val="24"/>
                      <w:szCs w:val="24"/>
                    </w:rPr>
                    <w:t xml:space="preserve"> </w:t>
                  </w:r>
                  <w:r>
                    <w:rPr>
                      <w:rFonts w:eastAsia="Times New Roman"/>
                      <w:bCs/>
                      <w:sz w:val="24"/>
                      <w:szCs w:val="24"/>
                    </w:rPr>
                    <w:t xml:space="preserve">мер, </w:t>
                  </w:r>
                  <w:proofErr w:type="gramStart"/>
                  <w:r>
                    <w:rPr>
                      <w:rFonts w:eastAsia="Times New Roman"/>
                      <w:bCs/>
                      <w:sz w:val="24"/>
                      <w:szCs w:val="24"/>
                    </w:rPr>
                    <w:t>устанавливающие</w:t>
                  </w:r>
                  <w:proofErr w:type="gramEnd"/>
                </w:p>
                <w:p w:rsidR="00A57D16" w:rsidRDefault="00FF2BAF">
                  <w:pPr>
                    <w:spacing w:line="25" w:lineRule="atLeast"/>
                    <w:ind w:right="-6"/>
                    <w:jc w:val="both"/>
                    <w:rPr>
                      <w:b/>
                      <w:bCs/>
                      <w:sz w:val="24"/>
                      <w:szCs w:val="24"/>
                    </w:rPr>
                  </w:pPr>
                  <w:r>
                    <w:rPr>
                      <w:rFonts w:eastAsia="Times New Roman"/>
                      <w:b/>
                      <w:sz w:val="24"/>
                      <w:szCs w:val="24"/>
                    </w:rPr>
                    <w:t>ограничение</w:t>
                  </w:r>
                  <w:r>
                    <w:rPr>
                      <w:rFonts w:eastAsia="Times New Roman"/>
                      <w:bCs/>
                      <w:sz w:val="24"/>
                      <w:szCs w:val="24"/>
                    </w:rPr>
                    <w:t xml:space="preserve"> закупок товаров </w:t>
                  </w:r>
                  <w:r>
                    <w:rPr>
                      <w:rFonts w:eastAsia="Times New Roman"/>
                      <w:color w:val="000000"/>
                      <w:sz w:val="24"/>
                      <w:szCs w:val="24"/>
                    </w:rPr>
                    <w:t>(работ, услуг)</w:t>
                  </w:r>
                </w:p>
              </w:tc>
              <w:tc>
                <w:tcPr>
                  <w:tcW w:w="8345" w:type="dxa"/>
                </w:tcPr>
                <w:p w:rsidR="00A57D16" w:rsidRDefault="00FF2BAF">
                  <w:pPr>
                    <w:tabs>
                      <w:tab w:val="left" w:pos="600"/>
                      <w:tab w:val="left" w:pos="840"/>
                      <w:tab w:val="left" w:pos="960"/>
                      <w:tab w:val="left" w:pos="1080"/>
                      <w:tab w:val="left" w:pos="1260"/>
                      <w:tab w:val="left" w:pos="1740"/>
                    </w:tabs>
                    <w:jc w:val="both"/>
                    <w:rPr>
                      <w:rFonts w:eastAsia="Times New Roman"/>
                      <w:bCs/>
                      <w:sz w:val="24"/>
                      <w:szCs w:val="24"/>
                    </w:rPr>
                  </w:pPr>
                  <w:r>
                    <w:rPr>
                      <w:rFonts w:eastAsia="Times New Roman"/>
                      <w:b/>
                      <w:sz w:val="24"/>
                      <w:szCs w:val="24"/>
                    </w:rPr>
                    <w:t>Не допускается</w:t>
                  </w:r>
                  <w:r>
                    <w:rPr>
                      <w:rFonts w:eastAsia="Times New Roman"/>
                      <w:bCs/>
                      <w:sz w:val="24"/>
                      <w:szCs w:val="24"/>
                    </w:rPr>
                    <w:t xml:space="preserve"> </w:t>
                  </w:r>
                </w:p>
                <w:p w:rsidR="00A57D16" w:rsidRDefault="00FF2BAF">
                  <w:pPr>
                    <w:pStyle w:val="aff"/>
                    <w:widowControl w:val="0"/>
                    <w:numPr>
                      <w:ilvl w:val="0"/>
                      <w:numId w:val="13"/>
                    </w:numPr>
                    <w:tabs>
                      <w:tab w:val="left" w:pos="463"/>
                      <w:tab w:val="left" w:pos="600"/>
                      <w:tab w:val="left" w:pos="960"/>
                      <w:tab w:val="left" w:pos="1080"/>
                      <w:tab w:val="left" w:pos="1260"/>
                      <w:tab w:val="left" w:pos="1740"/>
                    </w:tabs>
                    <w:spacing w:after="0" w:line="240" w:lineRule="auto"/>
                    <w:ind w:left="38" w:hanging="38"/>
                    <w:jc w:val="both"/>
                    <w:rPr>
                      <w:rFonts w:ascii="Times New Roman" w:hAnsi="Times New Roman"/>
                      <w:bCs/>
                      <w:sz w:val="24"/>
                      <w:szCs w:val="24"/>
                    </w:rPr>
                  </w:pPr>
                  <w:r>
                    <w:rPr>
                      <w:rFonts w:ascii="Times New Roman" w:hAnsi="Times New Roman"/>
                      <w:bCs/>
                      <w:sz w:val="24"/>
                      <w:szCs w:val="24"/>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Pr>
                      <w:rFonts w:ascii="Times New Roman" w:hAnsi="Times New Roman"/>
                      <w:b/>
                      <w:sz w:val="24"/>
                      <w:szCs w:val="24"/>
                    </w:rPr>
                    <w:t>если</w:t>
                  </w:r>
                  <w:r>
                    <w:rPr>
                      <w:rFonts w:ascii="Times New Roman" w:hAnsi="Times New Roman"/>
                      <w:bCs/>
                      <w:sz w:val="24"/>
                      <w:szCs w:val="24"/>
                    </w:rPr>
                    <w:t xml:space="preserve"> договор предусматривает поставку товара российского происхождения</w:t>
                  </w:r>
                </w:p>
                <w:p w:rsidR="00A57D16" w:rsidRDefault="00FF2BAF">
                  <w:pPr>
                    <w:spacing w:line="25" w:lineRule="atLeast"/>
                    <w:ind w:right="-6"/>
                    <w:jc w:val="both"/>
                    <w:rPr>
                      <w:b/>
                      <w:bCs/>
                      <w:sz w:val="24"/>
                      <w:szCs w:val="24"/>
                    </w:rPr>
                  </w:pPr>
                  <w:proofErr w:type="gramStart"/>
                  <w:r>
                    <w:rPr>
                      <w:bCs/>
                      <w:sz w:val="24"/>
                      <w:szCs w:val="24"/>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Pr>
                      <w:b/>
                      <w:sz w:val="24"/>
                      <w:szCs w:val="24"/>
                    </w:rPr>
                    <w:t>если</w:t>
                  </w:r>
                  <w:r>
                    <w:rPr>
                      <w:bCs/>
                      <w:sz w:val="24"/>
                      <w:szCs w:val="24"/>
                    </w:rPr>
                    <w:t xml:space="preserve"> договор заключен с российским лицом</w:t>
                  </w:r>
                  <w:proofErr w:type="gramEnd"/>
                </w:p>
              </w:tc>
            </w:tr>
            <w:tr w:rsidR="00A57D16">
              <w:tc>
                <w:tcPr>
                  <w:tcW w:w="2707" w:type="dxa"/>
                </w:tcPr>
                <w:p w:rsidR="00A57D16" w:rsidRDefault="00FF2BAF">
                  <w:pPr>
                    <w:tabs>
                      <w:tab w:val="left" w:pos="600"/>
                      <w:tab w:val="left" w:pos="840"/>
                      <w:tab w:val="left" w:pos="960"/>
                      <w:tab w:val="left" w:pos="1080"/>
                      <w:tab w:val="left" w:pos="1260"/>
                      <w:tab w:val="left" w:pos="1740"/>
                    </w:tabs>
                    <w:jc w:val="both"/>
                    <w:rPr>
                      <w:rFonts w:eastAsia="Times New Roman"/>
                      <w:bCs/>
                      <w:sz w:val="24"/>
                      <w:szCs w:val="24"/>
                    </w:rPr>
                  </w:pPr>
                  <w:r>
                    <w:rPr>
                      <w:rFonts w:eastAsia="Times New Roman"/>
                      <w:bCs/>
                      <w:sz w:val="24"/>
                      <w:szCs w:val="24"/>
                    </w:rPr>
                    <w:t>Применение</w:t>
                  </w:r>
                  <w:r>
                    <w:rPr>
                      <w:sz w:val="24"/>
                      <w:szCs w:val="24"/>
                    </w:rPr>
                    <w:t xml:space="preserve"> </w:t>
                  </w:r>
                  <w:r>
                    <w:rPr>
                      <w:rFonts w:eastAsia="Times New Roman"/>
                      <w:bCs/>
                      <w:sz w:val="24"/>
                      <w:szCs w:val="24"/>
                    </w:rPr>
                    <w:t xml:space="preserve">мер, </w:t>
                  </w:r>
                  <w:proofErr w:type="gramStart"/>
                  <w:r>
                    <w:rPr>
                      <w:rFonts w:eastAsia="Times New Roman"/>
                      <w:bCs/>
                      <w:sz w:val="24"/>
                      <w:szCs w:val="24"/>
                    </w:rPr>
                    <w:t>устанавливающие</w:t>
                  </w:r>
                  <w:proofErr w:type="gramEnd"/>
                </w:p>
                <w:p w:rsidR="00A57D16" w:rsidRDefault="00FF2BAF">
                  <w:pPr>
                    <w:spacing w:line="25" w:lineRule="atLeast"/>
                    <w:ind w:right="-6"/>
                    <w:jc w:val="both"/>
                    <w:rPr>
                      <w:b/>
                      <w:bCs/>
                      <w:sz w:val="24"/>
                      <w:szCs w:val="24"/>
                    </w:rPr>
                  </w:pPr>
                  <w:r>
                    <w:rPr>
                      <w:rFonts w:eastAsia="Times New Roman"/>
                      <w:b/>
                      <w:sz w:val="24"/>
                      <w:szCs w:val="24"/>
                    </w:rPr>
                    <w:t>преимущество</w:t>
                  </w:r>
                  <w:r>
                    <w:rPr>
                      <w:rFonts w:eastAsia="Times New Roman"/>
                      <w:bCs/>
                      <w:sz w:val="24"/>
                      <w:szCs w:val="24"/>
                    </w:rPr>
                    <w:t xml:space="preserve"> закупок товаров </w:t>
                  </w:r>
                  <w:r>
                    <w:rPr>
                      <w:rFonts w:eastAsia="Times New Roman"/>
                      <w:color w:val="000000"/>
                      <w:sz w:val="24"/>
                      <w:szCs w:val="24"/>
                    </w:rPr>
                    <w:t>(работ, услуг)</w:t>
                  </w:r>
                </w:p>
              </w:tc>
              <w:tc>
                <w:tcPr>
                  <w:tcW w:w="8345" w:type="dxa"/>
                </w:tcPr>
                <w:p w:rsidR="00A57D16" w:rsidRDefault="00FF2BAF">
                  <w:pPr>
                    <w:tabs>
                      <w:tab w:val="left" w:pos="600"/>
                      <w:tab w:val="left" w:pos="840"/>
                      <w:tab w:val="left" w:pos="960"/>
                      <w:tab w:val="left" w:pos="1080"/>
                      <w:tab w:val="left" w:pos="1260"/>
                      <w:tab w:val="left" w:pos="1740"/>
                    </w:tabs>
                    <w:jc w:val="both"/>
                    <w:rPr>
                      <w:rFonts w:eastAsia="Times New Roman"/>
                      <w:b/>
                      <w:sz w:val="24"/>
                      <w:szCs w:val="24"/>
                    </w:rPr>
                  </w:pPr>
                  <w:r>
                    <w:rPr>
                      <w:rFonts w:eastAsia="Times New Roman"/>
                      <w:bCs/>
                      <w:sz w:val="24"/>
                      <w:szCs w:val="24"/>
                    </w:rPr>
                    <w:t xml:space="preserve">При исполнении договора </w:t>
                  </w:r>
                  <w:r>
                    <w:rPr>
                      <w:rFonts w:eastAsia="Times New Roman"/>
                      <w:b/>
                      <w:sz w:val="24"/>
                      <w:szCs w:val="24"/>
                    </w:rPr>
                    <w:t>допускается:</w:t>
                  </w:r>
                </w:p>
                <w:p w:rsidR="00A57D16" w:rsidRDefault="00FF2BAF">
                  <w:pPr>
                    <w:pStyle w:val="aff"/>
                    <w:widowControl w:val="0"/>
                    <w:numPr>
                      <w:ilvl w:val="0"/>
                      <w:numId w:val="14"/>
                    </w:numPr>
                    <w:tabs>
                      <w:tab w:val="left" w:pos="360"/>
                      <w:tab w:val="left" w:pos="840"/>
                      <w:tab w:val="left" w:pos="960"/>
                      <w:tab w:val="left" w:pos="1080"/>
                      <w:tab w:val="left" w:pos="1260"/>
                      <w:tab w:val="left" w:pos="1740"/>
                    </w:tabs>
                    <w:spacing w:after="0" w:line="240" w:lineRule="auto"/>
                    <w:ind w:left="38" w:firstLine="0"/>
                    <w:jc w:val="both"/>
                    <w:rPr>
                      <w:rFonts w:ascii="Times New Roman" w:hAnsi="Times New Roman"/>
                      <w:bCs/>
                      <w:sz w:val="24"/>
                      <w:szCs w:val="24"/>
                    </w:rPr>
                  </w:pPr>
                  <w:r>
                    <w:rPr>
                      <w:rFonts w:ascii="Times New Roman" w:hAnsi="Times New Roman"/>
                      <w:bCs/>
                      <w:sz w:val="24"/>
                      <w:szCs w:val="24"/>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A57D16" w:rsidRDefault="00FF2BAF">
                  <w:pPr>
                    <w:spacing w:line="25" w:lineRule="atLeast"/>
                    <w:ind w:right="-6"/>
                    <w:jc w:val="both"/>
                    <w:rPr>
                      <w:b/>
                      <w:bCs/>
                      <w:sz w:val="24"/>
                      <w:szCs w:val="24"/>
                    </w:rPr>
                  </w:pPr>
                  <w:r>
                    <w:rPr>
                      <w:bCs/>
                      <w:sz w:val="24"/>
                      <w:szCs w:val="24"/>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rsidR="00A57D16" w:rsidRDefault="00A57D16">
            <w:pPr>
              <w:spacing w:line="25" w:lineRule="atLeast"/>
              <w:ind w:right="-6"/>
              <w:jc w:val="both"/>
              <w:rPr>
                <w:b/>
                <w:bCs/>
              </w:rPr>
            </w:pPr>
          </w:p>
          <w:p w:rsidR="00A57D16" w:rsidRDefault="00A57D16">
            <w:pPr>
              <w:spacing w:line="25" w:lineRule="atLeast"/>
              <w:ind w:right="-6"/>
              <w:jc w:val="both"/>
              <w:rPr>
                <w:b/>
                <w:bCs/>
                <w:sz w:val="24"/>
                <w:szCs w:val="24"/>
              </w:rPr>
            </w:pPr>
          </w:p>
        </w:tc>
      </w:tr>
      <w:tr w:rsidR="00A57D16">
        <w:tc>
          <w:tcPr>
            <w:tcW w:w="684" w:type="dxa"/>
          </w:tcPr>
          <w:p w:rsidR="00A57D16" w:rsidRDefault="00A57D16">
            <w:pPr>
              <w:spacing w:line="25" w:lineRule="atLeast"/>
              <w:ind w:right="-6"/>
              <w:jc w:val="both"/>
              <w:rPr>
                <w:b/>
                <w:bCs/>
              </w:rPr>
            </w:pPr>
          </w:p>
          <w:p w:rsidR="00A57D16" w:rsidRDefault="00FF2BAF">
            <w:pPr>
              <w:tabs>
                <w:tab w:val="left" w:pos="600"/>
                <w:tab w:val="left" w:pos="840"/>
                <w:tab w:val="left" w:pos="960"/>
                <w:tab w:val="left" w:pos="1080"/>
                <w:tab w:val="left" w:pos="1260"/>
                <w:tab w:val="left" w:pos="1740"/>
              </w:tabs>
              <w:rPr>
                <w:color w:val="000000"/>
                <w:sz w:val="24"/>
                <w:szCs w:val="24"/>
              </w:rPr>
            </w:pPr>
            <w:r>
              <w:rPr>
                <w:color w:val="000000"/>
                <w:sz w:val="24"/>
                <w:szCs w:val="24"/>
              </w:rPr>
              <w:t>47</w:t>
            </w:r>
          </w:p>
        </w:tc>
        <w:tc>
          <w:tcPr>
            <w:tcW w:w="3119" w:type="dxa"/>
          </w:tcPr>
          <w:p w:rsidR="00A57D16" w:rsidRDefault="00FF2BAF">
            <w:pPr>
              <w:tabs>
                <w:tab w:val="left" w:pos="600"/>
                <w:tab w:val="left" w:pos="840"/>
                <w:tab w:val="left" w:pos="960"/>
                <w:tab w:val="left" w:pos="1080"/>
                <w:tab w:val="left" w:pos="1260"/>
                <w:tab w:val="left" w:pos="1740"/>
              </w:tabs>
              <w:rPr>
                <w:sz w:val="24"/>
                <w:szCs w:val="24"/>
              </w:rPr>
            </w:pPr>
            <w:r>
              <w:rPr>
                <w:color w:val="000000"/>
                <w:sz w:val="24"/>
                <w:szCs w:val="24"/>
              </w:rPr>
              <w:t xml:space="preserve">Условия, порядок и последствия отстранения от участия в аукционе в электронной форме или признания </w:t>
            </w:r>
            <w:proofErr w:type="gramStart"/>
            <w:r>
              <w:rPr>
                <w:color w:val="000000"/>
                <w:sz w:val="24"/>
                <w:szCs w:val="24"/>
              </w:rPr>
              <w:t>уклонившимся</w:t>
            </w:r>
            <w:proofErr w:type="gramEnd"/>
            <w:r>
              <w:rPr>
                <w:color w:val="000000"/>
                <w:sz w:val="24"/>
                <w:szCs w:val="24"/>
              </w:rPr>
              <w:t xml:space="preserve"> от заключения договора</w:t>
            </w:r>
          </w:p>
        </w:tc>
        <w:tc>
          <w:tcPr>
            <w:tcW w:w="7396" w:type="dxa"/>
            <w:gridSpan w:val="4"/>
          </w:tcPr>
          <w:p w:rsidR="00A57D16" w:rsidRDefault="00FF2BAF">
            <w:pPr>
              <w:tabs>
                <w:tab w:val="left" w:pos="600"/>
                <w:tab w:val="left" w:pos="840"/>
                <w:tab w:val="left" w:pos="960"/>
                <w:tab w:val="left" w:pos="1080"/>
                <w:tab w:val="left" w:pos="1260"/>
                <w:tab w:val="left" w:pos="1740"/>
              </w:tabs>
              <w:jc w:val="both"/>
              <w:rPr>
                <w:bCs/>
                <w:sz w:val="24"/>
                <w:szCs w:val="24"/>
              </w:rPr>
            </w:pPr>
            <w:bookmarkStart w:id="13" w:name="_Hlk87480675"/>
            <w:r>
              <w:rPr>
                <w:rFonts w:eastAsia="Times New Roman"/>
                <w:bCs/>
                <w:sz w:val="24"/>
                <w:szCs w:val="24"/>
                <w:lang w:eastAsia="en-US"/>
              </w:rPr>
              <w:t>В случае</w:t>
            </w:r>
            <w:proofErr w:type="gramStart"/>
            <w:r>
              <w:rPr>
                <w:rFonts w:eastAsia="Times New Roman"/>
                <w:bCs/>
                <w:sz w:val="24"/>
                <w:szCs w:val="24"/>
                <w:lang w:eastAsia="en-US"/>
              </w:rPr>
              <w:t>,</w:t>
            </w:r>
            <w:proofErr w:type="gramEnd"/>
            <w:r>
              <w:rPr>
                <w:rFonts w:eastAsia="Times New Roman"/>
                <w:bCs/>
                <w:sz w:val="24"/>
                <w:szCs w:val="24"/>
                <w:lang w:eastAsia="en-US"/>
              </w:rPr>
              <w:t xml:space="preserve"> если победитель закупки (либо единственный участник торгов) в срок, определенный Законом № 223-ФЗ не предоставил подписанный договор (отказался от заключения договора в редакции Заказчика)</w:t>
            </w:r>
            <w:r>
              <w:rPr>
                <w:bCs/>
                <w:sz w:val="24"/>
                <w:szCs w:val="24"/>
              </w:rPr>
              <w:t>, а также обеспечение исполнения договора в случае, если Заказчиком было установлено такое требование</w:t>
            </w:r>
            <w:r>
              <w:t xml:space="preserve"> </w:t>
            </w:r>
            <w:r>
              <w:rPr>
                <w:bCs/>
                <w:sz w:val="24"/>
                <w:szCs w:val="24"/>
              </w:rPr>
              <w:t xml:space="preserve">и с учетом требований, установленных </w:t>
            </w:r>
            <w:r>
              <w:rPr>
                <w:bCs/>
                <w:color w:val="0000FF"/>
                <w:sz w:val="24"/>
                <w:szCs w:val="24"/>
              </w:rPr>
              <w:t>пунктом 12</w:t>
            </w:r>
            <w:r>
              <w:rPr>
                <w:bCs/>
                <w:sz w:val="24"/>
                <w:szCs w:val="24"/>
              </w:rPr>
              <w:t xml:space="preserve"> Информационной карты аукциона (при наличии таковых условий)</w:t>
            </w:r>
            <w:r>
              <w:rPr>
                <w:rFonts w:eastAsia="Times New Roman"/>
                <w:bCs/>
                <w:sz w:val="24"/>
                <w:szCs w:val="24"/>
              </w:rPr>
              <w:t xml:space="preserve">, </w:t>
            </w:r>
            <w:r>
              <w:rPr>
                <w:bCs/>
                <w:sz w:val="24"/>
                <w:szCs w:val="24"/>
              </w:rPr>
              <w:t>победитель аукциона считается уклонившимся от заключения договора.</w:t>
            </w:r>
            <w:bookmarkEnd w:id="13"/>
          </w:p>
        </w:tc>
      </w:tr>
      <w:tr w:rsidR="00A57D16">
        <w:tc>
          <w:tcPr>
            <w:tcW w:w="684" w:type="dxa"/>
          </w:tcPr>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48</w:t>
            </w:r>
          </w:p>
        </w:tc>
        <w:tc>
          <w:tcPr>
            <w:tcW w:w="3119" w:type="dxa"/>
          </w:tcPr>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Возможность изменения объема товаров, работ, услуг и сроков их поставки, выполнения, оказания в ходе исполнения договора:</w:t>
            </w:r>
          </w:p>
        </w:tc>
        <w:tc>
          <w:tcPr>
            <w:tcW w:w="7396" w:type="dxa"/>
            <w:gridSpan w:val="4"/>
          </w:tcPr>
          <w:p w:rsidR="00A57D16" w:rsidRDefault="00FF2BAF">
            <w:pPr>
              <w:tabs>
                <w:tab w:val="left" w:pos="600"/>
                <w:tab w:val="left" w:pos="840"/>
                <w:tab w:val="left" w:pos="960"/>
                <w:tab w:val="left" w:pos="1080"/>
                <w:tab w:val="left" w:pos="1260"/>
                <w:tab w:val="left" w:pos="1740"/>
              </w:tabs>
              <w:jc w:val="both"/>
              <w:rPr>
                <w:bCs/>
                <w:sz w:val="24"/>
                <w:szCs w:val="24"/>
              </w:rPr>
            </w:pPr>
            <w:r>
              <w:rPr>
                <w:bCs/>
                <w:sz w:val="24"/>
                <w:szCs w:val="24"/>
              </w:rPr>
              <w:t>При наличии - в соответствии с условиями договора (</w:t>
            </w:r>
            <w:hyperlink r:id="rId17" w:tooltip="file:///C:\Users\zakupki\Desktop\Едина%20Россия\Догвоора%20для%20юриста\ЗАКУПКИ%202023\Downloads\Раздел%20IV%20документации" w:history="1">
              <w:r>
                <w:rPr>
                  <w:rStyle w:val="a7"/>
                  <w:sz w:val="24"/>
                </w:rPr>
                <w:t xml:space="preserve">Раздел </w:t>
              </w:r>
              <w:r>
                <w:rPr>
                  <w:rStyle w:val="a7"/>
                  <w:sz w:val="24"/>
                  <w:lang w:val="en-US"/>
                </w:rPr>
                <w:t>IV</w:t>
              </w:r>
              <w:r>
                <w:rPr>
                  <w:rStyle w:val="a7"/>
                  <w:sz w:val="24"/>
                </w:rPr>
                <w:t xml:space="preserve"> </w:t>
              </w:r>
              <w:r>
                <w:rPr>
                  <w:rStyle w:val="a7"/>
                  <w:bCs/>
                  <w:sz w:val="24"/>
                </w:rPr>
                <w:t>документации</w:t>
              </w:r>
            </w:hyperlink>
            <w:r>
              <w:rPr>
                <w:bCs/>
                <w:sz w:val="24"/>
                <w:szCs w:val="24"/>
              </w:rPr>
              <w:t>) с учетом особенностей, установленных Положением о закупке.</w:t>
            </w:r>
          </w:p>
        </w:tc>
      </w:tr>
      <w:tr w:rsidR="00A57D16">
        <w:tc>
          <w:tcPr>
            <w:tcW w:w="684" w:type="dxa"/>
          </w:tcPr>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49</w:t>
            </w:r>
          </w:p>
        </w:tc>
        <w:tc>
          <w:tcPr>
            <w:tcW w:w="3119" w:type="dxa"/>
          </w:tcPr>
          <w:p w:rsidR="00A57D16" w:rsidRDefault="00FF2BAF">
            <w:pPr>
              <w:tabs>
                <w:tab w:val="left" w:pos="600"/>
                <w:tab w:val="left" w:pos="840"/>
                <w:tab w:val="left" w:pos="960"/>
                <w:tab w:val="left" w:pos="1080"/>
                <w:tab w:val="left" w:pos="1260"/>
                <w:tab w:val="left" w:pos="1740"/>
              </w:tabs>
              <w:jc w:val="both"/>
              <w:rPr>
                <w:sz w:val="24"/>
                <w:szCs w:val="24"/>
              </w:rPr>
            </w:pPr>
            <w:r>
              <w:rPr>
                <w:sz w:val="24"/>
                <w:szCs w:val="24"/>
              </w:rPr>
              <w:t>Возможность одностороннего отказа от исполнения договора, расторжения договора</w:t>
            </w:r>
          </w:p>
        </w:tc>
        <w:tc>
          <w:tcPr>
            <w:tcW w:w="7396" w:type="dxa"/>
            <w:gridSpan w:val="4"/>
          </w:tcPr>
          <w:p w:rsidR="00A57D16" w:rsidRDefault="00FF2BAF">
            <w:pPr>
              <w:tabs>
                <w:tab w:val="left" w:pos="600"/>
                <w:tab w:val="left" w:pos="840"/>
                <w:tab w:val="left" w:pos="960"/>
                <w:tab w:val="left" w:pos="1080"/>
                <w:tab w:val="left" w:pos="1260"/>
                <w:tab w:val="left" w:pos="1740"/>
              </w:tabs>
              <w:jc w:val="both"/>
              <w:rPr>
                <w:bCs/>
                <w:sz w:val="24"/>
                <w:szCs w:val="24"/>
              </w:rPr>
            </w:pPr>
            <w:r>
              <w:rPr>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rsidR="00A57D16" w:rsidRDefault="00A57D16">
      <w:pPr>
        <w:rPr>
          <w:b/>
          <w:sz w:val="28"/>
          <w:szCs w:val="24"/>
        </w:rPr>
        <w:sectPr w:rsidR="00A57D16">
          <w:footerReference w:type="default" r:id="rId18"/>
          <w:pgSz w:w="11906" w:h="16838"/>
          <w:pgMar w:top="426" w:right="851" w:bottom="851" w:left="1418" w:header="0" w:footer="567" w:gutter="0"/>
          <w:cols w:space="720"/>
          <w:titlePg/>
          <w:docGrid w:linePitch="360"/>
        </w:sectPr>
      </w:pPr>
    </w:p>
    <w:p w:rsidR="00A57D16" w:rsidRDefault="00FF2BAF">
      <w:pPr>
        <w:jc w:val="center"/>
        <w:rPr>
          <w:rFonts w:eastAsia="Times New Roman"/>
          <w:b/>
          <w:bCs/>
          <w:sz w:val="24"/>
          <w:szCs w:val="24"/>
          <w:lang w:eastAsia="ru-RU"/>
        </w:rPr>
      </w:pPr>
      <w:r>
        <w:rPr>
          <w:b/>
          <w:sz w:val="28"/>
          <w:szCs w:val="24"/>
        </w:rPr>
        <w:lastRenderedPageBreak/>
        <w:t xml:space="preserve">Раздел </w:t>
      </w:r>
      <w:r>
        <w:rPr>
          <w:b/>
          <w:sz w:val="28"/>
          <w:szCs w:val="24"/>
          <w:lang w:val="en-US"/>
        </w:rPr>
        <w:t>II</w:t>
      </w:r>
      <w:r>
        <w:rPr>
          <w:b/>
          <w:sz w:val="28"/>
          <w:szCs w:val="24"/>
        </w:rPr>
        <w:t xml:space="preserve">. </w:t>
      </w:r>
      <w:r>
        <w:rPr>
          <w:rFonts w:eastAsia="Times New Roman"/>
          <w:b/>
          <w:bCs/>
          <w:sz w:val="24"/>
          <w:szCs w:val="24"/>
          <w:lang w:eastAsia="ru-RU"/>
        </w:rPr>
        <w:t>ОПИСАНИЕ ОБЪЕКТА ЗАКУПКИ (ТЕХНИЧЕСКОЕ ЗАДАНИЕ)</w:t>
      </w:r>
    </w:p>
    <w:p w:rsidR="00A57D16" w:rsidRDefault="00A57D16">
      <w:pPr>
        <w:jc w:val="center"/>
        <w:rPr>
          <w:rFonts w:eastAsia="Times New Roman"/>
          <w:b/>
          <w:bCs/>
          <w:sz w:val="24"/>
          <w:szCs w:val="24"/>
          <w:lang w:eastAsia="ru-RU"/>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985"/>
        <w:gridCol w:w="4375"/>
        <w:gridCol w:w="819"/>
        <w:gridCol w:w="868"/>
      </w:tblGrid>
      <w:tr w:rsidR="00A57D16">
        <w:trPr>
          <w:jc w:val="center"/>
        </w:trPr>
        <w:tc>
          <w:tcPr>
            <w:tcW w:w="2164" w:type="dxa"/>
            <w:shd w:val="clear" w:color="auto" w:fill="auto"/>
          </w:tcPr>
          <w:p w:rsidR="00A57D16" w:rsidRDefault="00FF2BAF">
            <w:pPr>
              <w:tabs>
                <w:tab w:val="left" w:pos="567"/>
              </w:tabs>
              <w:jc w:val="center"/>
              <w:rPr>
                <w:rFonts w:eastAsia="Calibri"/>
                <w:b/>
                <w:bCs/>
                <w:sz w:val="24"/>
                <w:szCs w:val="24"/>
              </w:rPr>
            </w:pPr>
            <w:r>
              <w:rPr>
                <w:rFonts w:eastAsia="Calibri"/>
                <w:b/>
                <w:bCs/>
                <w:sz w:val="24"/>
                <w:szCs w:val="24"/>
              </w:rPr>
              <w:t xml:space="preserve">Наименование </w:t>
            </w:r>
          </w:p>
        </w:tc>
        <w:tc>
          <w:tcPr>
            <w:tcW w:w="1801" w:type="dxa"/>
          </w:tcPr>
          <w:p w:rsidR="00A57D16" w:rsidRDefault="00FF2BAF">
            <w:pPr>
              <w:tabs>
                <w:tab w:val="left" w:pos="567"/>
              </w:tabs>
              <w:jc w:val="center"/>
              <w:rPr>
                <w:rFonts w:eastAsia="Calibri"/>
                <w:b/>
                <w:bCs/>
                <w:sz w:val="24"/>
                <w:szCs w:val="24"/>
              </w:rPr>
            </w:pPr>
            <w:r>
              <w:rPr>
                <w:rFonts w:eastAsia="Calibri"/>
                <w:b/>
                <w:bCs/>
                <w:sz w:val="24"/>
                <w:szCs w:val="24"/>
              </w:rPr>
              <w:t>ОКПД</w:t>
            </w:r>
            <w:proofErr w:type="gramStart"/>
            <w:r>
              <w:rPr>
                <w:rFonts w:eastAsia="Calibri"/>
                <w:b/>
                <w:bCs/>
                <w:sz w:val="24"/>
                <w:szCs w:val="24"/>
              </w:rPr>
              <w:t>2</w:t>
            </w:r>
            <w:proofErr w:type="gramEnd"/>
          </w:p>
        </w:tc>
        <w:tc>
          <w:tcPr>
            <w:tcW w:w="3969" w:type="dxa"/>
            <w:shd w:val="clear" w:color="auto" w:fill="auto"/>
          </w:tcPr>
          <w:p w:rsidR="00A57D16" w:rsidRDefault="00FF2BAF">
            <w:pPr>
              <w:tabs>
                <w:tab w:val="left" w:pos="567"/>
              </w:tabs>
              <w:jc w:val="center"/>
              <w:rPr>
                <w:rFonts w:eastAsia="Calibri"/>
                <w:b/>
                <w:bCs/>
                <w:sz w:val="24"/>
                <w:szCs w:val="24"/>
              </w:rPr>
            </w:pPr>
            <w:r>
              <w:rPr>
                <w:rFonts w:eastAsia="Calibri"/>
                <w:b/>
                <w:bCs/>
                <w:sz w:val="24"/>
                <w:szCs w:val="24"/>
              </w:rPr>
              <w:t>Характеристики товара</w:t>
            </w:r>
          </w:p>
        </w:tc>
        <w:tc>
          <w:tcPr>
            <w:tcW w:w="743" w:type="dxa"/>
            <w:shd w:val="clear" w:color="auto" w:fill="auto"/>
          </w:tcPr>
          <w:p w:rsidR="00A57D16" w:rsidRDefault="00FF2BAF">
            <w:pPr>
              <w:tabs>
                <w:tab w:val="left" w:pos="567"/>
              </w:tabs>
              <w:jc w:val="center"/>
              <w:rPr>
                <w:rFonts w:eastAsia="Calibri"/>
                <w:b/>
                <w:bCs/>
                <w:sz w:val="24"/>
                <w:szCs w:val="24"/>
              </w:rPr>
            </w:pPr>
            <w:r>
              <w:rPr>
                <w:rFonts w:eastAsia="Calibri"/>
                <w:b/>
                <w:bCs/>
                <w:sz w:val="24"/>
                <w:szCs w:val="24"/>
              </w:rPr>
              <w:t>Ед. изм.</w:t>
            </w:r>
          </w:p>
        </w:tc>
        <w:tc>
          <w:tcPr>
            <w:tcW w:w="787" w:type="dxa"/>
            <w:shd w:val="clear" w:color="auto" w:fill="auto"/>
          </w:tcPr>
          <w:p w:rsidR="00A57D16" w:rsidRDefault="00FF2BAF">
            <w:pPr>
              <w:tabs>
                <w:tab w:val="left" w:pos="567"/>
              </w:tabs>
              <w:jc w:val="center"/>
              <w:rPr>
                <w:rFonts w:eastAsia="Calibri"/>
                <w:b/>
                <w:bCs/>
                <w:sz w:val="24"/>
                <w:szCs w:val="24"/>
              </w:rPr>
            </w:pPr>
            <w:r>
              <w:rPr>
                <w:rFonts w:eastAsia="Calibri"/>
                <w:b/>
                <w:bCs/>
                <w:sz w:val="24"/>
                <w:szCs w:val="24"/>
              </w:rPr>
              <w:t>Кол-во</w:t>
            </w:r>
          </w:p>
        </w:tc>
      </w:tr>
      <w:tr w:rsidR="00A57D16">
        <w:trPr>
          <w:jc w:val="center"/>
        </w:trPr>
        <w:tc>
          <w:tcPr>
            <w:tcW w:w="2164" w:type="dxa"/>
            <w:tcBorders>
              <w:top w:val="single" w:sz="4" w:space="0" w:color="000000"/>
              <w:left w:val="single" w:sz="4" w:space="0" w:color="000000"/>
              <w:bottom w:val="single" w:sz="4" w:space="0" w:color="000000"/>
              <w:right w:val="single" w:sz="4" w:space="0" w:color="000000"/>
            </w:tcBorders>
            <w:shd w:val="clear" w:color="auto" w:fill="FFFFFF"/>
          </w:tcPr>
          <w:p w:rsidR="00A57D16" w:rsidRDefault="00FF2BAF">
            <w:pPr>
              <w:pStyle w:val="afb"/>
              <w:spacing w:before="0" w:beforeAutospacing="0" w:after="0" w:afterAutospacing="0"/>
            </w:pPr>
            <w:r>
              <w:t>Диск колесный</w:t>
            </w:r>
          </w:p>
        </w:tc>
        <w:tc>
          <w:tcPr>
            <w:tcW w:w="1801" w:type="dxa"/>
            <w:tcBorders>
              <w:top w:val="single" w:sz="4" w:space="0" w:color="000000"/>
              <w:left w:val="single" w:sz="2" w:space="0" w:color="000000"/>
              <w:bottom w:val="single" w:sz="4" w:space="0" w:color="000000"/>
              <w:right w:val="single" w:sz="2" w:space="0" w:color="000000"/>
            </w:tcBorders>
          </w:tcPr>
          <w:p w:rsidR="00A57D16" w:rsidRDefault="00FF2BAF">
            <w:pPr>
              <w:tabs>
                <w:tab w:val="left" w:pos="567"/>
              </w:tabs>
              <w:jc w:val="both"/>
              <w:rPr>
                <w:rFonts w:eastAsia="Calibri"/>
                <w:sz w:val="24"/>
                <w:szCs w:val="24"/>
              </w:rPr>
            </w:pPr>
            <w:r>
              <w:rPr>
                <w:rFonts w:eastAsia="Calibri"/>
                <w:sz w:val="24"/>
                <w:szCs w:val="24"/>
              </w:rPr>
              <w:t>29.32.30.220</w:t>
            </w:r>
          </w:p>
          <w:p w:rsidR="00A57D16" w:rsidRDefault="00A57D16">
            <w:pPr>
              <w:tabs>
                <w:tab w:val="left" w:pos="567"/>
              </w:tabs>
              <w:jc w:val="both"/>
              <w:rPr>
                <w:rFonts w:eastAsia="Calibri"/>
                <w:sz w:val="24"/>
                <w:szCs w:val="24"/>
              </w:rPr>
            </w:pPr>
          </w:p>
        </w:tc>
        <w:tc>
          <w:tcPr>
            <w:tcW w:w="3969" w:type="dxa"/>
            <w:tcBorders>
              <w:top w:val="single" w:sz="4" w:space="0" w:color="000000"/>
              <w:left w:val="single" w:sz="2" w:space="0" w:color="000000"/>
              <w:bottom w:val="single" w:sz="4" w:space="0" w:color="000000"/>
              <w:right w:val="single" w:sz="4" w:space="0" w:color="000000"/>
            </w:tcBorders>
            <w:shd w:val="clear" w:color="auto" w:fill="auto"/>
          </w:tcPr>
          <w:p w:rsidR="00A57D16" w:rsidRDefault="00FF2BAF">
            <w:pPr>
              <w:tabs>
                <w:tab w:val="left" w:pos="567"/>
              </w:tabs>
              <w:jc w:val="both"/>
              <w:rPr>
                <w:rFonts w:eastAsia="Calibri"/>
                <w:sz w:val="24"/>
                <w:szCs w:val="24"/>
              </w:rPr>
            </w:pPr>
            <w:r>
              <w:rPr>
                <w:rFonts w:eastAsia="Calibri"/>
                <w:sz w:val="24"/>
                <w:szCs w:val="24"/>
              </w:rPr>
              <w:t>Материал: Сталь</w:t>
            </w:r>
          </w:p>
          <w:p w:rsidR="00A57D16" w:rsidRDefault="00FF2BAF">
            <w:pPr>
              <w:tabs>
                <w:tab w:val="left" w:pos="567"/>
              </w:tabs>
              <w:jc w:val="both"/>
              <w:rPr>
                <w:rFonts w:eastAsia="Calibri"/>
                <w:sz w:val="24"/>
                <w:szCs w:val="24"/>
              </w:rPr>
            </w:pPr>
            <w:r>
              <w:rPr>
                <w:rFonts w:eastAsia="Calibri"/>
                <w:sz w:val="24"/>
                <w:szCs w:val="24"/>
              </w:rPr>
              <w:t>Ширина обода (B), дюйм: 8.25</w:t>
            </w:r>
          </w:p>
          <w:p w:rsidR="00A57D16" w:rsidRDefault="00FF2BAF">
            <w:pPr>
              <w:tabs>
                <w:tab w:val="left" w:pos="567"/>
              </w:tabs>
              <w:jc w:val="both"/>
              <w:rPr>
                <w:rFonts w:eastAsia="Calibri"/>
                <w:sz w:val="24"/>
                <w:szCs w:val="24"/>
              </w:rPr>
            </w:pPr>
            <w:r>
              <w:rPr>
                <w:rFonts w:eastAsia="Calibri"/>
                <w:sz w:val="24"/>
                <w:szCs w:val="24"/>
              </w:rPr>
              <w:t>Диаметр, дюйм: 22.5</w:t>
            </w:r>
          </w:p>
          <w:p w:rsidR="00A57D16" w:rsidRDefault="00FF2BAF">
            <w:pPr>
              <w:tabs>
                <w:tab w:val="left" w:pos="567"/>
              </w:tabs>
              <w:jc w:val="both"/>
              <w:rPr>
                <w:rFonts w:eastAsia="Calibri"/>
                <w:sz w:val="24"/>
                <w:szCs w:val="24"/>
              </w:rPr>
            </w:pPr>
            <w:r>
              <w:rPr>
                <w:rFonts w:eastAsia="Calibri"/>
                <w:sz w:val="24"/>
                <w:szCs w:val="24"/>
              </w:rPr>
              <w:t>Рассверловка (PCD): 10x335</w:t>
            </w:r>
          </w:p>
          <w:p w:rsidR="00A57D16" w:rsidRDefault="00FF2BAF">
            <w:pPr>
              <w:tabs>
                <w:tab w:val="left" w:pos="567"/>
              </w:tabs>
              <w:jc w:val="both"/>
              <w:rPr>
                <w:rFonts w:eastAsia="Calibri"/>
                <w:sz w:val="24"/>
                <w:szCs w:val="24"/>
              </w:rPr>
            </w:pPr>
            <w:r>
              <w:rPr>
                <w:rFonts w:eastAsia="Calibri"/>
                <w:sz w:val="24"/>
                <w:szCs w:val="24"/>
              </w:rPr>
              <w:t>Вылет (ET): 165</w:t>
            </w:r>
          </w:p>
          <w:p w:rsidR="00A57D16" w:rsidRDefault="00FF2BAF">
            <w:pPr>
              <w:tabs>
                <w:tab w:val="left" w:pos="567"/>
              </w:tabs>
              <w:jc w:val="both"/>
              <w:rPr>
                <w:rFonts w:eastAsia="Calibri"/>
                <w:sz w:val="24"/>
                <w:szCs w:val="24"/>
              </w:rPr>
            </w:pPr>
            <w:r>
              <w:rPr>
                <w:rFonts w:eastAsia="Calibri"/>
                <w:sz w:val="24"/>
                <w:szCs w:val="24"/>
              </w:rPr>
              <w:t>Диаметр ступицы (DIA): 281</w:t>
            </w:r>
          </w:p>
          <w:p w:rsidR="00A57D16" w:rsidRDefault="00FF2BAF">
            <w:pPr>
              <w:tabs>
                <w:tab w:val="left" w:pos="567"/>
              </w:tabs>
              <w:jc w:val="both"/>
              <w:rPr>
                <w:rFonts w:eastAsia="Calibri"/>
                <w:sz w:val="24"/>
                <w:szCs w:val="24"/>
              </w:rPr>
            </w:pPr>
            <w:r>
              <w:rPr>
                <w:rFonts w:eastAsia="Calibri"/>
                <w:sz w:val="24"/>
                <w:szCs w:val="24"/>
              </w:rPr>
              <w:t>Артикул:  375-3101012</w:t>
            </w:r>
          </w:p>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D16" w:rsidRDefault="00FF2BAF">
            <w:pPr>
              <w:tabs>
                <w:tab w:val="left" w:pos="567"/>
              </w:tabs>
              <w:jc w:val="center"/>
              <w:rPr>
                <w:rFonts w:eastAsia="Calibri"/>
                <w:sz w:val="24"/>
                <w:szCs w:val="24"/>
              </w:rPr>
            </w:pPr>
            <w:r>
              <w:rPr>
                <w:rFonts w:eastAsia="Calibri"/>
                <w:sz w:val="24"/>
                <w:szCs w:val="24"/>
              </w:rPr>
              <w:t>шт.</w:t>
            </w:r>
          </w:p>
        </w:tc>
        <w:tc>
          <w:tcPr>
            <w:tcW w:w="7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D16" w:rsidRDefault="00FF2BAF">
            <w:pPr>
              <w:tabs>
                <w:tab w:val="left" w:pos="567"/>
              </w:tabs>
              <w:jc w:val="center"/>
              <w:rPr>
                <w:rFonts w:eastAsia="Calibri"/>
                <w:sz w:val="24"/>
                <w:szCs w:val="24"/>
              </w:rPr>
            </w:pPr>
            <w:r>
              <w:rPr>
                <w:rFonts w:eastAsia="Calibri"/>
                <w:sz w:val="24"/>
                <w:szCs w:val="24"/>
              </w:rPr>
              <w:t>24</w:t>
            </w:r>
          </w:p>
        </w:tc>
      </w:tr>
    </w:tbl>
    <w:p w:rsidR="00A57D16" w:rsidRDefault="00A57D16">
      <w:pPr>
        <w:jc w:val="center"/>
        <w:rPr>
          <w:rFonts w:eastAsia="Times New Roman"/>
          <w:b/>
          <w:bCs/>
          <w:sz w:val="24"/>
          <w:szCs w:val="24"/>
          <w:lang w:eastAsia="ru-RU"/>
        </w:rPr>
      </w:pPr>
    </w:p>
    <w:p w:rsidR="00A57D16" w:rsidRDefault="00FF2BAF">
      <w:pPr>
        <w:jc w:val="both"/>
        <w:rPr>
          <w:sz w:val="24"/>
          <w:szCs w:val="24"/>
        </w:rPr>
      </w:pPr>
      <w:r>
        <w:rPr>
          <w:b/>
          <w:sz w:val="24"/>
          <w:szCs w:val="24"/>
        </w:rPr>
        <w:t xml:space="preserve">2. </w:t>
      </w:r>
      <w:bookmarkStart w:id="14" w:name="_Hlk173141842"/>
      <w:r>
        <w:rPr>
          <w:b/>
          <w:sz w:val="24"/>
          <w:szCs w:val="24"/>
        </w:rPr>
        <w:t>Место поставки товара:</w:t>
      </w:r>
      <w:r>
        <w:rPr>
          <w:sz w:val="24"/>
          <w:szCs w:val="24"/>
        </w:rPr>
        <w:t xml:space="preserve"> </w:t>
      </w:r>
      <w:bookmarkEnd w:id="14"/>
      <w:r>
        <w:rPr>
          <w:sz w:val="24"/>
          <w:szCs w:val="24"/>
        </w:rPr>
        <w:t xml:space="preserve">МУП "Экспресс", Нижегородская </w:t>
      </w:r>
      <w:proofErr w:type="spellStart"/>
      <w:proofErr w:type="gramStart"/>
      <w:r>
        <w:rPr>
          <w:sz w:val="24"/>
          <w:szCs w:val="24"/>
        </w:rPr>
        <w:t>обл</w:t>
      </w:r>
      <w:proofErr w:type="spellEnd"/>
      <w:proofErr w:type="gramEnd"/>
      <w:r>
        <w:rPr>
          <w:sz w:val="24"/>
          <w:szCs w:val="24"/>
        </w:rPr>
        <w:t>, Дзержинск г, Нижегородское ш, дом № 5, стр. 2,</w:t>
      </w:r>
    </w:p>
    <w:p w:rsidR="00A57D16" w:rsidRDefault="00FF2BAF">
      <w:pPr>
        <w:jc w:val="both"/>
        <w:rPr>
          <w:sz w:val="24"/>
          <w:szCs w:val="24"/>
          <w:lang w:bidi="ru-RU"/>
        </w:rPr>
      </w:pPr>
      <w:r>
        <w:rPr>
          <w:b/>
          <w:sz w:val="24"/>
          <w:szCs w:val="24"/>
        </w:rPr>
        <w:t>3. Срок поставки товара:</w:t>
      </w:r>
      <w:r>
        <w:rPr>
          <w:sz w:val="24"/>
          <w:szCs w:val="24"/>
        </w:rPr>
        <w:t xml:space="preserve"> </w:t>
      </w:r>
      <w:bookmarkStart w:id="15" w:name="_Hlk173141719"/>
      <w:r>
        <w:rPr>
          <w:sz w:val="24"/>
          <w:szCs w:val="24"/>
        </w:rPr>
        <w:t xml:space="preserve">в течение 15 (пятнадцати) календарных дней </w:t>
      </w:r>
      <w:proofErr w:type="gramStart"/>
      <w:r>
        <w:rPr>
          <w:sz w:val="24"/>
          <w:szCs w:val="24"/>
        </w:rPr>
        <w:t>с даты подписания</w:t>
      </w:r>
      <w:proofErr w:type="gramEnd"/>
      <w:r>
        <w:rPr>
          <w:sz w:val="24"/>
          <w:szCs w:val="24"/>
        </w:rPr>
        <w:t xml:space="preserve"> договора.</w:t>
      </w:r>
      <w:bookmarkEnd w:id="15"/>
    </w:p>
    <w:p w:rsidR="00A57D16" w:rsidRDefault="00FF2BAF">
      <w:pPr>
        <w:jc w:val="both"/>
        <w:rPr>
          <w:b/>
          <w:sz w:val="24"/>
          <w:szCs w:val="24"/>
        </w:rPr>
      </w:pPr>
      <w:r>
        <w:rPr>
          <w:b/>
          <w:sz w:val="24"/>
          <w:szCs w:val="24"/>
        </w:rPr>
        <w:t>4. Требования к качеству, безопасности поставляемого товара:</w:t>
      </w:r>
    </w:p>
    <w:p w:rsidR="00A57D16" w:rsidRDefault="00FF2BAF">
      <w:pPr>
        <w:jc w:val="both"/>
        <w:rPr>
          <w:sz w:val="24"/>
          <w:szCs w:val="24"/>
        </w:rPr>
      </w:pPr>
      <w:r>
        <w:rPr>
          <w:sz w:val="24"/>
          <w:szCs w:val="24"/>
        </w:rPr>
        <w:t xml:space="preserve">4.1. Поставляемый товар должен соответствовать заданным функциональным и качественным характеристикам; </w:t>
      </w:r>
    </w:p>
    <w:p w:rsidR="00A57D16" w:rsidRDefault="00FF2BAF">
      <w:pPr>
        <w:jc w:val="both"/>
        <w:rPr>
          <w:sz w:val="24"/>
          <w:szCs w:val="24"/>
        </w:rPr>
      </w:pPr>
      <w:r>
        <w:rPr>
          <w:sz w:val="24"/>
          <w:szCs w:val="24"/>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A57D16" w:rsidRDefault="00FF2BAF">
      <w:pPr>
        <w:jc w:val="both"/>
        <w:rPr>
          <w:sz w:val="24"/>
          <w:szCs w:val="24"/>
        </w:rPr>
      </w:pPr>
      <w:r>
        <w:rPr>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A57D16" w:rsidRDefault="00FF2BAF">
      <w:pPr>
        <w:jc w:val="both"/>
        <w:rPr>
          <w:sz w:val="24"/>
          <w:szCs w:val="24"/>
        </w:rPr>
      </w:pPr>
      <w:r>
        <w:rPr>
          <w:sz w:val="24"/>
          <w:szCs w:val="24"/>
        </w:rPr>
        <w:t xml:space="preserve">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 в </w:t>
      </w:r>
      <w:proofErr w:type="spellStart"/>
      <w:r>
        <w:rPr>
          <w:sz w:val="24"/>
          <w:szCs w:val="24"/>
        </w:rPr>
        <w:t>т.ч</w:t>
      </w:r>
      <w:proofErr w:type="spellEnd"/>
      <w:r>
        <w:rPr>
          <w:sz w:val="24"/>
          <w:szCs w:val="24"/>
        </w:rPr>
        <w:t xml:space="preserve">. </w:t>
      </w:r>
      <w:proofErr w:type="gramStart"/>
      <w:r>
        <w:rPr>
          <w:sz w:val="24"/>
          <w:szCs w:val="24"/>
        </w:rPr>
        <w:t>ТР</w:t>
      </w:r>
      <w:proofErr w:type="gramEnd"/>
      <w:r>
        <w:rPr>
          <w:sz w:val="24"/>
          <w:szCs w:val="24"/>
        </w:rPr>
        <w:t xml:space="preserve"> ТС 018 / 2011 «О безопасности колёсных транспортных средств».</w:t>
      </w:r>
    </w:p>
    <w:p w:rsidR="00A57D16" w:rsidRDefault="00FF2BAF">
      <w:pPr>
        <w:jc w:val="both"/>
        <w:rPr>
          <w:sz w:val="24"/>
          <w:szCs w:val="24"/>
        </w:rPr>
      </w:pPr>
      <w:r>
        <w:rPr>
          <w:sz w:val="24"/>
          <w:szCs w:val="24"/>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57D16" w:rsidRDefault="00FF2BAF">
      <w:pPr>
        <w:jc w:val="both"/>
        <w:rPr>
          <w:b/>
          <w:sz w:val="24"/>
          <w:szCs w:val="24"/>
        </w:rPr>
      </w:pPr>
      <w:r>
        <w:rPr>
          <w:b/>
          <w:sz w:val="24"/>
          <w:szCs w:val="24"/>
        </w:rPr>
        <w:t>5. Требования к упаковке и маркировке поставляемого товара:</w:t>
      </w:r>
    </w:p>
    <w:p w:rsidR="00A57D16" w:rsidRDefault="00FF2BAF">
      <w:pPr>
        <w:jc w:val="both"/>
        <w:rPr>
          <w:sz w:val="24"/>
          <w:szCs w:val="24"/>
        </w:rPr>
      </w:pPr>
      <w:r>
        <w:rPr>
          <w:sz w:val="24"/>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A57D16" w:rsidRDefault="00FF2BAF">
      <w:pPr>
        <w:jc w:val="both"/>
        <w:rPr>
          <w:sz w:val="24"/>
          <w:szCs w:val="24"/>
        </w:rPr>
      </w:pPr>
      <w:r>
        <w:rPr>
          <w:sz w:val="24"/>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A57D16" w:rsidRDefault="00FF2BAF">
      <w:pPr>
        <w:jc w:val="both"/>
        <w:rPr>
          <w:sz w:val="24"/>
          <w:szCs w:val="24"/>
        </w:rPr>
      </w:pPr>
      <w:r>
        <w:rPr>
          <w:sz w:val="24"/>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rsidR="00A57D16" w:rsidRDefault="00FF2BAF">
      <w:pPr>
        <w:jc w:val="both"/>
        <w:rPr>
          <w:sz w:val="24"/>
          <w:szCs w:val="24"/>
        </w:rPr>
      </w:pPr>
      <w:r>
        <w:rPr>
          <w:sz w:val="24"/>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A57D16" w:rsidRDefault="00FF2BAF">
      <w:pPr>
        <w:jc w:val="both"/>
        <w:rPr>
          <w:b/>
          <w:sz w:val="24"/>
          <w:szCs w:val="24"/>
        </w:rPr>
      </w:pPr>
      <w:r>
        <w:rPr>
          <w:b/>
          <w:sz w:val="24"/>
          <w:szCs w:val="24"/>
        </w:rPr>
        <w:t>6. Требования к гарантийному сроку товара и (или) объему предоставления гарантий качества товара:</w:t>
      </w:r>
    </w:p>
    <w:p w:rsidR="00A57D16" w:rsidRDefault="00FF2BAF">
      <w:pPr>
        <w:jc w:val="both"/>
        <w:rPr>
          <w:sz w:val="24"/>
          <w:szCs w:val="24"/>
        </w:rPr>
      </w:pPr>
      <w:r>
        <w:rPr>
          <w:sz w:val="24"/>
          <w:szCs w:val="24"/>
        </w:rPr>
        <w:t xml:space="preserve">6.1. Гарантия качества товара - в соответствии с гарантийным сроком, установленным производителем. </w:t>
      </w:r>
    </w:p>
    <w:p w:rsidR="00A57D16" w:rsidRDefault="00FF2BAF">
      <w:pPr>
        <w:jc w:val="both"/>
        <w:rPr>
          <w:sz w:val="24"/>
          <w:szCs w:val="24"/>
        </w:rPr>
      </w:pPr>
      <w:r>
        <w:rPr>
          <w:sz w:val="24"/>
          <w:szCs w:val="24"/>
        </w:rPr>
        <w:t>6.2. Гарантийные обязательства должны распространяться на каждую единицу товара с момента приемки товара Заказчиком.</w:t>
      </w:r>
    </w:p>
    <w:p w:rsidR="00A57D16" w:rsidRDefault="00FF2BAF">
      <w:pPr>
        <w:jc w:val="both"/>
        <w:rPr>
          <w:sz w:val="24"/>
          <w:szCs w:val="24"/>
        </w:rPr>
      </w:pPr>
      <w:r>
        <w:rPr>
          <w:sz w:val="24"/>
          <w:szCs w:val="24"/>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Pr>
          <w:sz w:val="24"/>
          <w:szCs w:val="24"/>
        </w:rPr>
        <w:t>на</w:t>
      </w:r>
      <w:proofErr w:type="gramEnd"/>
      <w:r>
        <w:rPr>
          <w:sz w:val="24"/>
          <w:szCs w:val="24"/>
        </w:rPr>
        <w:t xml:space="preserve"> соответствующий, своим транспортом и за свой счет, в сроки, определенные договором</w:t>
      </w:r>
    </w:p>
    <w:p w:rsidR="00A57D16" w:rsidRDefault="00FF2BAF">
      <w:pPr>
        <w:widowControl/>
        <w:rPr>
          <w:sz w:val="4"/>
          <w:szCs w:val="4"/>
        </w:rPr>
      </w:pPr>
      <w:r>
        <w:rPr>
          <w:sz w:val="4"/>
          <w:szCs w:val="4"/>
        </w:rPr>
        <w:br w:type="page" w:clear="all"/>
      </w:r>
    </w:p>
    <w:p w:rsidR="00A57D16" w:rsidRDefault="00A57D16">
      <w:pPr>
        <w:jc w:val="both"/>
        <w:rPr>
          <w:sz w:val="24"/>
          <w:szCs w:val="24"/>
        </w:rPr>
      </w:pPr>
    </w:p>
    <w:p w:rsidR="00A57D16" w:rsidRDefault="00A57D16">
      <w:pPr>
        <w:jc w:val="center"/>
        <w:rPr>
          <w:rFonts w:eastAsia="Times New Roman"/>
          <w:sz w:val="24"/>
          <w:szCs w:val="24"/>
        </w:rPr>
      </w:pPr>
    </w:p>
    <w:p w:rsidR="00A57D16" w:rsidRDefault="00FF2BAF">
      <w:pPr>
        <w:spacing w:after="60"/>
        <w:jc w:val="center"/>
        <w:rPr>
          <w:rFonts w:eastAsia="Times New Roman"/>
          <w:b/>
          <w:sz w:val="24"/>
          <w:szCs w:val="24"/>
          <w:lang w:eastAsia="ru-RU"/>
        </w:rPr>
      </w:pPr>
      <w:r>
        <w:rPr>
          <w:b/>
          <w:sz w:val="24"/>
          <w:szCs w:val="24"/>
        </w:rPr>
        <w:t xml:space="preserve">Раздел </w:t>
      </w:r>
      <w:r>
        <w:rPr>
          <w:b/>
          <w:sz w:val="24"/>
          <w:szCs w:val="24"/>
          <w:lang w:val="en-US"/>
        </w:rPr>
        <w:t>III</w:t>
      </w:r>
      <w:r>
        <w:rPr>
          <w:b/>
          <w:sz w:val="24"/>
          <w:szCs w:val="24"/>
        </w:rPr>
        <w:t xml:space="preserve">. </w:t>
      </w:r>
      <w:r>
        <w:rPr>
          <w:rFonts w:eastAsia="Times New Roman"/>
          <w:b/>
          <w:bCs/>
          <w:sz w:val="24"/>
          <w:szCs w:val="24"/>
          <w:lang w:eastAsia="ru-RU"/>
        </w:rPr>
        <w:t>«</w:t>
      </w:r>
      <w:r>
        <w:rPr>
          <w:rFonts w:eastAsia="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A57D16" w:rsidRDefault="00A57D16">
      <w:pPr>
        <w:spacing w:after="60"/>
        <w:jc w:val="center"/>
        <w:rPr>
          <w:rFonts w:eastAsia="Times New Roman"/>
          <w:bCs/>
          <w:sz w:val="24"/>
          <w:szCs w:val="24"/>
          <w:lang w:eastAsia="ru-RU"/>
        </w:rPr>
      </w:pPr>
    </w:p>
    <w:p w:rsidR="00A57D16" w:rsidRDefault="00FF2BAF">
      <w:pPr>
        <w:widowControl/>
        <w:tabs>
          <w:tab w:val="left" w:pos="5925"/>
        </w:tabs>
        <w:spacing w:after="60"/>
        <w:jc w:val="center"/>
        <w:rPr>
          <w:rFonts w:eastAsia="Times New Roman"/>
          <w:bCs/>
          <w:color w:val="FF0000"/>
          <w:sz w:val="24"/>
          <w:szCs w:val="24"/>
          <w:lang w:eastAsia="zh-CN"/>
        </w:rPr>
      </w:pPr>
      <w:r>
        <w:rPr>
          <w:rFonts w:eastAsia="Times New Roman"/>
          <w:bCs/>
          <w:color w:val="FF0000"/>
          <w:sz w:val="24"/>
          <w:szCs w:val="24"/>
          <w:lang w:eastAsia="zh-CN"/>
        </w:rPr>
        <w:t xml:space="preserve">Прилагается отдельным файлом   </w:t>
      </w:r>
    </w:p>
    <w:p w:rsidR="00A57D16" w:rsidRDefault="00A57D16">
      <w:pPr>
        <w:widowControl/>
        <w:spacing w:line="216" w:lineRule="auto"/>
        <w:rPr>
          <w:rFonts w:eastAsia="Times New Roman"/>
          <w:b/>
          <w:sz w:val="24"/>
          <w:szCs w:val="24"/>
          <w:lang w:eastAsia="ru-RU"/>
        </w:rPr>
      </w:pPr>
    </w:p>
    <w:p w:rsidR="00A57D16" w:rsidRDefault="00A57D16">
      <w:pPr>
        <w:widowControl/>
        <w:spacing w:line="216" w:lineRule="auto"/>
        <w:rPr>
          <w:rFonts w:eastAsia="Times New Roman"/>
          <w:b/>
          <w:sz w:val="24"/>
          <w:szCs w:val="24"/>
          <w:lang w:eastAsia="ru-RU"/>
        </w:rPr>
      </w:pPr>
    </w:p>
    <w:p w:rsidR="00A57D16" w:rsidRDefault="00A57D16">
      <w:pPr>
        <w:widowControl/>
        <w:spacing w:line="216" w:lineRule="auto"/>
        <w:rPr>
          <w:rFonts w:eastAsia="Times New Roman"/>
          <w:b/>
          <w:sz w:val="24"/>
          <w:szCs w:val="24"/>
          <w:lang w:eastAsia="ru-RU"/>
        </w:rPr>
      </w:pPr>
    </w:p>
    <w:p w:rsidR="00A57D16" w:rsidRDefault="00FF2BAF">
      <w:pPr>
        <w:widowControl/>
        <w:rPr>
          <w:rFonts w:eastAsia="Times New Roman"/>
          <w:b/>
          <w:sz w:val="24"/>
          <w:szCs w:val="24"/>
          <w:lang w:eastAsia="ru-RU"/>
        </w:rPr>
      </w:pPr>
      <w:r>
        <w:rPr>
          <w:rFonts w:eastAsia="Times New Roman"/>
          <w:b/>
          <w:sz w:val="24"/>
          <w:szCs w:val="24"/>
          <w:lang w:eastAsia="ru-RU"/>
        </w:rPr>
        <w:br w:type="page" w:clear="all"/>
      </w:r>
    </w:p>
    <w:p w:rsidR="00A57D16" w:rsidRDefault="00FF2BAF">
      <w:pPr>
        <w:widowControl/>
        <w:spacing w:line="216" w:lineRule="auto"/>
        <w:rPr>
          <w:rFonts w:eastAsia="Times New Roman"/>
          <w:b/>
          <w:sz w:val="24"/>
          <w:szCs w:val="24"/>
          <w:lang w:eastAsia="ru-RU"/>
        </w:rPr>
      </w:pPr>
      <w:r>
        <w:rPr>
          <w:rFonts w:eastAsia="Times New Roman"/>
          <w:b/>
          <w:sz w:val="24"/>
          <w:szCs w:val="24"/>
          <w:lang w:eastAsia="ru-RU"/>
        </w:rPr>
        <w:lastRenderedPageBreak/>
        <w:t xml:space="preserve">РАЗДЕЛ </w:t>
      </w:r>
      <w:r>
        <w:rPr>
          <w:rFonts w:eastAsia="Times New Roman"/>
          <w:b/>
          <w:sz w:val="24"/>
          <w:szCs w:val="24"/>
          <w:lang w:val="en-US" w:eastAsia="ru-RU"/>
        </w:rPr>
        <w:t>IV</w:t>
      </w:r>
      <w:r>
        <w:rPr>
          <w:rFonts w:eastAsia="Times New Roman"/>
          <w:b/>
          <w:sz w:val="24"/>
          <w:szCs w:val="24"/>
          <w:lang w:eastAsia="ru-RU"/>
        </w:rPr>
        <w:t>. ПРОЕКТ ДОГОВОРА</w:t>
      </w:r>
    </w:p>
    <w:p w:rsidR="00A57D16" w:rsidRDefault="00A57D16">
      <w:pPr>
        <w:widowControl/>
        <w:spacing w:line="216" w:lineRule="auto"/>
        <w:rPr>
          <w:rFonts w:eastAsia="Times New Roman"/>
          <w:b/>
          <w:sz w:val="24"/>
          <w:szCs w:val="24"/>
          <w:lang w:eastAsia="ru-RU"/>
        </w:rPr>
      </w:pPr>
    </w:p>
    <w:p w:rsidR="00A57D16" w:rsidRDefault="00A57D16">
      <w:pPr>
        <w:widowControl/>
        <w:spacing w:line="216" w:lineRule="auto"/>
        <w:jc w:val="center"/>
        <w:rPr>
          <w:rFonts w:eastAsia="Times New Roman"/>
          <w:b/>
          <w:sz w:val="24"/>
          <w:szCs w:val="24"/>
          <w:lang w:eastAsia="ru-RU"/>
        </w:rPr>
      </w:pPr>
    </w:p>
    <w:p w:rsidR="00A57D16" w:rsidRDefault="00A57D16">
      <w:pPr>
        <w:spacing w:line="216" w:lineRule="auto"/>
        <w:jc w:val="center"/>
        <w:rPr>
          <w:rFonts w:eastAsia="Times New Roman"/>
          <w:b/>
          <w:bCs/>
          <w:sz w:val="24"/>
          <w:szCs w:val="24"/>
          <w:lang w:eastAsia="ru-RU"/>
        </w:rPr>
      </w:pPr>
    </w:p>
    <w:p w:rsidR="00A57D16" w:rsidRDefault="00FF2BAF">
      <w:pPr>
        <w:keepNext/>
        <w:ind w:right="1"/>
        <w:jc w:val="center"/>
        <w:rPr>
          <w:rFonts w:eastAsia="Times New Roman"/>
          <w:b/>
          <w:bCs/>
          <w:sz w:val="24"/>
          <w:szCs w:val="24"/>
          <w:lang w:eastAsia="ru-RU"/>
        </w:rPr>
      </w:pPr>
      <w:r>
        <w:rPr>
          <w:rFonts w:eastAsia="Times New Roman"/>
          <w:b/>
          <w:bCs/>
          <w:sz w:val="24"/>
          <w:szCs w:val="24"/>
          <w:lang w:eastAsia="ru-RU"/>
        </w:rPr>
        <w:t>ДОГОВОР ПОСТАВКИ № _____________(ПРОЕКТ)</w:t>
      </w:r>
    </w:p>
    <w:p w:rsidR="00A57D16" w:rsidRDefault="00A57D16">
      <w:pPr>
        <w:keepNext/>
        <w:keepLines/>
        <w:tabs>
          <w:tab w:val="left" w:pos="6379"/>
        </w:tabs>
        <w:ind w:left="-540" w:firstLine="540"/>
        <w:contextualSpacing/>
        <w:rPr>
          <w:rFonts w:eastAsia="Times New Roman"/>
          <w:sz w:val="24"/>
          <w:szCs w:val="24"/>
          <w:lang w:eastAsia="ru-RU"/>
        </w:rPr>
      </w:pPr>
    </w:p>
    <w:p w:rsidR="00A57D16" w:rsidRDefault="00FF2BAF">
      <w:pPr>
        <w:spacing w:after="60"/>
        <w:ind w:right="1"/>
        <w:jc w:val="center"/>
        <w:rPr>
          <w:rFonts w:eastAsia="Times New Roman"/>
          <w:bCs/>
          <w:sz w:val="24"/>
          <w:szCs w:val="24"/>
        </w:rPr>
      </w:pPr>
      <w:r>
        <w:rPr>
          <w:rFonts w:eastAsia="Times New Roman"/>
          <w:bCs/>
          <w:sz w:val="24"/>
          <w:szCs w:val="24"/>
        </w:rPr>
        <w:t xml:space="preserve">г. </w:t>
      </w:r>
      <w:r>
        <w:rPr>
          <w:bCs/>
        </w:rPr>
        <w:t>ДЗЕРЖИНСК</w:t>
      </w:r>
      <w:r>
        <w:rPr>
          <w:rFonts w:eastAsia="Times New Roman"/>
          <w:bCs/>
          <w:sz w:val="24"/>
          <w:szCs w:val="24"/>
        </w:rPr>
        <w:t xml:space="preserve">                                                                                              «_____»________ 202_ г.</w:t>
      </w:r>
    </w:p>
    <w:p w:rsidR="00A57D16" w:rsidRDefault="00A57D16">
      <w:pPr>
        <w:rPr>
          <w:rFonts w:eastAsia="Times New Roman"/>
          <w:sz w:val="24"/>
          <w:szCs w:val="24"/>
        </w:rPr>
      </w:pPr>
    </w:p>
    <w:p w:rsidR="00A57D16" w:rsidRDefault="00FF2BAF">
      <w:pPr>
        <w:spacing w:after="60"/>
        <w:ind w:firstLine="708"/>
        <w:jc w:val="both"/>
        <w:rPr>
          <w:rFonts w:eastAsia="Times New Roman"/>
          <w:b/>
          <w:sz w:val="24"/>
          <w:szCs w:val="24"/>
          <w:lang w:eastAsia="ru-RU"/>
        </w:rPr>
      </w:pPr>
      <w:proofErr w:type="gramStart"/>
      <w:r>
        <w:rPr>
          <w:rFonts w:eastAsia="Times New Roman"/>
          <w:b/>
          <w:sz w:val="24"/>
          <w:szCs w:val="24"/>
          <w:lang w:eastAsia="ru-RU"/>
        </w:rPr>
        <w:t xml:space="preserve">_______ </w:t>
      </w:r>
      <w:r>
        <w:rPr>
          <w:rFonts w:eastAsia="Times New Roman"/>
          <w:bCs/>
          <w:sz w:val="24"/>
          <w:szCs w:val="24"/>
          <w:lang w:eastAsia="ru-RU"/>
        </w:rPr>
        <w:t>(сокращенное наименование – _____</w:t>
      </w:r>
      <w:r>
        <w:rPr>
          <w:rFonts w:eastAsia="Times New Roman"/>
          <w:b/>
          <w:sz w:val="24"/>
          <w:szCs w:val="24"/>
          <w:lang w:eastAsia="ru-RU"/>
        </w:rPr>
        <w:t>)</w:t>
      </w:r>
      <w:r>
        <w:rPr>
          <w:rFonts w:eastAsia="Times New Roman"/>
          <w:bCs/>
          <w:sz w:val="24"/>
          <w:szCs w:val="24"/>
          <w:lang w:eastAsia="ru-RU"/>
        </w:rPr>
        <w:t>,</w:t>
      </w:r>
      <w:r>
        <w:rPr>
          <w:rFonts w:eastAsia="Times New Roman"/>
          <w:b/>
          <w:sz w:val="24"/>
          <w:szCs w:val="24"/>
          <w:lang w:eastAsia="ru-RU"/>
        </w:rPr>
        <w:t xml:space="preserve"> </w:t>
      </w:r>
      <w:r>
        <w:rPr>
          <w:rFonts w:eastAsia="Times New Roman"/>
          <w:sz w:val="24"/>
          <w:szCs w:val="24"/>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w:t>
      </w:r>
      <w:proofErr w:type="gramEnd"/>
      <w:r>
        <w:rPr>
          <w:rFonts w:eastAsia="Times New Roman"/>
          <w:sz w:val="24"/>
          <w:szCs w:val="24"/>
        </w:rPr>
        <w:t xml:space="preserve"> № </w:t>
      </w:r>
      <w:proofErr w:type="gramStart"/>
      <w:r>
        <w:rPr>
          <w:rFonts w:eastAsia="Times New Roman"/>
          <w:sz w:val="24"/>
          <w:szCs w:val="24"/>
        </w:rPr>
        <w:t>223-ФЗ), заключили настоящий договор поставки  (далее – Договор) о нижеследующем:</w:t>
      </w:r>
      <w:proofErr w:type="gramEnd"/>
    </w:p>
    <w:p w:rsidR="00A57D16" w:rsidRDefault="00A57D16">
      <w:pPr>
        <w:tabs>
          <w:tab w:val="left" w:pos="993"/>
        </w:tabs>
        <w:ind w:firstLine="851"/>
        <w:jc w:val="both"/>
        <w:rPr>
          <w:rFonts w:eastAsia="Times New Roman"/>
          <w:bCs/>
          <w:sz w:val="24"/>
          <w:szCs w:val="24"/>
          <w:lang w:eastAsia="ru-RU"/>
        </w:rPr>
      </w:pPr>
    </w:p>
    <w:p w:rsidR="00A57D16" w:rsidRDefault="00FF2BAF">
      <w:pPr>
        <w:numPr>
          <w:ilvl w:val="0"/>
          <w:numId w:val="15"/>
        </w:numPr>
        <w:tabs>
          <w:tab w:val="left" w:pos="993"/>
        </w:tabs>
        <w:ind w:left="0" w:firstLine="851"/>
        <w:contextualSpacing/>
        <w:jc w:val="center"/>
        <w:rPr>
          <w:rFonts w:eastAsia="Times New Roman"/>
          <w:b/>
          <w:sz w:val="24"/>
          <w:szCs w:val="24"/>
          <w:lang w:eastAsia="ru-RU"/>
        </w:rPr>
      </w:pPr>
      <w:r>
        <w:rPr>
          <w:rFonts w:eastAsia="Times New Roman"/>
          <w:b/>
          <w:sz w:val="24"/>
          <w:szCs w:val="24"/>
          <w:lang w:eastAsia="ru-RU"/>
        </w:rPr>
        <w:t>ПРЕДМЕТ ДОГОВОРА</w:t>
      </w:r>
    </w:p>
    <w:p w:rsidR="00A57D16" w:rsidRDefault="00FF2BAF">
      <w:pPr>
        <w:numPr>
          <w:ilvl w:val="1"/>
          <w:numId w:val="15"/>
        </w:numPr>
        <w:tabs>
          <w:tab w:val="left" w:pos="851"/>
          <w:tab w:val="left" w:pos="1276"/>
        </w:tabs>
        <w:ind w:left="0" w:firstLine="851"/>
        <w:contextualSpacing/>
        <w:jc w:val="both"/>
        <w:rPr>
          <w:rFonts w:eastAsia="Times New Roman"/>
          <w:sz w:val="24"/>
          <w:szCs w:val="24"/>
          <w:lang w:eastAsia="ru-RU"/>
        </w:rPr>
      </w:pPr>
      <w:proofErr w:type="gramStart"/>
      <w:r>
        <w:rPr>
          <w:rFonts w:eastAsia="Times New Roman"/>
          <w:sz w:val="24"/>
          <w:szCs w:val="24"/>
          <w:lang w:eastAsia="ru-RU"/>
        </w:rPr>
        <w:t>Поставщик обязуется поставить Заказчику диски колесные для грузового транспорта</w:t>
      </w:r>
      <w:r>
        <w:rPr>
          <w:rFonts w:eastAsia="Times New Roman"/>
          <w:b/>
          <w:bCs/>
          <w:color w:val="000000"/>
          <w:sz w:val="24"/>
          <w:szCs w:val="24"/>
        </w:rPr>
        <w:t xml:space="preserve"> </w:t>
      </w:r>
      <w:r>
        <w:rPr>
          <w:rFonts w:eastAsia="Times New Roman"/>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w:t>
      </w:r>
      <w:proofErr w:type="gramEnd"/>
      <w:r>
        <w:rPr>
          <w:rFonts w:eastAsia="Times New Roman"/>
          <w:sz w:val="24"/>
          <w:szCs w:val="24"/>
          <w:lang w:eastAsia="ru-RU"/>
        </w:rPr>
        <w:t xml:space="preserve"> </w:t>
      </w:r>
      <w:proofErr w:type="gramStart"/>
      <w:r>
        <w:rPr>
          <w:rFonts w:eastAsia="Times New Roman"/>
          <w:sz w:val="24"/>
          <w:szCs w:val="24"/>
          <w:lang w:eastAsia="ru-RU"/>
        </w:rPr>
        <w:t>условиях</w:t>
      </w:r>
      <w:proofErr w:type="gramEnd"/>
      <w:r>
        <w:rPr>
          <w:rFonts w:eastAsia="Times New Roman"/>
          <w:sz w:val="24"/>
          <w:szCs w:val="24"/>
          <w:lang w:eastAsia="ru-RU"/>
        </w:rPr>
        <w:t>, предусмотренных Договором.</w:t>
      </w:r>
    </w:p>
    <w:p w:rsidR="00A57D16" w:rsidRDefault="00FF2BAF">
      <w:pPr>
        <w:numPr>
          <w:ilvl w:val="1"/>
          <w:numId w:val="15"/>
        </w:numPr>
        <w:tabs>
          <w:tab w:val="left" w:pos="851"/>
          <w:tab w:val="left" w:pos="1276"/>
          <w:tab w:val="left" w:pos="1418"/>
        </w:tabs>
        <w:ind w:left="0" w:firstLine="851"/>
        <w:contextualSpacing/>
        <w:jc w:val="both"/>
        <w:rPr>
          <w:rFonts w:eastAsia="Times New Roman"/>
          <w:sz w:val="24"/>
          <w:szCs w:val="24"/>
          <w:lang w:eastAsia="ru-RU"/>
        </w:rPr>
      </w:pPr>
      <w:r>
        <w:rPr>
          <w:rFonts w:eastAsia="Times New Roman"/>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rsidR="00A57D16" w:rsidRDefault="00FF2BAF">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xml:space="preserve">- услуги по доставке Товара Заказчику по адресу, указанному в </w:t>
      </w:r>
      <w:r>
        <w:rPr>
          <w:rFonts w:eastAsia="Times New Roman"/>
          <w:color w:val="0000FF"/>
          <w:sz w:val="24"/>
          <w:szCs w:val="24"/>
          <w:lang w:eastAsia="ru-RU"/>
        </w:rPr>
        <w:t xml:space="preserve">пункте 3.3 </w:t>
      </w:r>
      <w:r>
        <w:rPr>
          <w:rFonts w:eastAsia="Times New Roman"/>
          <w:sz w:val="24"/>
          <w:szCs w:val="24"/>
          <w:lang w:eastAsia="ru-RU"/>
        </w:rPr>
        <w:t>настоящего Договора;</w:t>
      </w:r>
    </w:p>
    <w:p w:rsidR="00A57D16" w:rsidRDefault="00FF2BAF">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 услуги по разгрузке Товара в месте поставки.</w:t>
      </w:r>
    </w:p>
    <w:p w:rsidR="00A57D16" w:rsidRDefault="00FF2BAF">
      <w:pPr>
        <w:tabs>
          <w:tab w:val="left" w:pos="851"/>
          <w:tab w:val="left" w:pos="1276"/>
          <w:tab w:val="left" w:pos="1418"/>
        </w:tabs>
        <w:ind w:firstLine="851"/>
        <w:contextualSpacing/>
        <w:jc w:val="both"/>
        <w:rPr>
          <w:rFonts w:eastAsia="Times New Roman"/>
          <w:sz w:val="24"/>
          <w:szCs w:val="24"/>
          <w:lang w:eastAsia="ru-RU"/>
        </w:rPr>
      </w:pPr>
      <w:r>
        <w:rPr>
          <w:rFonts w:eastAsia="Times New Roman"/>
          <w:sz w:val="24"/>
          <w:szCs w:val="24"/>
          <w:lang w:eastAsia="ru-RU"/>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A57D16" w:rsidRDefault="00A57D16">
      <w:pPr>
        <w:tabs>
          <w:tab w:val="left" w:pos="993"/>
          <w:tab w:val="left" w:pos="1134"/>
          <w:tab w:val="left" w:pos="1276"/>
        </w:tabs>
        <w:contextualSpacing/>
        <w:jc w:val="both"/>
        <w:rPr>
          <w:rFonts w:eastAsia="Times New Roman"/>
          <w:sz w:val="24"/>
          <w:szCs w:val="24"/>
          <w:lang w:eastAsia="ru-RU"/>
        </w:rPr>
      </w:pPr>
    </w:p>
    <w:p w:rsidR="00A57D16" w:rsidRDefault="00FF2BAF">
      <w:pPr>
        <w:numPr>
          <w:ilvl w:val="0"/>
          <w:numId w:val="15"/>
        </w:numPr>
        <w:tabs>
          <w:tab w:val="left" w:pos="993"/>
        </w:tabs>
        <w:contextualSpacing/>
        <w:jc w:val="center"/>
        <w:rPr>
          <w:rFonts w:eastAsia="Times New Roman"/>
          <w:b/>
          <w:sz w:val="24"/>
          <w:szCs w:val="24"/>
          <w:lang w:eastAsia="ru-RU"/>
        </w:rPr>
      </w:pPr>
      <w:r>
        <w:rPr>
          <w:rFonts w:eastAsia="Times New Roman"/>
          <w:b/>
          <w:sz w:val="24"/>
          <w:szCs w:val="24"/>
          <w:lang w:eastAsia="ru-RU"/>
        </w:rPr>
        <w:t>ПОРЯДОК И УСЛОВИЯ ОПЛАТЫ</w:t>
      </w:r>
    </w:p>
    <w:p w:rsidR="00A57D16" w:rsidRDefault="00FF2BAF">
      <w:pPr>
        <w:numPr>
          <w:ilvl w:val="1"/>
          <w:numId w:val="15"/>
        </w:numPr>
        <w:tabs>
          <w:tab w:val="left" w:pos="993"/>
          <w:tab w:val="left" w:pos="1134"/>
          <w:tab w:val="left" w:pos="1276"/>
        </w:tabs>
        <w:ind w:left="0" w:firstLine="851"/>
        <w:contextualSpacing/>
        <w:jc w:val="both"/>
        <w:rPr>
          <w:rFonts w:eastAsia="Times New Roman"/>
          <w:sz w:val="24"/>
          <w:szCs w:val="24"/>
          <w:lang w:eastAsia="ru-RU"/>
        </w:rPr>
      </w:pPr>
      <w:r>
        <w:rPr>
          <w:rFonts w:eastAsia="Times New Roman"/>
          <w:sz w:val="24"/>
          <w:szCs w:val="24"/>
          <w:lang w:eastAsia="ru-RU"/>
        </w:rPr>
        <w:t>Стоимость единицы Товара и общая стоимость Товара (Цена Договора) согласованы Сторонами в Спецификации (</w:t>
      </w:r>
      <w:r>
        <w:rPr>
          <w:rFonts w:eastAsia="Times New Roman"/>
          <w:color w:val="0000FF"/>
          <w:sz w:val="24"/>
          <w:szCs w:val="24"/>
          <w:lang w:eastAsia="ru-RU"/>
        </w:rPr>
        <w:t xml:space="preserve">Приложение № 1 </w:t>
      </w:r>
      <w:r>
        <w:rPr>
          <w:rFonts w:eastAsia="Times New Roman"/>
          <w:sz w:val="24"/>
          <w:szCs w:val="24"/>
          <w:lang w:eastAsia="ru-RU"/>
        </w:rPr>
        <w:t xml:space="preserve">к Договору). </w:t>
      </w:r>
    </w:p>
    <w:p w:rsidR="00A57D16" w:rsidRDefault="00FF2BAF">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 xml:space="preserve">Стоимость Товара (Цена Договора) составляет _________ (___________) рублей, в том числе НДС __________/ </w:t>
      </w:r>
      <w:proofErr w:type="gramStart"/>
      <w:r>
        <w:rPr>
          <w:rFonts w:eastAsia="Times New Roman"/>
          <w:sz w:val="24"/>
          <w:szCs w:val="24"/>
          <w:lang w:eastAsia="ru-RU"/>
        </w:rPr>
        <w:t>НДС</w:t>
      </w:r>
      <w:proofErr w:type="gramEnd"/>
      <w:r>
        <w:rPr>
          <w:rFonts w:eastAsia="Times New Roman"/>
          <w:sz w:val="24"/>
          <w:szCs w:val="24"/>
          <w:lang w:eastAsia="ru-RU"/>
        </w:rPr>
        <w:t xml:space="preserve"> не облагается.</w:t>
      </w:r>
    </w:p>
    <w:p w:rsidR="00A57D16" w:rsidRDefault="00FF2BAF">
      <w:pPr>
        <w:tabs>
          <w:tab w:val="left" w:pos="993"/>
          <w:tab w:val="left" w:pos="1134"/>
          <w:tab w:val="left" w:pos="1276"/>
        </w:tabs>
        <w:ind w:firstLine="851"/>
        <w:contextualSpacing/>
        <w:jc w:val="both"/>
        <w:rPr>
          <w:rFonts w:eastAsia="Times New Roman"/>
          <w:sz w:val="24"/>
          <w:szCs w:val="24"/>
          <w:lang w:eastAsia="ru-RU"/>
        </w:rPr>
      </w:pPr>
      <w:r>
        <w:rPr>
          <w:rFonts w:eastAsia="Times New Roman"/>
          <w:sz w:val="24"/>
          <w:szCs w:val="24"/>
          <w:lang w:eastAsia="ru-RU"/>
        </w:rPr>
        <w:t>Источник финансирования  – Средства от иной приносящей доход деятельности.</w:t>
      </w:r>
    </w:p>
    <w:p w:rsidR="00A57D16" w:rsidRDefault="00FF2BAF">
      <w:pPr>
        <w:tabs>
          <w:tab w:val="left" w:pos="540"/>
        </w:tabs>
        <w:ind w:firstLine="851"/>
        <w:jc w:val="both"/>
        <w:rPr>
          <w:rFonts w:eastAsia="Times New Roman"/>
          <w:sz w:val="24"/>
          <w:szCs w:val="24"/>
          <w:lang w:eastAsia="ru-RU"/>
        </w:rPr>
      </w:pPr>
      <w:r>
        <w:rPr>
          <w:rFonts w:eastAsia="Times New Roman"/>
          <w:sz w:val="24"/>
          <w:szCs w:val="24"/>
          <w:lang w:eastAsia="ru-RU"/>
        </w:rPr>
        <w:t>2.2.</w:t>
      </w:r>
      <w:r>
        <w:rPr>
          <w:rFonts w:eastAsia="Times New Roman"/>
          <w:sz w:val="24"/>
          <w:szCs w:val="24"/>
          <w:lang w:eastAsia="ru-RU"/>
        </w:rPr>
        <w:tab/>
        <w:t xml:space="preserve"> </w:t>
      </w:r>
      <w:proofErr w:type="gramStart"/>
      <w:r>
        <w:rPr>
          <w:rFonts w:eastAsia="Times New Roman"/>
          <w:sz w:val="24"/>
          <w:szCs w:val="24"/>
          <w:lang w:eastAsia="ru-RU"/>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roofErr w:type="gramEnd"/>
    </w:p>
    <w:p w:rsidR="00A57D16" w:rsidRDefault="00FF2BAF">
      <w:pPr>
        <w:tabs>
          <w:tab w:val="left" w:pos="540"/>
        </w:tabs>
        <w:ind w:firstLine="851"/>
        <w:jc w:val="both"/>
        <w:rPr>
          <w:rFonts w:eastAsia="Times New Roman"/>
          <w:sz w:val="24"/>
          <w:szCs w:val="24"/>
          <w:lang w:eastAsia="ru-RU"/>
        </w:rPr>
      </w:pPr>
      <w:r>
        <w:rPr>
          <w:rFonts w:eastAsia="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rsidR="00A57D16" w:rsidRDefault="00FF2BAF">
      <w:pPr>
        <w:tabs>
          <w:tab w:val="left" w:pos="540"/>
        </w:tabs>
        <w:ind w:firstLine="851"/>
        <w:jc w:val="both"/>
        <w:rPr>
          <w:rFonts w:eastAsia="Times New Roman"/>
          <w:sz w:val="24"/>
          <w:szCs w:val="24"/>
          <w:lang w:eastAsia="ru-RU"/>
        </w:rPr>
      </w:pPr>
      <w:r>
        <w:rPr>
          <w:rFonts w:eastAsia="Times New Roman"/>
          <w:sz w:val="24"/>
          <w:szCs w:val="24"/>
          <w:lang w:eastAsia="ru-RU"/>
        </w:rPr>
        <w:t>2.3.</w:t>
      </w:r>
      <w:r>
        <w:rPr>
          <w:rFonts w:eastAsia="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A57D16" w:rsidRDefault="00FF2BAF">
      <w:pPr>
        <w:tabs>
          <w:tab w:val="left" w:pos="540"/>
        </w:tabs>
        <w:ind w:firstLine="851"/>
        <w:jc w:val="both"/>
        <w:rPr>
          <w:rFonts w:eastAsia="Times New Roman"/>
          <w:sz w:val="24"/>
          <w:szCs w:val="24"/>
          <w:lang w:eastAsia="ru-RU"/>
        </w:rPr>
      </w:pPr>
      <w:r>
        <w:rPr>
          <w:rFonts w:eastAsia="Times New Roman"/>
          <w:sz w:val="24"/>
          <w:szCs w:val="24"/>
          <w:lang w:eastAsia="ru-RU"/>
        </w:rPr>
        <w:t>2.4.</w:t>
      </w:r>
      <w:r>
        <w:rPr>
          <w:rFonts w:eastAsia="Times New Roman"/>
          <w:sz w:val="24"/>
          <w:szCs w:val="24"/>
          <w:lang w:eastAsia="ru-RU"/>
        </w:rPr>
        <w:tab/>
      </w:r>
      <w:proofErr w:type="gramStart"/>
      <w:r>
        <w:rPr>
          <w:rFonts w:eastAsia="Times New Roman"/>
          <w:sz w:val="24"/>
          <w:szCs w:val="24"/>
          <w:lang w:eastAsia="ru-RU"/>
        </w:rPr>
        <w:t xml:space="preserve">Оплата за поставленный Товар производится Заказчиком в безналичном порядке в срок не более 7 (семи) рабочих дней </w:t>
      </w:r>
      <w:r>
        <w:rPr>
          <w:rFonts w:eastAsia="SimSun"/>
          <w:sz w:val="24"/>
          <w:szCs w:val="24"/>
          <w:lang w:eastAsia="ru-RU"/>
        </w:rPr>
        <w:t xml:space="preserve">путем перечисления денежных средств на счет Поставщика, указанный в </w:t>
      </w:r>
      <w:r>
        <w:rPr>
          <w:rFonts w:eastAsia="SimSun"/>
          <w:color w:val="0000FF"/>
          <w:sz w:val="24"/>
          <w:szCs w:val="24"/>
          <w:lang w:eastAsia="ru-RU"/>
        </w:rPr>
        <w:t xml:space="preserve">разделе 12 </w:t>
      </w:r>
      <w:r>
        <w:rPr>
          <w:rFonts w:eastAsia="SimSun"/>
          <w:sz w:val="24"/>
          <w:szCs w:val="24"/>
          <w:lang w:eastAsia="ru-RU"/>
        </w:rPr>
        <w:t xml:space="preserve">Договора </w:t>
      </w:r>
      <w:r>
        <w:rPr>
          <w:rFonts w:eastAsia="Calibri"/>
          <w:sz w:val="24"/>
          <w:szCs w:val="24"/>
        </w:rPr>
        <w:t>со дня поставки Товара</w:t>
      </w:r>
      <w:r>
        <w:rPr>
          <w:sz w:val="24"/>
          <w:szCs w:val="24"/>
          <w:shd w:val="clear" w:color="auto" w:fill="FFFFFF"/>
        </w:rPr>
        <w:t>,</w:t>
      </w:r>
      <w:r>
        <w:rPr>
          <w:rFonts w:ascii="Calibri" w:hAnsi="Calibri"/>
          <w:shd w:val="clear" w:color="auto" w:fill="FFFFFF"/>
        </w:rPr>
        <w:t xml:space="preserve"> </w:t>
      </w:r>
      <w:r>
        <w:rPr>
          <w:rFonts w:eastAsia="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Pr>
          <w:rFonts w:eastAsia="Calibri"/>
          <w:sz w:val="24"/>
          <w:szCs w:val="24"/>
          <w:shd w:val="clear" w:color="auto" w:fill="FFFFFF"/>
          <w:lang w:eastAsia="ru-RU"/>
        </w:rPr>
        <w:t xml:space="preserve">Товара, </w:t>
      </w:r>
      <w:r>
        <w:rPr>
          <w:rFonts w:eastAsia="Calibri"/>
          <w:sz w:val="24"/>
          <w:szCs w:val="24"/>
        </w:rPr>
        <w:t>а также при</w:t>
      </w:r>
      <w:proofErr w:type="gramEnd"/>
      <w:r>
        <w:rPr>
          <w:rFonts w:eastAsia="Calibri"/>
          <w:sz w:val="24"/>
          <w:szCs w:val="24"/>
        </w:rPr>
        <w:t xml:space="preserve"> </w:t>
      </w:r>
      <w:proofErr w:type="gramStart"/>
      <w:r>
        <w:rPr>
          <w:rFonts w:eastAsia="Calibri"/>
          <w:sz w:val="24"/>
          <w:szCs w:val="24"/>
        </w:rPr>
        <w:t>отсутствии</w:t>
      </w:r>
      <w:proofErr w:type="gramEnd"/>
      <w:r>
        <w:rPr>
          <w:rFonts w:eastAsia="Calibri"/>
          <w:sz w:val="24"/>
          <w:szCs w:val="24"/>
        </w:rPr>
        <w:t xml:space="preserve"> у Заказчика претензий по количеству и качеству поставленного Товара.</w:t>
      </w:r>
    </w:p>
    <w:p w:rsidR="00A57D16" w:rsidRDefault="00FF2BAF">
      <w:pPr>
        <w:tabs>
          <w:tab w:val="left" w:pos="540"/>
        </w:tabs>
        <w:ind w:firstLine="851"/>
        <w:jc w:val="both"/>
        <w:rPr>
          <w:rFonts w:eastAsia="Times New Roman"/>
          <w:sz w:val="24"/>
          <w:szCs w:val="24"/>
          <w:lang w:eastAsia="ru-RU"/>
        </w:rPr>
      </w:pPr>
      <w:r>
        <w:rPr>
          <w:rFonts w:eastAsia="Times New Roman"/>
          <w:sz w:val="24"/>
          <w:szCs w:val="24"/>
          <w:lang w:eastAsia="ru-RU"/>
        </w:rPr>
        <w:lastRenderedPageBreak/>
        <w:t>Ссылка на номер и дату Договора в указанных документах (сопроводительные документы на Товар, счет на оплату) обязательна.</w:t>
      </w:r>
    </w:p>
    <w:p w:rsidR="00A57D16" w:rsidRDefault="00FF2BAF">
      <w:pPr>
        <w:tabs>
          <w:tab w:val="left" w:pos="540"/>
          <w:tab w:val="left" w:pos="1276"/>
        </w:tabs>
        <w:ind w:firstLine="851"/>
        <w:jc w:val="both"/>
        <w:rPr>
          <w:rFonts w:eastAsia="Times New Roman"/>
          <w:sz w:val="24"/>
          <w:szCs w:val="24"/>
          <w:lang w:eastAsia="ru-RU"/>
        </w:rPr>
      </w:pPr>
      <w:r>
        <w:rPr>
          <w:rFonts w:eastAsia="Times New Roman"/>
          <w:sz w:val="24"/>
          <w:szCs w:val="24"/>
          <w:lang w:eastAsia="ru-RU"/>
        </w:rPr>
        <w:t>2.5.</w:t>
      </w:r>
      <w:r>
        <w:rPr>
          <w:rFonts w:eastAsia="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A57D16" w:rsidRDefault="00FF2BAF">
      <w:pPr>
        <w:numPr>
          <w:ilvl w:val="1"/>
          <w:numId w:val="16"/>
        </w:numPr>
        <w:tabs>
          <w:tab w:val="left" w:pos="1276"/>
          <w:tab w:val="left" w:pos="1418"/>
          <w:tab w:val="left" w:pos="1560"/>
        </w:tabs>
        <w:ind w:left="0" w:firstLine="851"/>
        <w:contextualSpacing/>
        <w:jc w:val="both"/>
        <w:rPr>
          <w:rFonts w:eastAsia="Times New Roman"/>
          <w:sz w:val="24"/>
          <w:szCs w:val="24"/>
          <w:lang w:eastAsia="ru-RU"/>
        </w:rPr>
      </w:pPr>
      <w:r>
        <w:rPr>
          <w:rFonts w:eastAsia="Times New Roman"/>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w:t>
      </w:r>
      <w:proofErr w:type="gramStart"/>
      <w:r>
        <w:rPr>
          <w:rFonts w:eastAsia="Times New Roman"/>
          <w:sz w:val="24"/>
          <w:szCs w:val="24"/>
          <w:lang w:eastAsia="ru-RU"/>
        </w:rPr>
        <w:t>с</w:t>
      </w:r>
      <w:proofErr w:type="gramEnd"/>
      <w:r>
        <w:rPr>
          <w:rFonts w:eastAsia="Times New Roman"/>
          <w:sz w:val="24"/>
          <w:szCs w:val="24"/>
          <w:lang w:eastAsia="ru-RU"/>
        </w:rPr>
        <w:t xml:space="preserve"> </w:t>
      </w:r>
      <w:proofErr w:type="gramStart"/>
      <w:r>
        <w:rPr>
          <w:rFonts w:eastAsia="Times New Roman"/>
          <w:color w:val="0000FF"/>
          <w:sz w:val="24"/>
          <w:szCs w:val="24"/>
          <w:lang w:eastAsia="ru-RU"/>
        </w:rPr>
        <w:t>пункте</w:t>
      </w:r>
      <w:proofErr w:type="gramEnd"/>
      <w:r>
        <w:rPr>
          <w:rFonts w:eastAsia="Times New Roman"/>
          <w:color w:val="0000FF"/>
          <w:sz w:val="24"/>
          <w:szCs w:val="24"/>
          <w:lang w:eastAsia="ru-RU"/>
        </w:rPr>
        <w:t xml:space="preserve"> 3.10</w:t>
      </w:r>
      <w:r>
        <w:rPr>
          <w:rFonts w:eastAsia="Times New Roman"/>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rsidR="00A57D16" w:rsidRDefault="00FF2BAF">
      <w:pPr>
        <w:numPr>
          <w:ilvl w:val="1"/>
          <w:numId w:val="16"/>
        </w:numPr>
        <w:tabs>
          <w:tab w:val="left" w:pos="1276"/>
          <w:tab w:val="left" w:pos="1418"/>
          <w:tab w:val="left" w:pos="1560"/>
        </w:tabs>
        <w:ind w:left="0" w:firstLine="851"/>
        <w:contextualSpacing/>
        <w:jc w:val="both"/>
        <w:rPr>
          <w:rFonts w:eastAsia="Times New Roman"/>
          <w:sz w:val="24"/>
          <w:szCs w:val="24"/>
          <w:lang w:eastAsia="ru-RU"/>
        </w:rPr>
      </w:pPr>
      <w:proofErr w:type="gramStart"/>
      <w:r>
        <w:rPr>
          <w:rFonts w:eastAsia="Times New Roman"/>
          <w:sz w:val="24"/>
          <w:szCs w:val="24"/>
          <w:lang w:eastAsia="ru-RU"/>
        </w:rPr>
        <w:t>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rFonts w:eastAsia="Times New Roman"/>
          <w:sz w:val="24"/>
          <w:szCs w:val="24"/>
          <w:lang w:eastAsia="ru-RU"/>
        </w:rPr>
        <w:t xml:space="preserve"> системы Российской Федерации Заказчиком.</w:t>
      </w:r>
    </w:p>
    <w:p w:rsidR="00A57D16" w:rsidRDefault="00FF2BAF">
      <w:pPr>
        <w:numPr>
          <w:ilvl w:val="1"/>
          <w:numId w:val="16"/>
        </w:numPr>
        <w:tabs>
          <w:tab w:val="left" w:pos="1276"/>
          <w:tab w:val="left" w:pos="1418"/>
          <w:tab w:val="left" w:pos="1560"/>
        </w:tabs>
        <w:ind w:left="0" w:firstLine="851"/>
        <w:contextualSpacing/>
        <w:jc w:val="both"/>
        <w:rPr>
          <w:rFonts w:eastAsia="Times New Roman"/>
          <w:sz w:val="24"/>
          <w:szCs w:val="24"/>
          <w:lang w:eastAsia="ru-RU"/>
        </w:rPr>
      </w:pPr>
      <w:r>
        <w:rPr>
          <w:rFonts w:eastAsia="Times New Roman"/>
          <w:sz w:val="24"/>
          <w:szCs w:val="24"/>
          <w:lang w:eastAsia="ru-RU"/>
        </w:rPr>
        <w:t>Обязательства Заказчика по оплате считаются исполненными с даты списания денежных сре</w:t>
      </w:r>
      <w:proofErr w:type="gramStart"/>
      <w:r>
        <w:rPr>
          <w:rFonts w:eastAsia="Times New Roman"/>
          <w:sz w:val="24"/>
          <w:szCs w:val="24"/>
          <w:lang w:eastAsia="ru-RU"/>
        </w:rPr>
        <w:t>дств с р</w:t>
      </w:r>
      <w:proofErr w:type="gramEnd"/>
      <w:r>
        <w:rPr>
          <w:rFonts w:eastAsia="Times New Roman"/>
          <w:sz w:val="24"/>
          <w:szCs w:val="24"/>
          <w:lang w:eastAsia="ru-RU"/>
        </w:rPr>
        <w:t>асчетного/лицевого счета Заказчика в банке. Валюта расчетов по Договору – российский рубль. Источник финансирования: за счет средств от иной приносящей доход деятельности.</w:t>
      </w:r>
    </w:p>
    <w:p w:rsidR="00A57D16" w:rsidRDefault="00A57D16">
      <w:pPr>
        <w:tabs>
          <w:tab w:val="left" w:pos="993"/>
          <w:tab w:val="left" w:pos="1134"/>
          <w:tab w:val="left" w:pos="1276"/>
        </w:tabs>
        <w:ind w:firstLine="851"/>
        <w:contextualSpacing/>
        <w:jc w:val="both"/>
        <w:rPr>
          <w:rFonts w:eastAsia="Times New Roman"/>
          <w:sz w:val="24"/>
          <w:szCs w:val="24"/>
          <w:lang w:eastAsia="ru-RU"/>
        </w:rPr>
      </w:pPr>
    </w:p>
    <w:p w:rsidR="00A57D16" w:rsidRDefault="00FF2BAF">
      <w:pPr>
        <w:numPr>
          <w:ilvl w:val="0"/>
          <w:numId w:val="15"/>
        </w:numPr>
        <w:tabs>
          <w:tab w:val="left" w:pos="993"/>
        </w:tabs>
        <w:ind w:left="0" w:firstLine="851"/>
        <w:contextualSpacing/>
        <w:jc w:val="center"/>
        <w:rPr>
          <w:rFonts w:eastAsia="Times New Roman"/>
          <w:b/>
          <w:sz w:val="24"/>
          <w:szCs w:val="24"/>
          <w:lang w:eastAsia="ru-RU"/>
        </w:rPr>
      </w:pPr>
      <w:r>
        <w:rPr>
          <w:rFonts w:eastAsia="Times New Roman"/>
          <w:b/>
          <w:sz w:val="24"/>
          <w:szCs w:val="24"/>
          <w:lang w:eastAsia="ru-RU"/>
        </w:rPr>
        <w:t>ПОРЯДОК, СРОК И УСЛОВИЯ ПОСТАВКИ И ПРИЕМКИ ТОВАРА</w:t>
      </w:r>
    </w:p>
    <w:p w:rsidR="00A57D16" w:rsidRDefault="00FF2BAF">
      <w:pPr>
        <w:shd w:val="clear" w:color="auto" w:fill="FFFFFF"/>
        <w:tabs>
          <w:tab w:val="left" w:pos="426"/>
          <w:tab w:val="left" w:pos="993"/>
        </w:tabs>
        <w:ind w:firstLine="851"/>
        <w:jc w:val="both"/>
        <w:rPr>
          <w:rFonts w:eastAsia="Times New Roman"/>
          <w:sz w:val="24"/>
          <w:szCs w:val="24"/>
          <w:lang w:eastAsia="ru-RU"/>
        </w:rPr>
      </w:pPr>
      <w:r>
        <w:rPr>
          <w:rFonts w:eastAsia="Times New Roman"/>
          <w:sz w:val="24"/>
          <w:szCs w:val="24"/>
        </w:rPr>
        <w:t xml:space="preserve">3.1. </w:t>
      </w:r>
      <w:r>
        <w:rPr>
          <w:rFonts w:eastAsia="Times New Roman"/>
          <w:sz w:val="24"/>
          <w:szCs w:val="24"/>
          <w:lang w:eastAsia="ru-RU"/>
        </w:rPr>
        <w:t xml:space="preserve">Поставка товара осуществляется единовременно </w:t>
      </w:r>
      <w:proofErr w:type="gramStart"/>
      <w:r>
        <w:rPr>
          <w:rFonts w:eastAsia="Times New Roman"/>
          <w:sz w:val="24"/>
          <w:szCs w:val="24"/>
          <w:lang w:eastAsia="ru-RU"/>
        </w:rPr>
        <w:t>с даты подписания</w:t>
      </w:r>
      <w:proofErr w:type="gramEnd"/>
      <w:r>
        <w:rPr>
          <w:rFonts w:eastAsia="Times New Roman"/>
          <w:sz w:val="24"/>
          <w:szCs w:val="24"/>
          <w:lang w:eastAsia="ru-RU"/>
        </w:rPr>
        <w:t xml:space="preserve"> договора</w:t>
      </w:r>
      <w:r>
        <w:rPr>
          <w:rFonts w:eastAsia="Times New Roman"/>
          <w:b/>
          <w:color w:val="000000"/>
          <w:sz w:val="24"/>
          <w:szCs w:val="24"/>
          <w:lang w:eastAsia="ru-RU"/>
        </w:rPr>
        <w:t>.</w:t>
      </w:r>
    </w:p>
    <w:p w:rsidR="00A57D16" w:rsidRDefault="00FF2BAF">
      <w:pPr>
        <w:shd w:val="clear" w:color="auto" w:fill="FFFFFF"/>
        <w:tabs>
          <w:tab w:val="left" w:pos="426"/>
          <w:tab w:val="left" w:pos="993"/>
        </w:tabs>
        <w:ind w:firstLine="851"/>
        <w:jc w:val="both"/>
        <w:rPr>
          <w:rFonts w:eastAsia="Calibri"/>
          <w:color w:val="000000"/>
          <w:sz w:val="24"/>
          <w:szCs w:val="24"/>
        </w:rPr>
      </w:pPr>
      <w:r>
        <w:rPr>
          <w:rFonts w:eastAsia="Times New Roman"/>
          <w:sz w:val="24"/>
          <w:szCs w:val="24"/>
          <w:lang w:eastAsia="ru-RU"/>
        </w:rPr>
        <w:t xml:space="preserve">3.2. </w:t>
      </w:r>
      <w:r>
        <w:rPr>
          <w:rFonts w:eastAsia="Calibri"/>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rsidR="00A57D16" w:rsidRDefault="00FF2BAF">
      <w:pPr>
        <w:tabs>
          <w:tab w:val="left" w:pos="0"/>
          <w:tab w:val="left" w:pos="284"/>
          <w:tab w:val="left" w:pos="993"/>
        </w:tabs>
        <w:ind w:firstLine="851"/>
        <w:contextualSpacing/>
        <w:jc w:val="both"/>
        <w:rPr>
          <w:rFonts w:ascii="Calibri" w:eastAsia="Calibri" w:hAnsi="Calibri"/>
        </w:rPr>
      </w:pPr>
      <w:r>
        <w:rPr>
          <w:rFonts w:eastAsia="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в течение 15 (пятнадцати) календарных дней </w:t>
      </w:r>
      <w:proofErr w:type="gramStart"/>
      <w:r>
        <w:rPr>
          <w:rFonts w:eastAsia="Times New Roman"/>
          <w:sz w:val="24"/>
          <w:szCs w:val="24"/>
          <w:lang w:eastAsia="ru-RU"/>
        </w:rPr>
        <w:t>с даты подписания</w:t>
      </w:r>
      <w:proofErr w:type="gramEnd"/>
      <w:r>
        <w:rPr>
          <w:rFonts w:eastAsia="Times New Roman"/>
          <w:sz w:val="24"/>
          <w:szCs w:val="24"/>
          <w:lang w:eastAsia="ru-RU"/>
        </w:rPr>
        <w:t xml:space="preserve"> договора, с учетом режима работы Заказчика </w:t>
      </w:r>
      <w:r>
        <w:rPr>
          <w:rFonts w:eastAsia="Times New Roman"/>
          <w:sz w:val="24"/>
          <w:szCs w:val="24"/>
        </w:rPr>
        <w:t xml:space="preserve">по адресу: </w:t>
      </w:r>
      <w:r>
        <w:rPr>
          <w:sz w:val="24"/>
          <w:szCs w:val="24"/>
        </w:rPr>
        <w:t xml:space="preserve">Нижегородская </w:t>
      </w:r>
      <w:proofErr w:type="spellStart"/>
      <w:proofErr w:type="gramStart"/>
      <w:r>
        <w:rPr>
          <w:sz w:val="24"/>
          <w:szCs w:val="24"/>
        </w:rPr>
        <w:t>обл</w:t>
      </w:r>
      <w:proofErr w:type="spellEnd"/>
      <w:proofErr w:type="gramEnd"/>
      <w:r>
        <w:rPr>
          <w:sz w:val="24"/>
          <w:szCs w:val="24"/>
        </w:rPr>
        <w:t>, Дзержинск г, Нижегородское ш, дом № 5, стр. 2</w:t>
      </w:r>
      <w:r>
        <w:rPr>
          <w:rFonts w:eastAsia="Calibri"/>
          <w:color w:val="000000"/>
          <w:sz w:val="24"/>
          <w:szCs w:val="24"/>
        </w:rPr>
        <w:t xml:space="preserve"> </w:t>
      </w:r>
      <w:r>
        <w:rPr>
          <w:rFonts w:eastAsia="Times New Roman"/>
          <w:sz w:val="24"/>
          <w:szCs w:val="24"/>
          <w:lang w:eastAsia="ru-RU"/>
        </w:rPr>
        <w:t>с понедельника по пятницу с 08:30 часов до 16:00 часов, перерыв с 13:00 до 14:00 часов местного времени Заказчика</w:t>
      </w:r>
      <w:r>
        <w:rPr>
          <w:rFonts w:eastAsia="Times New Roman"/>
          <w:sz w:val="24"/>
          <w:szCs w:val="24"/>
        </w:rPr>
        <w:t>.</w:t>
      </w:r>
      <w:r>
        <w:rPr>
          <w:rFonts w:ascii="Calibri" w:eastAsia="Calibri" w:hAnsi="Calibri"/>
        </w:rPr>
        <w:t xml:space="preserve"> </w:t>
      </w:r>
    </w:p>
    <w:p w:rsidR="00A57D16" w:rsidRDefault="00FF2BAF">
      <w:pPr>
        <w:tabs>
          <w:tab w:val="left" w:pos="0"/>
          <w:tab w:val="left" w:pos="284"/>
          <w:tab w:val="left" w:pos="993"/>
        </w:tabs>
        <w:ind w:firstLine="851"/>
        <w:contextualSpacing/>
        <w:jc w:val="both"/>
        <w:rPr>
          <w:rFonts w:eastAsia="Calibri"/>
          <w:sz w:val="24"/>
          <w:szCs w:val="24"/>
        </w:rPr>
      </w:pPr>
      <w:r>
        <w:rPr>
          <w:rFonts w:eastAsia="Times New Roman"/>
          <w:bCs/>
          <w:sz w:val="24"/>
          <w:szCs w:val="24"/>
        </w:rPr>
        <w:t>В случае поставки товара «Поставщиком» позднее времени приемки, «Заказчик» вправе отказаться от приемки и данный Товар будет считаться недопоставленным.</w:t>
      </w:r>
    </w:p>
    <w:p w:rsidR="00A57D16" w:rsidRDefault="00FF2BAF">
      <w:pPr>
        <w:ind w:right="-142" w:firstLine="851"/>
        <w:jc w:val="both"/>
        <w:outlineLvl w:val="2"/>
        <w:rPr>
          <w:rFonts w:eastAsia="Times New Roman"/>
          <w:sz w:val="24"/>
          <w:szCs w:val="24"/>
        </w:rPr>
      </w:pPr>
      <w:r>
        <w:rPr>
          <w:rFonts w:eastAsia="Times New Roman"/>
          <w:sz w:val="24"/>
          <w:szCs w:val="24"/>
        </w:rPr>
        <w:t>Сопутствующие услуги выполняются в общие сроки, установленные для поставки Товара.</w:t>
      </w:r>
    </w:p>
    <w:p w:rsidR="00A57D16" w:rsidRDefault="00FF2BAF">
      <w:pPr>
        <w:tabs>
          <w:tab w:val="left" w:pos="0"/>
          <w:tab w:val="left" w:pos="284"/>
          <w:tab w:val="left" w:pos="993"/>
        </w:tabs>
        <w:ind w:firstLine="851"/>
        <w:contextualSpacing/>
        <w:jc w:val="both"/>
        <w:rPr>
          <w:rFonts w:eastAsia="Times New Roman"/>
          <w:sz w:val="24"/>
          <w:szCs w:val="24"/>
          <w:lang w:eastAsia="ru-RU"/>
        </w:rPr>
      </w:pPr>
      <w:r>
        <w:rPr>
          <w:rFonts w:eastAsia="Times New Roman"/>
          <w:sz w:val="24"/>
          <w:szCs w:val="24"/>
          <w:lang w:eastAsia="ru-RU"/>
        </w:rPr>
        <w:t>3.4.</w:t>
      </w:r>
      <w:r>
        <w:rPr>
          <w:rFonts w:eastAsia="Times New Roman"/>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rsidR="00A57D16" w:rsidRDefault="00FF2BAF">
      <w:pPr>
        <w:ind w:right="-142" w:firstLine="851"/>
        <w:jc w:val="both"/>
        <w:outlineLvl w:val="2"/>
        <w:rPr>
          <w:rFonts w:eastAsia="Times New Roman"/>
          <w:sz w:val="24"/>
          <w:szCs w:val="24"/>
          <w:lang w:eastAsia="ru-RU"/>
        </w:rPr>
      </w:pPr>
      <w:r>
        <w:rPr>
          <w:rFonts w:eastAsia="Times New Roman"/>
          <w:sz w:val="24"/>
          <w:szCs w:val="24"/>
        </w:rPr>
        <w:t xml:space="preserve">3.5. </w:t>
      </w:r>
      <w:r>
        <w:rPr>
          <w:rFonts w:eastAsia="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proofErr w:type="gramStart"/>
      <w:r>
        <w:rPr>
          <w:rFonts w:eastAsia="Times New Roman"/>
          <w:sz w:val="24"/>
          <w:szCs w:val="24"/>
          <w:lang w:eastAsia="ru-RU"/>
        </w:rPr>
        <w:t>С даты поставки</w:t>
      </w:r>
      <w:proofErr w:type="gramEnd"/>
      <w:r>
        <w:rPr>
          <w:rFonts w:eastAsia="Times New Roman"/>
          <w:sz w:val="24"/>
          <w:szCs w:val="24"/>
          <w:lang w:eastAsia="ru-RU"/>
        </w:rPr>
        <w:t xml:space="preserve"> Поставщик считается исполнившим свою обязанность по поставке Товара (всего объема товара) Заказчику. </w:t>
      </w:r>
    </w:p>
    <w:p w:rsidR="00A57D16" w:rsidRDefault="00FF2BAF">
      <w:pPr>
        <w:ind w:right="-142" w:firstLine="851"/>
        <w:jc w:val="both"/>
        <w:outlineLvl w:val="2"/>
        <w:rPr>
          <w:rFonts w:eastAsia="Times New Roman"/>
          <w:sz w:val="24"/>
          <w:szCs w:val="24"/>
          <w:lang w:eastAsia="ru-RU"/>
        </w:rPr>
      </w:pPr>
      <w:r>
        <w:rPr>
          <w:rFonts w:eastAsia="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A57D16" w:rsidRDefault="00FF2BAF">
      <w:pPr>
        <w:ind w:right="-142" w:firstLine="851"/>
        <w:jc w:val="both"/>
        <w:outlineLvl w:val="2"/>
        <w:rPr>
          <w:rFonts w:eastAsia="Times New Roman"/>
          <w:sz w:val="24"/>
          <w:szCs w:val="24"/>
          <w:lang w:eastAsia="ru-RU"/>
        </w:rPr>
      </w:pPr>
      <w:r>
        <w:rPr>
          <w:rFonts w:eastAsia="Times New Roman"/>
          <w:sz w:val="24"/>
          <w:szCs w:val="24"/>
          <w:lang w:eastAsia="ru-RU"/>
        </w:rPr>
        <w:t>3.6.1. Сертификат соответствия или декларацию о соответствии (если применимо);</w:t>
      </w:r>
    </w:p>
    <w:p w:rsidR="00A57D16" w:rsidRDefault="00FF2BAF">
      <w:pPr>
        <w:ind w:right="-142" w:firstLine="851"/>
        <w:jc w:val="both"/>
        <w:outlineLvl w:val="2"/>
        <w:rPr>
          <w:sz w:val="24"/>
          <w:szCs w:val="24"/>
        </w:rPr>
      </w:pPr>
      <w:r>
        <w:rPr>
          <w:rFonts w:eastAsia="Times New Roman"/>
          <w:sz w:val="24"/>
          <w:szCs w:val="24"/>
          <w:lang w:eastAsia="ru-RU"/>
        </w:rPr>
        <w:t xml:space="preserve">3.6.2. </w:t>
      </w:r>
      <w:r>
        <w:rPr>
          <w:sz w:val="24"/>
          <w:szCs w:val="24"/>
        </w:rPr>
        <w:t>Документы, подтверждающие страну происхождения Товара (декларацию о происхождении Товара/</w:t>
      </w:r>
      <w:proofErr w:type="gramStart"/>
      <w:r>
        <w:rPr>
          <w:sz w:val="24"/>
          <w:szCs w:val="24"/>
        </w:rPr>
        <w:t>сертификат</w:t>
      </w:r>
      <w:proofErr w:type="gramEnd"/>
      <w:r>
        <w:rPr>
          <w:sz w:val="24"/>
          <w:szCs w:val="24"/>
        </w:rPr>
        <w:t xml:space="preserve"> о происхождении Товара);</w:t>
      </w:r>
    </w:p>
    <w:p w:rsidR="00A57D16" w:rsidRDefault="00FF2BAF">
      <w:pPr>
        <w:ind w:right="-142" w:firstLine="851"/>
        <w:jc w:val="both"/>
        <w:outlineLvl w:val="2"/>
        <w:rPr>
          <w:rFonts w:eastAsia="Times New Roman"/>
          <w:sz w:val="24"/>
          <w:szCs w:val="24"/>
          <w:lang w:eastAsia="ru-RU"/>
        </w:rPr>
      </w:pPr>
      <w:r>
        <w:rPr>
          <w:sz w:val="24"/>
          <w:szCs w:val="24"/>
        </w:rPr>
        <w:t xml:space="preserve">3.6.3. </w:t>
      </w:r>
      <w:r>
        <w:rPr>
          <w:rFonts w:eastAsia="Times New Roman"/>
          <w:sz w:val="24"/>
          <w:szCs w:val="24"/>
          <w:lang w:eastAsia="ru-RU"/>
        </w:rPr>
        <w:t>Таможенную декларацию (копия) (при необходимости);</w:t>
      </w:r>
    </w:p>
    <w:p w:rsidR="00A57D16" w:rsidRDefault="00FF2BAF">
      <w:pPr>
        <w:ind w:right="-142" w:firstLine="851"/>
        <w:jc w:val="both"/>
        <w:outlineLvl w:val="2"/>
        <w:rPr>
          <w:rFonts w:eastAsia="Times New Roman"/>
          <w:sz w:val="24"/>
          <w:szCs w:val="24"/>
          <w:lang w:eastAsia="ru-RU"/>
        </w:rPr>
      </w:pPr>
      <w:r>
        <w:rPr>
          <w:rFonts w:eastAsia="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rsidR="00A57D16" w:rsidRDefault="00FF2BAF">
      <w:pPr>
        <w:tabs>
          <w:tab w:val="left" w:pos="567"/>
          <w:tab w:val="left" w:pos="993"/>
        </w:tabs>
        <w:ind w:right="-51" w:firstLine="851"/>
        <w:contextualSpacing/>
        <w:jc w:val="both"/>
        <w:rPr>
          <w:rFonts w:eastAsia="SimSun"/>
          <w:color w:val="000000"/>
          <w:sz w:val="24"/>
          <w:szCs w:val="24"/>
          <w:lang w:eastAsia="ru-RU"/>
        </w:rPr>
      </w:pPr>
      <w:r>
        <w:rPr>
          <w:rFonts w:eastAsia="SimSun"/>
          <w:color w:val="000000"/>
          <w:sz w:val="24"/>
          <w:szCs w:val="24"/>
          <w:lang w:eastAsia="ru-RU"/>
        </w:rPr>
        <w:t xml:space="preserve">В целях оперативной проверки и согласования объемов поставленного Товара, копии всех </w:t>
      </w:r>
      <w:r>
        <w:rPr>
          <w:rFonts w:eastAsia="SimSun"/>
          <w:color w:val="000000"/>
          <w:sz w:val="24"/>
          <w:szCs w:val="24"/>
          <w:lang w:eastAsia="ru-RU"/>
        </w:rPr>
        <w:lastRenderedPageBreak/>
        <w:t xml:space="preserve">перечисленных документов могут быть направлены Поставщиком Заказчику при помощи средств электронной связи по адресам, указанным </w:t>
      </w:r>
      <w:r>
        <w:rPr>
          <w:rFonts w:eastAsia="Times New Roman"/>
          <w:sz w:val="24"/>
          <w:szCs w:val="24"/>
          <w:lang w:eastAsia="ru-RU"/>
        </w:rPr>
        <w:t xml:space="preserve">в </w:t>
      </w:r>
      <w:r>
        <w:rPr>
          <w:rFonts w:eastAsia="Times New Roman"/>
          <w:color w:val="0000FF"/>
          <w:sz w:val="24"/>
          <w:szCs w:val="24"/>
          <w:lang w:eastAsia="ru-RU"/>
        </w:rPr>
        <w:t xml:space="preserve">разделе 12 </w:t>
      </w:r>
      <w:r>
        <w:rPr>
          <w:rFonts w:eastAsia="Times New Roman"/>
          <w:sz w:val="24"/>
          <w:szCs w:val="24"/>
          <w:lang w:eastAsia="ru-RU"/>
        </w:rPr>
        <w:t>Договора.</w:t>
      </w:r>
    </w:p>
    <w:p w:rsidR="00A57D16" w:rsidRDefault="00FF2BAF">
      <w:pPr>
        <w:ind w:right="-142" w:firstLine="851"/>
        <w:jc w:val="both"/>
        <w:outlineLvl w:val="2"/>
        <w:rPr>
          <w:rFonts w:eastAsia="Times New Roman"/>
          <w:sz w:val="24"/>
          <w:szCs w:val="24"/>
        </w:rPr>
      </w:pPr>
      <w:r>
        <w:rPr>
          <w:rFonts w:eastAsia="Times New Roman"/>
          <w:sz w:val="24"/>
          <w:szCs w:val="24"/>
        </w:rPr>
        <w:t>3.7. Заказчик на месте поставки осуществляет приемку и проверку Товара на соответствие Спецификации (</w:t>
      </w:r>
      <w:r>
        <w:rPr>
          <w:rFonts w:eastAsia="Times New Roman"/>
          <w:color w:val="0000FF"/>
          <w:sz w:val="24"/>
          <w:szCs w:val="24"/>
        </w:rPr>
        <w:t>Приложение №</w:t>
      </w:r>
      <w:r>
        <w:rPr>
          <w:rFonts w:eastAsia="Times New Roman"/>
          <w:sz w:val="24"/>
          <w:szCs w:val="24"/>
        </w:rPr>
        <w:t xml:space="preserve"> </w:t>
      </w:r>
      <w:r>
        <w:rPr>
          <w:rFonts w:eastAsia="Times New Roman"/>
          <w:color w:val="0000FF"/>
          <w:sz w:val="24"/>
          <w:szCs w:val="24"/>
        </w:rPr>
        <w:t>1</w:t>
      </w:r>
      <w:r>
        <w:rPr>
          <w:rFonts w:eastAsia="Times New Roman"/>
          <w:sz w:val="24"/>
          <w:szCs w:val="24"/>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Pr>
          <w:rFonts w:ascii="Calibri" w:eastAsia="Calibri" w:hAnsi="Calibri"/>
        </w:rPr>
        <w:t xml:space="preserve"> </w:t>
      </w:r>
      <w:r>
        <w:rPr>
          <w:rFonts w:eastAsia="Times New Roman"/>
          <w:sz w:val="24"/>
          <w:szCs w:val="24"/>
        </w:rPr>
        <w:t>Прием Товара по качеству и комплектности осуществляется в строгом соответствии техническим характеристикам, изложенным в Спецификации (</w:t>
      </w:r>
      <w:r>
        <w:rPr>
          <w:rFonts w:eastAsia="Times New Roman"/>
          <w:color w:val="0000FF"/>
          <w:sz w:val="24"/>
          <w:szCs w:val="24"/>
        </w:rPr>
        <w:t>Приложение № 1</w:t>
      </w:r>
      <w:r>
        <w:rPr>
          <w:rFonts w:eastAsia="Times New Roman"/>
          <w:sz w:val="24"/>
          <w:szCs w:val="24"/>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p>
    <w:p w:rsidR="00A57D16" w:rsidRDefault="00FF2BAF">
      <w:pPr>
        <w:ind w:right="-142" w:firstLine="851"/>
        <w:jc w:val="both"/>
        <w:outlineLvl w:val="2"/>
        <w:rPr>
          <w:rFonts w:eastAsia="Times New Roman"/>
          <w:sz w:val="24"/>
          <w:szCs w:val="24"/>
        </w:rPr>
      </w:pPr>
      <w:r>
        <w:rPr>
          <w:rFonts w:eastAsia="Times New Roman"/>
          <w:sz w:val="24"/>
          <w:szCs w:val="24"/>
        </w:rPr>
        <w:t>Заказчик вправе отказать Поставщику в приеме товара или его части в момент поставки в том случае, если:</w:t>
      </w:r>
    </w:p>
    <w:p w:rsidR="00A57D16" w:rsidRDefault="00FF2BAF">
      <w:pPr>
        <w:ind w:right="-142" w:firstLine="851"/>
        <w:jc w:val="both"/>
        <w:outlineLvl w:val="2"/>
        <w:rPr>
          <w:rFonts w:eastAsia="Times New Roman"/>
          <w:sz w:val="24"/>
          <w:szCs w:val="24"/>
        </w:rPr>
      </w:pPr>
      <w:r>
        <w:rPr>
          <w:rFonts w:eastAsia="Times New Roman"/>
          <w:sz w:val="24"/>
          <w:szCs w:val="24"/>
        </w:rPr>
        <w:t xml:space="preserve">- товар доставлен вне срока, указанного в </w:t>
      </w:r>
      <w:r>
        <w:rPr>
          <w:rFonts w:eastAsia="Times New Roman"/>
          <w:color w:val="0000FF"/>
          <w:sz w:val="24"/>
          <w:szCs w:val="24"/>
        </w:rPr>
        <w:t>пункте 3.3</w:t>
      </w:r>
      <w:r>
        <w:rPr>
          <w:rFonts w:eastAsia="Times New Roman"/>
          <w:sz w:val="24"/>
          <w:szCs w:val="24"/>
        </w:rPr>
        <w:t xml:space="preserve"> настоящего Договора;</w:t>
      </w:r>
    </w:p>
    <w:p w:rsidR="00A57D16" w:rsidRDefault="00FF2BAF">
      <w:pPr>
        <w:ind w:right="-142" w:firstLine="851"/>
        <w:jc w:val="both"/>
        <w:outlineLvl w:val="2"/>
        <w:rPr>
          <w:rFonts w:eastAsia="Times New Roman"/>
          <w:sz w:val="24"/>
          <w:szCs w:val="24"/>
        </w:rPr>
      </w:pPr>
      <w:r>
        <w:rPr>
          <w:rFonts w:eastAsia="Times New Roman"/>
          <w:sz w:val="24"/>
          <w:szCs w:val="24"/>
        </w:rPr>
        <w:t>- товарно-сопроводительные документы не оформлены;</w:t>
      </w:r>
    </w:p>
    <w:p w:rsidR="00A57D16" w:rsidRDefault="00FF2BAF">
      <w:pPr>
        <w:ind w:right="-142" w:firstLine="851"/>
        <w:jc w:val="both"/>
        <w:outlineLvl w:val="2"/>
        <w:rPr>
          <w:rFonts w:eastAsia="Times New Roman"/>
          <w:sz w:val="24"/>
          <w:szCs w:val="24"/>
        </w:rPr>
      </w:pPr>
      <w:r>
        <w:rPr>
          <w:rFonts w:eastAsia="Times New Roman"/>
          <w:sz w:val="24"/>
          <w:szCs w:val="24"/>
        </w:rPr>
        <w:t>- товарно-сопроводительные документы представлены не в полном объеме;</w:t>
      </w:r>
    </w:p>
    <w:p w:rsidR="00A57D16" w:rsidRDefault="00FF2BAF">
      <w:pPr>
        <w:ind w:right="-142" w:firstLine="851"/>
        <w:jc w:val="both"/>
        <w:outlineLvl w:val="2"/>
        <w:rPr>
          <w:rFonts w:eastAsia="Times New Roman"/>
          <w:sz w:val="24"/>
          <w:szCs w:val="24"/>
        </w:rPr>
      </w:pPr>
      <w:r>
        <w:rPr>
          <w:rFonts w:eastAsia="Times New Roman"/>
          <w:sz w:val="24"/>
          <w:szCs w:val="24"/>
        </w:rPr>
        <w:t>- товарно-сопроводительные документы оформлены ненадлежащим образом;</w:t>
      </w:r>
    </w:p>
    <w:p w:rsidR="00A57D16" w:rsidRDefault="00FF2BAF">
      <w:pPr>
        <w:ind w:right="-142" w:firstLine="851"/>
        <w:jc w:val="both"/>
        <w:outlineLvl w:val="2"/>
        <w:rPr>
          <w:rFonts w:eastAsia="Times New Roman"/>
          <w:sz w:val="24"/>
          <w:szCs w:val="24"/>
        </w:rPr>
      </w:pPr>
      <w:r>
        <w:rPr>
          <w:rFonts w:eastAsia="Times New Roman"/>
          <w:sz w:val="24"/>
          <w:szCs w:val="24"/>
        </w:rPr>
        <w:t>- поставка товаров осуществляется с нарушением ассортимента, комплектности или количества;</w:t>
      </w:r>
    </w:p>
    <w:p w:rsidR="00A57D16" w:rsidRDefault="00FF2BAF">
      <w:pPr>
        <w:ind w:right="-142" w:firstLine="851"/>
        <w:jc w:val="both"/>
        <w:outlineLvl w:val="2"/>
        <w:rPr>
          <w:rFonts w:eastAsia="Times New Roman"/>
          <w:sz w:val="24"/>
          <w:szCs w:val="24"/>
        </w:rPr>
      </w:pPr>
      <w:r>
        <w:rPr>
          <w:rFonts w:eastAsia="Times New Roman"/>
          <w:sz w:val="24"/>
          <w:szCs w:val="24"/>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rsidR="00A57D16" w:rsidRDefault="00FF2BAF">
      <w:pPr>
        <w:ind w:right="-142" w:firstLine="851"/>
        <w:jc w:val="both"/>
        <w:outlineLvl w:val="2"/>
        <w:rPr>
          <w:rFonts w:eastAsia="Times New Roman"/>
          <w:sz w:val="24"/>
          <w:szCs w:val="24"/>
        </w:rPr>
      </w:pPr>
      <w:r>
        <w:rPr>
          <w:rFonts w:eastAsia="Times New Roman"/>
          <w:sz w:val="24"/>
          <w:szCs w:val="24"/>
          <w:highlight w:val="yellow"/>
        </w:rPr>
        <w:t xml:space="preserve">- </w:t>
      </w:r>
      <w:r>
        <w:rPr>
          <w:rFonts w:eastAsia="Calibri"/>
          <w:sz w:val="24"/>
          <w:szCs w:val="24"/>
          <w:highlight w:val="yellow"/>
          <w:lang w:eastAsia="ru-RU"/>
        </w:rPr>
        <w:t xml:space="preserve">остаточный срок годности (гарантийный срок) на момент поставки товара </w:t>
      </w:r>
      <w:r>
        <w:rPr>
          <w:rFonts w:eastAsia="Times New Roman"/>
          <w:sz w:val="24"/>
          <w:szCs w:val="24"/>
          <w:highlight w:val="yellow"/>
        </w:rPr>
        <w:t xml:space="preserve">менее срока годности (гарантийного срока), установленного в </w:t>
      </w:r>
      <w:r>
        <w:rPr>
          <w:rFonts w:eastAsia="Calibri"/>
          <w:color w:val="0000FF"/>
          <w:sz w:val="24"/>
          <w:szCs w:val="24"/>
          <w:highlight w:val="yellow"/>
          <w:lang w:eastAsia="ru-RU"/>
        </w:rPr>
        <w:t xml:space="preserve">пункте 4.5 </w:t>
      </w:r>
      <w:r>
        <w:rPr>
          <w:rFonts w:eastAsia="Calibri"/>
          <w:sz w:val="24"/>
          <w:szCs w:val="24"/>
          <w:highlight w:val="yellow"/>
          <w:lang w:eastAsia="ru-RU"/>
        </w:rPr>
        <w:t>Договора.</w:t>
      </w:r>
    </w:p>
    <w:p w:rsidR="00A57D16" w:rsidRDefault="00FF2BAF">
      <w:pPr>
        <w:numPr>
          <w:ilvl w:val="1"/>
          <w:numId w:val="18"/>
        </w:numPr>
        <w:tabs>
          <w:tab w:val="left" w:pos="993"/>
          <w:tab w:val="left" w:pos="1134"/>
        </w:tabs>
        <w:ind w:left="0" w:firstLine="851"/>
        <w:contextualSpacing/>
        <w:jc w:val="both"/>
        <w:rPr>
          <w:rFonts w:eastAsia="Times New Roman"/>
          <w:sz w:val="24"/>
          <w:szCs w:val="24"/>
          <w:lang w:eastAsia="ru-RU" w:bidi="hi-IN"/>
        </w:rPr>
      </w:pPr>
      <w:r>
        <w:rPr>
          <w:rFonts w:eastAsia="Times New Roman"/>
          <w:sz w:val="24"/>
          <w:szCs w:val="24"/>
          <w:lang w:eastAsia="ru-RU" w:bidi="hi-IN"/>
        </w:rPr>
        <w:t xml:space="preserve">Нарушение Поставщиком срока поставки Товара, указанного в </w:t>
      </w:r>
      <w:r>
        <w:rPr>
          <w:rFonts w:eastAsia="Times New Roman"/>
          <w:color w:val="0000FF"/>
          <w:sz w:val="24"/>
          <w:szCs w:val="24"/>
          <w:lang w:eastAsia="ru-RU" w:bidi="hi-IN"/>
        </w:rPr>
        <w:t xml:space="preserve">пункте 3.3 </w:t>
      </w:r>
      <w:r>
        <w:rPr>
          <w:rFonts w:eastAsia="Times New Roman"/>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p>
    <w:p w:rsidR="00A57D16" w:rsidRDefault="00FF2BAF">
      <w:pPr>
        <w:numPr>
          <w:ilvl w:val="1"/>
          <w:numId w:val="18"/>
        </w:numPr>
        <w:tabs>
          <w:tab w:val="left" w:pos="851"/>
          <w:tab w:val="left" w:pos="1134"/>
        </w:tabs>
        <w:ind w:left="0" w:firstLine="851"/>
        <w:contextualSpacing/>
        <w:jc w:val="both"/>
        <w:rPr>
          <w:rFonts w:eastAsia="Times New Roman"/>
          <w:sz w:val="24"/>
          <w:szCs w:val="24"/>
          <w:lang w:eastAsia="ru-RU" w:bidi="hi-IN"/>
        </w:rPr>
      </w:pPr>
      <w:r>
        <w:rPr>
          <w:rFonts w:eastAsia="Times New Roman"/>
          <w:sz w:val="24"/>
          <w:szCs w:val="24"/>
          <w:lang w:bidi="hi-IN"/>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A57D16" w:rsidRDefault="00FF2BAF">
      <w:pPr>
        <w:ind w:right="-142" w:firstLine="851"/>
        <w:jc w:val="both"/>
        <w:outlineLvl w:val="2"/>
        <w:rPr>
          <w:rFonts w:eastAsia="Times New Roman"/>
          <w:sz w:val="24"/>
          <w:szCs w:val="24"/>
        </w:rPr>
      </w:pPr>
      <w:r>
        <w:rPr>
          <w:rFonts w:eastAsia="Times New Roman"/>
          <w:sz w:val="24"/>
          <w:szCs w:val="24"/>
        </w:rPr>
        <w:t>3.10. При отсутствии у Заказчика претензий по количеству и качеству поставленного Товара Заказчик в течение 10 (десяти) рабочих дней</w:t>
      </w:r>
      <w:r>
        <w:rPr>
          <w:rFonts w:eastAsia="Times New Roman"/>
          <w:color w:val="FF0000"/>
          <w:sz w:val="24"/>
          <w:szCs w:val="24"/>
        </w:rPr>
        <w:t xml:space="preserve"> </w:t>
      </w:r>
      <w:r>
        <w:rPr>
          <w:rFonts w:eastAsia="Times New Roman"/>
          <w:sz w:val="24"/>
          <w:szCs w:val="24"/>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A57D16" w:rsidRDefault="00FF2BAF">
      <w:pPr>
        <w:ind w:right="-142" w:firstLine="851"/>
        <w:jc w:val="both"/>
        <w:outlineLvl w:val="2"/>
        <w:rPr>
          <w:rFonts w:eastAsia="Times New Roman"/>
          <w:sz w:val="24"/>
          <w:szCs w:val="24"/>
        </w:rPr>
      </w:pPr>
      <w:r>
        <w:rPr>
          <w:rFonts w:eastAsia="Times New Roman"/>
          <w:sz w:val="24"/>
          <w:szCs w:val="24"/>
        </w:rPr>
        <w:t xml:space="preserve">3.11. </w:t>
      </w:r>
      <w:proofErr w:type="gramStart"/>
      <w:r>
        <w:rPr>
          <w:rFonts w:eastAsia="Times New Roman"/>
          <w:sz w:val="24"/>
          <w:szCs w:val="24"/>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proofErr w:type="gramEnd"/>
      <w:r>
        <w:rPr>
          <w:rFonts w:eastAsia="Times New Roman"/>
          <w:sz w:val="24"/>
          <w:szCs w:val="24"/>
        </w:rPr>
        <w:t xml:space="preserve"> Заказчик </w:t>
      </w:r>
      <w:proofErr w:type="gramStart"/>
      <w:r>
        <w:rPr>
          <w:rFonts w:eastAsia="Times New Roman"/>
          <w:sz w:val="24"/>
          <w:szCs w:val="24"/>
        </w:rPr>
        <w:t>направляет</w:t>
      </w:r>
      <w:proofErr w:type="gramEnd"/>
      <w:r>
        <w:rPr>
          <w:rFonts w:eastAsia="Times New Roman"/>
          <w:sz w:val="24"/>
          <w:szCs w:val="24"/>
        </w:rPr>
        <w:t xml:space="preserve">/передает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Pr>
          <w:rFonts w:eastAsia="Times New Roman"/>
          <w:color w:val="0000FF"/>
          <w:sz w:val="24"/>
          <w:szCs w:val="24"/>
        </w:rPr>
        <w:t>пункте 11.6</w:t>
      </w:r>
      <w:r>
        <w:rPr>
          <w:rFonts w:eastAsia="Times New Roman"/>
          <w:sz w:val="24"/>
          <w:szCs w:val="24"/>
        </w:rPr>
        <w:t xml:space="preserve"> настоящего договора.</w:t>
      </w:r>
    </w:p>
    <w:p w:rsidR="00A57D16" w:rsidRDefault="00FF2BAF">
      <w:pPr>
        <w:ind w:right="-142" w:firstLine="851"/>
        <w:jc w:val="both"/>
        <w:outlineLvl w:val="2"/>
        <w:rPr>
          <w:rFonts w:eastAsia="Times New Roman"/>
          <w:sz w:val="24"/>
          <w:szCs w:val="24"/>
        </w:rPr>
      </w:pPr>
      <w:r>
        <w:rPr>
          <w:rFonts w:eastAsia="Times New Roman"/>
          <w:sz w:val="24"/>
          <w:szCs w:val="24"/>
        </w:rPr>
        <w:t xml:space="preserve">3.12. Поставщик обязан устранить недостатки или заменить Товар ненадлежащего качества в течение 14 (четырнадцати) дней с момента получения акта, указанного в </w:t>
      </w:r>
      <w:r>
        <w:rPr>
          <w:rFonts w:eastAsia="Times New Roman"/>
          <w:color w:val="0000FF"/>
          <w:sz w:val="24"/>
          <w:szCs w:val="24"/>
        </w:rPr>
        <w:t>пункте 3.11</w:t>
      </w:r>
      <w:r>
        <w:rPr>
          <w:rFonts w:eastAsia="Times New Roman"/>
          <w:sz w:val="24"/>
          <w:szCs w:val="24"/>
        </w:rPr>
        <w:t xml:space="preserve"> Договора. Выявленные недостатки устраняются Поставщиком за его счет.</w:t>
      </w:r>
    </w:p>
    <w:p w:rsidR="00A57D16" w:rsidRDefault="00FF2BAF">
      <w:pPr>
        <w:ind w:right="-142" w:firstLine="851"/>
        <w:jc w:val="both"/>
        <w:outlineLvl w:val="2"/>
        <w:rPr>
          <w:rFonts w:eastAsia="Times New Roman"/>
          <w:sz w:val="24"/>
          <w:szCs w:val="24"/>
        </w:rPr>
      </w:pPr>
      <w:r>
        <w:rPr>
          <w:rFonts w:eastAsia="Times New Roman"/>
          <w:sz w:val="24"/>
          <w:szCs w:val="24"/>
        </w:rPr>
        <w:t xml:space="preserve">3.13.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w:t>
      </w:r>
      <w:proofErr w:type="gramStart"/>
      <w:r>
        <w:rPr>
          <w:rFonts w:eastAsia="Times New Roman"/>
          <w:sz w:val="24"/>
          <w:szCs w:val="24"/>
        </w:rPr>
        <w:t>направляется</w:t>
      </w:r>
      <w:proofErr w:type="gramEnd"/>
      <w:r>
        <w:rPr>
          <w:rFonts w:eastAsia="Times New Roman"/>
          <w:sz w:val="24"/>
          <w:szCs w:val="24"/>
        </w:rPr>
        <w:t xml:space="preserve">/передается Поставщику.  </w:t>
      </w:r>
    </w:p>
    <w:p w:rsidR="00A57D16" w:rsidRDefault="00FF2BAF">
      <w:pPr>
        <w:ind w:right="-142" w:firstLine="851"/>
        <w:jc w:val="both"/>
        <w:outlineLvl w:val="2"/>
        <w:rPr>
          <w:rFonts w:eastAsia="Times New Roman"/>
          <w:sz w:val="24"/>
          <w:szCs w:val="24"/>
        </w:rPr>
      </w:pPr>
      <w:r>
        <w:rPr>
          <w:rFonts w:eastAsia="Times New Roman"/>
          <w:sz w:val="24"/>
          <w:szCs w:val="24"/>
        </w:rPr>
        <w:t xml:space="preserve">3.14. Если Поставщик в срок, указанный в Акте о недостатках, не устранит недостатки, Заказчик </w:t>
      </w:r>
      <w:r>
        <w:rPr>
          <w:rFonts w:eastAsia="Times New Roman"/>
          <w:sz w:val="24"/>
          <w:szCs w:val="24"/>
        </w:rPr>
        <w:lastRenderedPageBreak/>
        <w:t>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rsidR="00A57D16" w:rsidRDefault="00FF2BAF">
      <w:pPr>
        <w:ind w:right="-142" w:firstLine="851"/>
        <w:jc w:val="both"/>
        <w:outlineLvl w:val="2"/>
        <w:rPr>
          <w:rFonts w:eastAsia="Times New Roman"/>
          <w:sz w:val="24"/>
          <w:szCs w:val="24"/>
        </w:rPr>
      </w:pPr>
      <w:r>
        <w:rPr>
          <w:rFonts w:eastAsia="Times New Roman"/>
          <w:sz w:val="24"/>
          <w:szCs w:val="24"/>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Pr>
          <w:rFonts w:eastAsia="Times New Roman"/>
          <w:color w:val="0000FF"/>
          <w:sz w:val="24"/>
          <w:szCs w:val="24"/>
        </w:rPr>
        <w:t>пункте 3.5</w:t>
      </w:r>
      <w:r>
        <w:rPr>
          <w:rFonts w:eastAsia="Times New Roman"/>
          <w:sz w:val="24"/>
          <w:szCs w:val="24"/>
        </w:rPr>
        <w:t xml:space="preserve"> Договора.</w:t>
      </w:r>
    </w:p>
    <w:p w:rsidR="00A57D16" w:rsidRDefault="00FF2BAF">
      <w:pPr>
        <w:ind w:right="-142" w:firstLine="851"/>
        <w:jc w:val="both"/>
        <w:outlineLvl w:val="2"/>
        <w:rPr>
          <w:rFonts w:eastAsia="Times New Roman"/>
          <w:sz w:val="24"/>
          <w:szCs w:val="24"/>
          <w:lang w:eastAsia="ru-RU"/>
        </w:rPr>
      </w:pPr>
      <w:r>
        <w:rPr>
          <w:rFonts w:eastAsia="Times New Roman"/>
          <w:sz w:val="24"/>
          <w:szCs w:val="24"/>
        </w:rPr>
        <w:t xml:space="preserve">3.16. </w:t>
      </w:r>
      <w:r>
        <w:rPr>
          <w:rFonts w:eastAsia="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A57D16" w:rsidRDefault="00FF2BAF">
      <w:pPr>
        <w:ind w:right="-142" w:firstLine="851"/>
        <w:jc w:val="both"/>
        <w:outlineLvl w:val="2"/>
        <w:rPr>
          <w:rFonts w:eastAsia="Times New Roman"/>
          <w:sz w:val="24"/>
          <w:szCs w:val="24"/>
        </w:rPr>
      </w:pPr>
      <w:r>
        <w:rPr>
          <w:rFonts w:eastAsia="Times New Roman"/>
          <w:sz w:val="24"/>
          <w:szCs w:val="24"/>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rsidR="00A57D16" w:rsidRDefault="00A57D16">
      <w:pPr>
        <w:ind w:right="-142" w:firstLine="851"/>
        <w:jc w:val="both"/>
        <w:outlineLvl w:val="2"/>
        <w:rPr>
          <w:rFonts w:eastAsia="Times New Roman"/>
          <w:sz w:val="24"/>
          <w:szCs w:val="24"/>
          <w:lang w:eastAsia="ru-RU"/>
        </w:rPr>
      </w:pPr>
    </w:p>
    <w:p w:rsidR="00A57D16" w:rsidRDefault="00FF2BAF">
      <w:pPr>
        <w:tabs>
          <w:tab w:val="left" w:pos="993"/>
        </w:tabs>
        <w:ind w:left="360"/>
        <w:contextualSpacing/>
        <w:jc w:val="center"/>
        <w:rPr>
          <w:rFonts w:eastAsia="Times New Roman"/>
          <w:b/>
          <w:sz w:val="24"/>
          <w:szCs w:val="24"/>
          <w:lang w:eastAsia="ru-RU" w:bidi="hi-IN"/>
        </w:rPr>
      </w:pPr>
      <w:r>
        <w:rPr>
          <w:rFonts w:eastAsia="Times New Roman"/>
          <w:b/>
          <w:sz w:val="24"/>
          <w:szCs w:val="24"/>
          <w:lang w:eastAsia="ru-RU" w:bidi="hi-IN"/>
        </w:rPr>
        <w:t>4. КАЧЕСТВО ТОВАРА. ГАРАНТИЙНЫЕ ОБЯЗАТЕЛЬСТВА</w:t>
      </w:r>
    </w:p>
    <w:p w:rsidR="00A57D16" w:rsidRDefault="00A57D16">
      <w:pPr>
        <w:tabs>
          <w:tab w:val="left" w:pos="993"/>
        </w:tabs>
        <w:contextualSpacing/>
        <w:jc w:val="center"/>
        <w:rPr>
          <w:rFonts w:eastAsia="Times New Roman"/>
          <w:b/>
          <w:sz w:val="24"/>
          <w:szCs w:val="24"/>
          <w:lang w:eastAsia="ru-RU"/>
        </w:rPr>
      </w:pPr>
    </w:p>
    <w:p w:rsidR="00A57D16" w:rsidRDefault="00FF2BAF">
      <w:pPr>
        <w:numPr>
          <w:ilvl w:val="1"/>
          <w:numId w:val="17"/>
        </w:numPr>
        <w:tabs>
          <w:tab w:val="left" w:pos="851"/>
          <w:tab w:val="left" w:pos="993"/>
          <w:tab w:val="left" w:pos="1134"/>
        </w:tabs>
        <w:ind w:left="0" w:firstLine="851"/>
        <w:contextualSpacing/>
        <w:jc w:val="both"/>
        <w:rPr>
          <w:rFonts w:eastAsia="Times New Roman"/>
          <w:sz w:val="24"/>
          <w:szCs w:val="24"/>
          <w:lang w:eastAsia="ru-RU" w:bidi="hi-IN"/>
        </w:rPr>
      </w:pPr>
      <w:r>
        <w:rPr>
          <w:rFonts w:eastAsia="Times New Roman"/>
          <w:sz w:val="24"/>
          <w:szCs w:val="24"/>
          <w:lang w:eastAsia="ru-RU" w:bidi="hi-IN"/>
        </w:rPr>
        <w:t xml:space="preserve"> </w:t>
      </w:r>
      <w:proofErr w:type="gramStart"/>
      <w:r>
        <w:rPr>
          <w:rFonts w:eastAsia="Times New Roman"/>
          <w:sz w:val="24"/>
          <w:szCs w:val="24"/>
          <w:lang w:eastAsia="ru-RU" w:bidi="hi-IN"/>
        </w:rPr>
        <w:t>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w:t>
      </w:r>
      <w:proofErr w:type="gramEnd"/>
      <w:r>
        <w:rPr>
          <w:rFonts w:eastAsia="Times New Roman"/>
          <w:sz w:val="24"/>
          <w:szCs w:val="24"/>
          <w:lang w:eastAsia="ru-RU" w:bidi="hi-IN"/>
        </w:rPr>
        <w:t xml:space="preserve"> с законодательством Российской Федерации.</w:t>
      </w:r>
    </w:p>
    <w:p w:rsidR="00A57D16" w:rsidRDefault="00FF2BAF">
      <w:pPr>
        <w:numPr>
          <w:ilvl w:val="1"/>
          <w:numId w:val="17"/>
        </w:numPr>
        <w:tabs>
          <w:tab w:val="left" w:pos="851"/>
          <w:tab w:val="left" w:pos="993"/>
          <w:tab w:val="left" w:pos="1134"/>
        </w:tabs>
        <w:ind w:left="0" w:firstLine="851"/>
        <w:contextualSpacing/>
        <w:jc w:val="both"/>
        <w:rPr>
          <w:rFonts w:eastAsia="Times New Roman"/>
          <w:sz w:val="24"/>
          <w:szCs w:val="24"/>
          <w:lang w:eastAsia="ru-RU" w:bidi="hi-IN"/>
        </w:rPr>
      </w:pPr>
      <w:proofErr w:type="gramStart"/>
      <w:r>
        <w:rPr>
          <w:rFonts w:eastAsia="Calibri"/>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roofErr w:type="gramEnd"/>
      <w:r>
        <w:rPr>
          <w:rFonts w:eastAsia="Calibri"/>
          <w:sz w:val="24"/>
          <w:szCs w:val="24"/>
          <w:lang w:eastAsia="zh-CN" w:bidi="hi-IN"/>
        </w:rPr>
        <w:t xml:space="preserve">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rsidR="00A57D16" w:rsidRDefault="00FF2BAF">
      <w:pPr>
        <w:tabs>
          <w:tab w:val="left" w:pos="851"/>
          <w:tab w:val="left" w:pos="993"/>
          <w:tab w:val="left" w:pos="1134"/>
        </w:tabs>
        <w:ind w:left="851"/>
        <w:contextualSpacing/>
        <w:jc w:val="both"/>
        <w:rPr>
          <w:rFonts w:eastAsia="Times New Roman"/>
          <w:sz w:val="24"/>
          <w:szCs w:val="24"/>
          <w:lang w:eastAsia="ru-RU" w:bidi="hi-IN"/>
        </w:rPr>
      </w:pPr>
      <w:r>
        <w:rPr>
          <w:rFonts w:eastAsia="Calibri"/>
          <w:sz w:val="24"/>
          <w:szCs w:val="24"/>
          <w:highlight w:val="yellow"/>
          <w:lang w:eastAsia="zh-CN" w:bidi="hi-IN"/>
        </w:rPr>
        <w:t>Срок изготовления (выпуска) товара должен быть не ранее 2024 года.</w:t>
      </w:r>
    </w:p>
    <w:p w:rsidR="00A57D16" w:rsidRDefault="00FF2BAF">
      <w:pPr>
        <w:numPr>
          <w:ilvl w:val="1"/>
          <w:numId w:val="17"/>
        </w:numPr>
        <w:tabs>
          <w:tab w:val="left" w:pos="851"/>
          <w:tab w:val="left" w:pos="993"/>
          <w:tab w:val="left" w:pos="1134"/>
        </w:tabs>
        <w:ind w:left="0" w:firstLine="851"/>
        <w:contextualSpacing/>
        <w:jc w:val="both"/>
        <w:rPr>
          <w:rFonts w:eastAsia="Times New Roman"/>
          <w:sz w:val="24"/>
          <w:szCs w:val="24"/>
          <w:lang w:eastAsia="ru-RU" w:bidi="hi-IN"/>
        </w:rPr>
      </w:pPr>
      <w:r>
        <w:rPr>
          <w:rFonts w:eastAsia="Calibri"/>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4.4. </w:t>
      </w:r>
      <w:proofErr w:type="gramStart"/>
      <w:r>
        <w:rPr>
          <w:rFonts w:eastAsia="Times New Roman"/>
          <w:sz w:val="24"/>
          <w:szCs w:val="24"/>
          <w:lang w:eastAsia="ru-RU"/>
        </w:rPr>
        <w:t>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roofErr w:type="gramEnd"/>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Пломбы, гарантийные </w:t>
      </w:r>
      <w:proofErr w:type="spellStart"/>
      <w:r>
        <w:rPr>
          <w:rFonts w:eastAsia="Times New Roman"/>
          <w:sz w:val="24"/>
          <w:szCs w:val="24"/>
          <w:lang w:eastAsia="ru-RU"/>
        </w:rPr>
        <w:t>стикеры</w:t>
      </w:r>
      <w:proofErr w:type="spellEnd"/>
      <w:r>
        <w:rPr>
          <w:rFonts w:eastAsia="Times New Roman"/>
          <w:sz w:val="24"/>
          <w:szCs w:val="24"/>
          <w:lang w:eastAsia="ru-RU"/>
        </w:rPr>
        <w:t>,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4.5. Гарантийный срок на Товар </w:t>
      </w:r>
      <w:proofErr w:type="gramStart"/>
      <w:r>
        <w:rPr>
          <w:rFonts w:eastAsia="Times New Roman"/>
          <w:sz w:val="24"/>
          <w:szCs w:val="24"/>
          <w:lang w:eastAsia="ru-RU"/>
        </w:rPr>
        <w:t>с даты подписания</w:t>
      </w:r>
      <w:proofErr w:type="gramEnd"/>
      <w:r>
        <w:rPr>
          <w:rFonts w:eastAsia="Times New Roman"/>
          <w:sz w:val="24"/>
          <w:szCs w:val="24"/>
          <w:lang w:eastAsia="ru-RU"/>
        </w:rPr>
        <w:t xml:space="preserve"> Сторонами товарной накладной составляет </w:t>
      </w:r>
      <w:r>
        <w:rPr>
          <w:rFonts w:eastAsia="Times New Roman"/>
          <w:sz w:val="24"/>
          <w:szCs w:val="24"/>
          <w:highlight w:val="yellow"/>
          <w:lang w:eastAsia="ru-RU"/>
        </w:rPr>
        <w:t>12 месяцев</w:t>
      </w:r>
      <w:r>
        <w:rPr>
          <w:rFonts w:eastAsia="Times New Roman"/>
          <w:sz w:val="24"/>
          <w:szCs w:val="24"/>
          <w:lang w:eastAsia="ru-RU"/>
        </w:rPr>
        <w:t>, если иной срок не указан производителем Товара.</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В отношении замененного товара устанавливается новый гарантийный срок </w:t>
      </w:r>
      <w:proofErr w:type="gramStart"/>
      <w:r>
        <w:rPr>
          <w:rFonts w:eastAsia="Times New Roman"/>
          <w:sz w:val="24"/>
          <w:szCs w:val="24"/>
          <w:lang w:eastAsia="ru-RU"/>
        </w:rPr>
        <w:t>с даты приемки</w:t>
      </w:r>
      <w:proofErr w:type="gramEnd"/>
      <w:r>
        <w:rPr>
          <w:rFonts w:eastAsia="Times New Roman"/>
          <w:sz w:val="24"/>
          <w:szCs w:val="24"/>
          <w:lang w:eastAsia="ru-RU"/>
        </w:rPr>
        <w:t xml:space="preserve"> Заказчиком замененного товара, составляющий количество дней (месяцев) до окончания первоначального Гарантийного срока.</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rsidR="00A57D16" w:rsidRDefault="00FF2BAF">
      <w:pPr>
        <w:tabs>
          <w:tab w:val="left" w:pos="993"/>
        </w:tabs>
        <w:ind w:firstLine="851"/>
        <w:jc w:val="both"/>
        <w:rPr>
          <w:rFonts w:eastAsia="Times New Roman"/>
          <w:sz w:val="24"/>
          <w:szCs w:val="24"/>
          <w:lang w:eastAsia="ru-RU"/>
        </w:rPr>
      </w:pPr>
      <w:r>
        <w:rPr>
          <w:rFonts w:eastAsia="Calibri"/>
          <w:sz w:val="24"/>
          <w:szCs w:val="24"/>
          <w:lang w:eastAsia="ru-RU"/>
        </w:rPr>
        <w:t xml:space="preserve">4.6. </w:t>
      </w:r>
      <w:r>
        <w:rPr>
          <w:rFonts w:eastAsia="Times New Roman"/>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Pr>
          <w:rFonts w:eastAsia="Times New Roman"/>
          <w:color w:val="0000FF"/>
          <w:sz w:val="24"/>
          <w:szCs w:val="24"/>
          <w:lang w:eastAsia="ru-RU"/>
        </w:rPr>
        <w:t xml:space="preserve">пункте 11.6 </w:t>
      </w:r>
      <w:r>
        <w:rPr>
          <w:rFonts w:eastAsia="Times New Roman"/>
          <w:sz w:val="24"/>
          <w:szCs w:val="24"/>
          <w:lang w:eastAsia="ru-RU"/>
        </w:rPr>
        <w:t xml:space="preserve">настоящего Договора настоящего Договора. Срок </w:t>
      </w:r>
      <w:r>
        <w:rPr>
          <w:rFonts w:eastAsia="Times New Roman"/>
          <w:sz w:val="24"/>
          <w:szCs w:val="24"/>
          <w:lang w:eastAsia="ru-RU"/>
        </w:rPr>
        <w:lastRenderedPageBreak/>
        <w:t xml:space="preserve">устранения недостатков – в течение срока, определенного  </w:t>
      </w:r>
      <w:r>
        <w:rPr>
          <w:rFonts w:eastAsia="Times New Roman"/>
          <w:color w:val="0000FF"/>
          <w:sz w:val="24"/>
          <w:szCs w:val="24"/>
          <w:lang w:eastAsia="ru-RU"/>
        </w:rPr>
        <w:t xml:space="preserve">пунктом 3.12 </w:t>
      </w:r>
      <w:r>
        <w:rPr>
          <w:rFonts w:eastAsia="Times New Roman"/>
          <w:sz w:val="24"/>
          <w:szCs w:val="24"/>
          <w:lang w:eastAsia="ru-RU"/>
        </w:rPr>
        <w:t>настоящего Договора.</w:t>
      </w:r>
    </w:p>
    <w:p w:rsidR="00A57D16" w:rsidRDefault="00FF2BAF">
      <w:pPr>
        <w:tabs>
          <w:tab w:val="left" w:pos="993"/>
        </w:tabs>
        <w:ind w:firstLine="851"/>
        <w:jc w:val="both"/>
        <w:rPr>
          <w:rFonts w:eastAsia="Times New Roman"/>
          <w:sz w:val="24"/>
          <w:szCs w:val="24"/>
          <w:lang w:eastAsia="ru-RU"/>
        </w:rPr>
      </w:pPr>
      <w:r>
        <w:rPr>
          <w:rFonts w:eastAsia="Times New Roman"/>
          <w:sz w:val="24"/>
          <w:szCs w:val="24"/>
          <w:lang w:eastAsia="ru-RU"/>
        </w:rPr>
        <w:t xml:space="preserve">4.7. </w:t>
      </w:r>
      <w:proofErr w:type="gramStart"/>
      <w:r>
        <w:rPr>
          <w:rFonts w:eastAsia="Times New Roman"/>
          <w:sz w:val="24"/>
          <w:szCs w:val="24"/>
          <w:lang w:eastAsia="ru-RU"/>
        </w:rPr>
        <w:t xml:space="preserve">В случае выявления в течение </w:t>
      </w:r>
      <w:r>
        <w:rPr>
          <w:rFonts w:eastAsia="Calibri"/>
          <w:sz w:val="24"/>
          <w:szCs w:val="24"/>
          <w:lang w:eastAsia="ru-RU"/>
        </w:rPr>
        <w:t>остаточный срок годности (</w:t>
      </w:r>
      <w:r>
        <w:rPr>
          <w:rFonts w:eastAsia="Times New Roman"/>
          <w:sz w:val="24"/>
          <w:szCs w:val="24"/>
          <w:lang w:eastAsia="ru-RU"/>
        </w:rPr>
        <w:t xml:space="preserve">гарантийного срока), указанного в </w:t>
      </w:r>
      <w:r>
        <w:rPr>
          <w:rFonts w:eastAsia="Times New Roman"/>
          <w:color w:val="0000FF"/>
          <w:sz w:val="24"/>
          <w:szCs w:val="24"/>
          <w:lang w:eastAsia="ru-RU"/>
        </w:rPr>
        <w:t xml:space="preserve">пункте 4.5 </w:t>
      </w:r>
      <w:r>
        <w:rPr>
          <w:rFonts w:eastAsia="Times New Roman"/>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w:t>
      </w:r>
      <w:proofErr w:type="gramEnd"/>
      <w:r>
        <w:rPr>
          <w:rFonts w:eastAsia="Times New Roman"/>
          <w:sz w:val="24"/>
          <w:szCs w:val="24"/>
          <w:lang w:eastAsia="ru-RU"/>
        </w:rPr>
        <w:t xml:space="preserve"> Все расходы, связанные с заменой Товара, устранением недостатков, вывозом товара ненадлежащего качества от Заказчика несет Поставщик.</w:t>
      </w:r>
    </w:p>
    <w:p w:rsidR="00A57D16" w:rsidRDefault="00A57D16">
      <w:pPr>
        <w:tabs>
          <w:tab w:val="left" w:pos="993"/>
        </w:tabs>
        <w:contextualSpacing/>
        <w:rPr>
          <w:rFonts w:eastAsia="Times New Roman"/>
          <w:b/>
          <w:sz w:val="24"/>
          <w:szCs w:val="24"/>
          <w:lang w:eastAsia="ru-RU"/>
        </w:rPr>
      </w:pPr>
    </w:p>
    <w:p w:rsidR="00A57D16" w:rsidRDefault="00FF2BAF">
      <w:pPr>
        <w:numPr>
          <w:ilvl w:val="0"/>
          <w:numId w:val="17"/>
        </w:numPr>
        <w:tabs>
          <w:tab w:val="left" w:pos="993"/>
        </w:tabs>
        <w:contextualSpacing/>
        <w:jc w:val="center"/>
        <w:rPr>
          <w:rFonts w:eastAsia="Times New Roman"/>
          <w:b/>
          <w:sz w:val="24"/>
          <w:szCs w:val="24"/>
          <w:lang w:eastAsia="ru-RU" w:bidi="hi-IN"/>
        </w:rPr>
      </w:pPr>
      <w:r>
        <w:rPr>
          <w:rFonts w:eastAsia="Times New Roman"/>
          <w:b/>
          <w:sz w:val="24"/>
          <w:szCs w:val="24"/>
          <w:lang w:eastAsia="ru-RU" w:bidi="hi-IN"/>
        </w:rPr>
        <w:t>ОТВЕТСТВЕННОСТЬ СТОРОН</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5.5. </w:t>
      </w:r>
      <w:proofErr w:type="gramStart"/>
      <w:r>
        <w:rPr>
          <w:rFonts w:eastAsia="Times New Roman"/>
          <w:color w:val="000000"/>
          <w:spacing w:val="-4"/>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Pr>
          <w:rFonts w:eastAsia="Times New Roman"/>
          <w:color w:val="000000"/>
          <w:spacing w:val="-4"/>
          <w:sz w:val="24"/>
          <w:szCs w:val="24"/>
          <w:lang w:eastAsia="ru-RU"/>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5.8. </w:t>
      </w:r>
      <w:proofErr w:type="gramStart"/>
      <w:r>
        <w:rPr>
          <w:rFonts w:eastAsia="Times New Roman"/>
          <w:color w:val="000000"/>
          <w:spacing w:val="-4"/>
          <w:sz w:val="24"/>
          <w:szCs w:val="24"/>
          <w:lang w:eastAsia="ru-RU"/>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Pr>
          <w:rFonts w:eastAsia="Times New Roman"/>
          <w:color w:val="000000"/>
          <w:spacing w:val="-4"/>
          <w:sz w:val="24"/>
          <w:szCs w:val="24"/>
          <w:lang w:eastAsia="ru-RU"/>
        </w:rPr>
        <w:t xml:space="preserve"> из следующих способов:</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банковской гарантии (если такая обеспечительная мера предусмотрена условиями Договора);</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из оплаты по договору, путем ее уменьшения на сумму начисленной неустойки (штрафа, пени);</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взыскать неустойку (штраф, пени) в порядке, установленном законодательством Российской Федерации (в судебном порядке).</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5.10. Заказчик не несет ответственности за нарушение сроков оплаты в случае </w:t>
      </w:r>
      <w:proofErr w:type="spellStart"/>
      <w:r>
        <w:rPr>
          <w:rFonts w:eastAsia="Times New Roman"/>
          <w:color w:val="000000"/>
          <w:spacing w:val="-4"/>
          <w:sz w:val="24"/>
          <w:szCs w:val="24"/>
          <w:lang w:eastAsia="ru-RU"/>
        </w:rPr>
        <w:t>непредоставления</w:t>
      </w:r>
      <w:proofErr w:type="spellEnd"/>
      <w:r>
        <w:rPr>
          <w:rFonts w:eastAsia="Times New Roman"/>
          <w:color w:val="000000"/>
          <w:spacing w:val="-4"/>
          <w:sz w:val="24"/>
          <w:szCs w:val="24"/>
          <w:lang w:eastAsia="ru-RU"/>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w:t>
      </w:r>
      <w:r>
        <w:rPr>
          <w:rFonts w:eastAsia="Times New Roman"/>
          <w:color w:val="000000"/>
          <w:spacing w:val="-4"/>
          <w:sz w:val="24"/>
          <w:szCs w:val="24"/>
          <w:lang w:eastAsia="ru-RU"/>
        </w:rPr>
        <w:lastRenderedPageBreak/>
        <w:t>превышать цену Договора.</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5.12. Уплата неустойки (штрафа, пени) не освобождает виновную сторону от выполнения принятых на себя обязательств по договору.</w:t>
      </w:r>
    </w:p>
    <w:p w:rsidR="00A57D16" w:rsidRDefault="00FF2BAF">
      <w:pPr>
        <w:shd w:val="clear" w:color="auto" w:fill="FFFFFF"/>
        <w:spacing w:line="245" w:lineRule="exact"/>
        <w:ind w:firstLine="851"/>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5.13. </w:t>
      </w:r>
      <w:proofErr w:type="gramStart"/>
      <w:r>
        <w:rPr>
          <w:rFonts w:eastAsia="Times New Roman"/>
          <w:color w:val="000000"/>
          <w:spacing w:val="-4"/>
          <w:sz w:val="24"/>
          <w:szCs w:val="24"/>
          <w:lang w:eastAsia="ru-RU"/>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w:t>
      </w:r>
      <w:proofErr w:type="gramEnd"/>
      <w:r>
        <w:rPr>
          <w:rFonts w:eastAsia="Times New Roman"/>
          <w:color w:val="000000"/>
          <w:spacing w:val="-4"/>
          <w:sz w:val="24"/>
          <w:szCs w:val="24"/>
          <w:lang w:eastAsia="ru-RU"/>
        </w:rPr>
        <w:t xml:space="preserve"> третьему лицу), </w:t>
      </w:r>
      <w:proofErr w:type="gramStart"/>
      <w:r>
        <w:rPr>
          <w:rFonts w:eastAsia="Times New Roman"/>
          <w:color w:val="000000"/>
          <w:spacing w:val="-4"/>
          <w:sz w:val="24"/>
          <w:szCs w:val="24"/>
          <w:lang w:eastAsia="ru-RU"/>
        </w:rPr>
        <w:t>обязана</w:t>
      </w:r>
      <w:proofErr w:type="gramEnd"/>
      <w:r>
        <w:rPr>
          <w:rFonts w:eastAsia="Times New Roman"/>
          <w:color w:val="000000"/>
          <w:spacing w:val="-4"/>
          <w:sz w:val="24"/>
          <w:szCs w:val="24"/>
          <w:lang w:eastAsia="ru-RU"/>
        </w:rPr>
        <w:t xml:space="preserve">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A57D16" w:rsidRDefault="00A57D16">
      <w:pPr>
        <w:contextualSpacing/>
        <w:rPr>
          <w:rFonts w:eastAsia="Times New Roman"/>
          <w:b/>
          <w:sz w:val="24"/>
          <w:szCs w:val="24"/>
          <w:lang w:eastAsia="ru-RU"/>
        </w:rPr>
      </w:pPr>
    </w:p>
    <w:p w:rsidR="00A57D16" w:rsidRDefault="00FF2BAF">
      <w:pPr>
        <w:ind w:firstLine="851"/>
        <w:contextualSpacing/>
        <w:jc w:val="center"/>
        <w:rPr>
          <w:rFonts w:eastAsia="Times New Roman"/>
          <w:b/>
          <w:sz w:val="24"/>
          <w:szCs w:val="24"/>
        </w:rPr>
      </w:pPr>
      <w:r>
        <w:rPr>
          <w:rFonts w:eastAsia="Times New Roman"/>
          <w:b/>
          <w:sz w:val="24"/>
          <w:szCs w:val="24"/>
          <w:lang w:eastAsia="ru-RU"/>
        </w:rPr>
        <w:t>6</w:t>
      </w:r>
      <w:r>
        <w:rPr>
          <w:rFonts w:eastAsia="Times New Roman"/>
          <w:b/>
          <w:sz w:val="24"/>
          <w:szCs w:val="24"/>
        </w:rPr>
        <w:t>. ОБСТОЯТЕЛЬСТВА НЕПРЕОДОЛИМОЙ СИЛЫ</w:t>
      </w:r>
    </w:p>
    <w:p w:rsidR="00A57D16" w:rsidRDefault="00FF2BAF">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sz w:val="24"/>
          <w:szCs w:val="24"/>
        </w:rPr>
        <w:t xml:space="preserve">6.1. </w:t>
      </w:r>
      <w:r>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A57D16" w:rsidRDefault="00FF2BAF">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 xml:space="preserve">6.2. </w:t>
      </w:r>
      <w:proofErr w:type="gramStart"/>
      <w:r>
        <w:rPr>
          <w:rFonts w:eastAsia="Times New Roman"/>
          <w:color w:val="000000"/>
          <w:spacing w:val="-4"/>
          <w:sz w:val="24"/>
          <w:szCs w:val="24"/>
          <w:lang w:eastAsia="ru-RU"/>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roofErr w:type="gramEnd"/>
    </w:p>
    <w:p w:rsidR="00A57D16" w:rsidRDefault="00FF2BAF">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A57D16" w:rsidRDefault="00FF2BAF">
      <w:pPr>
        <w:tabs>
          <w:tab w:val="left" w:pos="567"/>
          <w:tab w:val="left" w:pos="993"/>
        </w:tabs>
        <w:ind w:firstLine="851"/>
        <w:contextualSpacing/>
        <w:jc w:val="both"/>
        <w:rPr>
          <w:rFonts w:eastAsia="Times New Roman"/>
          <w:color w:val="000000"/>
          <w:spacing w:val="-4"/>
          <w:sz w:val="24"/>
          <w:szCs w:val="24"/>
          <w:lang w:eastAsia="ru-RU"/>
        </w:rPr>
      </w:pPr>
      <w:r>
        <w:rPr>
          <w:rFonts w:eastAsia="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57D16" w:rsidRDefault="00FF2BAF">
      <w:pPr>
        <w:ind w:firstLine="851"/>
        <w:contextualSpacing/>
        <w:jc w:val="center"/>
        <w:rPr>
          <w:rFonts w:eastAsia="Times New Roman"/>
          <w:b/>
          <w:sz w:val="24"/>
          <w:szCs w:val="24"/>
        </w:rPr>
      </w:pPr>
      <w:r>
        <w:rPr>
          <w:rFonts w:eastAsia="Times New Roman"/>
          <w:b/>
          <w:sz w:val="24"/>
          <w:szCs w:val="24"/>
          <w:lang w:eastAsia="ru-RU"/>
        </w:rPr>
        <w:t>7</w:t>
      </w:r>
      <w:r>
        <w:rPr>
          <w:rFonts w:eastAsia="Times New Roman"/>
          <w:b/>
          <w:sz w:val="24"/>
          <w:szCs w:val="24"/>
        </w:rPr>
        <w:t>. АНТИКОРРУПЦИОННАЯ ОГОВОРКА</w:t>
      </w:r>
    </w:p>
    <w:p w:rsidR="00A57D16" w:rsidRDefault="00FF2BAF">
      <w:pPr>
        <w:ind w:firstLine="851"/>
        <w:jc w:val="both"/>
        <w:rPr>
          <w:rFonts w:eastAsia="Times New Roman"/>
          <w:color w:val="000000"/>
          <w:sz w:val="24"/>
          <w:szCs w:val="24"/>
          <w:lang w:eastAsia="ru-RU"/>
        </w:rPr>
      </w:pPr>
      <w:r>
        <w:rPr>
          <w:rFonts w:eastAsia="Times New Roman"/>
          <w:sz w:val="24"/>
          <w:szCs w:val="24"/>
          <w:lang w:eastAsia="ru-RU"/>
        </w:rPr>
        <w:t xml:space="preserve">7.1. </w:t>
      </w:r>
      <w:proofErr w:type="gramStart"/>
      <w:r>
        <w:rPr>
          <w:rFonts w:eastAsia="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A57D16" w:rsidRDefault="00FF2BAF">
      <w:pPr>
        <w:ind w:firstLine="851"/>
        <w:jc w:val="both"/>
        <w:rPr>
          <w:rFonts w:eastAsia="Times New Roman"/>
          <w:color w:val="000000"/>
          <w:sz w:val="24"/>
          <w:szCs w:val="24"/>
          <w:lang w:eastAsia="ru-RU"/>
        </w:rPr>
      </w:pPr>
      <w:r>
        <w:rPr>
          <w:rFonts w:eastAsia="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A57D16" w:rsidRDefault="00FF2BAF">
      <w:pPr>
        <w:ind w:firstLine="851"/>
        <w:jc w:val="both"/>
        <w:rPr>
          <w:rFonts w:eastAsia="Times New Roman"/>
          <w:sz w:val="24"/>
          <w:szCs w:val="24"/>
        </w:rPr>
      </w:pPr>
      <w:r>
        <w:rPr>
          <w:rFonts w:eastAsia="Times New Roman"/>
          <w:color w:val="000000"/>
          <w:sz w:val="24"/>
          <w:szCs w:val="24"/>
          <w:lang w:eastAsia="ru-RU"/>
        </w:rPr>
        <w:t>7.3. В письменном</w:t>
      </w:r>
      <w:r>
        <w:rPr>
          <w:rFonts w:eastAsia="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A57D16" w:rsidRDefault="00FF2BAF">
      <w:pPr>
        <w:ind w:firstLine="851"/>
        <w:jc w:val="both"/>
        <w:rPr>
          <w:rFonts w:eastAsia="Times New Roman"/>
          <w:color w:val="000000"/>
          <w:sz w:val="24"/>
          <w:szCs w:val="24"/>
          <w:lang w:eastAsia="ru-RU"/>
        </w:rPr>
      </w:pPr>
      <w:r>
        <w:rPr>
          <w:rFonts w:eastAsia="Times New Roman"/>
          <w:color w:val="000000"/>
          <w:sz w:val="24"/>
          <w:szCs w:val="24"/>
          <w:lang w:eastAsia="ru-RU"/>
        </w:rPr>
        <w:t xml:space="preserve">7.4. Вторая сторона обязана рассмотреть уведомление в течение 10 рабочих дней </w:t>
      </w:r>
      <w:proofErr w:type="gramStart"/>
      <w:r>
        <w:rPr>
          <w:rFonts w:eastAsia="Times New Roman"/>
          <w:color w:val="000000"/>
          <w:sz w:val="24"/>
          <w:szCs w:val="24"/>
          <w:lang w:eastAsia="ru-RU"/>
        </w:rPr>
        <w:t>с даты</w:t>
      </w:r>
      <w:proofErr w:type="gramEnd"/>
      <w:r>
        <w:rPr>
          <w:rFonts w:eastAsia="Times New Roman"/>
          <w:color w:val="000000"/>
          <w:sz w:val="24"/>
          <w:szCs w:val="24"/>
          <w:lang w:eastAsia="ru-RU"/>
        </w:rPr>
        <w:t xml:space="preserve"> его получения.</w:t>
      </w:r>
    </w:p>
    <w:p w:rsidR="00A57D16" w:rsidRDefault="00FF2BAF">
      <w:pPr>
        <w:ind w:firstLine="851"/>
        <w:jc w:val="both"/>
        <w:rPr>
          <w:rFonts w:eastAsia="Times New Roman"/>
          <w:color w:val="000000"/>
          <w:sz w:val="24"/>
          <w:szCs w:val="24"/>
          <w:lang w:eastAsia="ru-RU"/>
        </w:rPr>
      </w:pPr>
      <w:r>
        <w:rPr>
          <w:rFonts w:eastAsia="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57D16" w:rsidRDefault="00A57D16">
      <w:pPr>
        <w:tabs>
          <w:tab w:val="left" w:pos="993"/>
        </w:tabs>
        <w:rPr>
          <w:rFonts w:eastAsia="Times New Roman"/>
          <w:b/>
          <w:sz w:val="24"/>
          <w:szCs w:val="24"/>
          <w:lang w:eastAsia="ru-RU"/>
        </w:rPr>
      </w:pPr>
    </w:p>
    <w:p w:rsidR="00A57D16" w:rsidRDefault="00FF2BAF">
      <w:pPr>
        <w:ind w:firstLine="851"/>
        <w:jc w:val="center"/>
        <w:rPr>
          <w:rFonts w:eastAsia="Times New Roman"/>
          <w:b/>
          <w:sz w:val="24"/>
          <w:szCs w:val="24"/>
        </w:rPr>
      </w:pPr>
      <w:r>
        <w:rPr>
          <w:rFonts w:eastAsia="Times New Roman"/>
          <w:b/>
          <w:sz w:val="24"/>
          <w:szCs w:val="24"/>
        </w:rPr>
        <w:t>8. ПОРЯДОК РАЗРЕШЕНИЯ СПОРОВ</w:t>
      </w:r>
    </w:p>
    <w:p w:rsidR="00A57D16" w:rsidRDefault="00FF2BAF">
      <w:pPr>
        <w:tabs>
          <w:tab w:val="left" w:pos="993"/>
        </w:tabs>
        <w:ind w:firstLine="851"/>
        <w:contextualSpacing/>
        <w:jc w:val="both"/>
        <w:rPr>
          <w:rFonts w:eastAsia="Times New Roman"/>
          <w:sz w:val="24"/>
          <w:szCs w:val="24"/>
          <w:lang w:eastAsia="ru-RU"/>
        </w:rPr>
      </w:pPr>
      <w:r>
        <w:rPr>
          <w:rFonts w:eastAsia="Times New Roman"/>
          <w:sz w:val="24"/>
          <w:szCs w:val="24"/>
          <w:lang w:eastAsia="ru-RU"/>
        </w:rPr>
        <w:t xml:space="preserve">8.1. 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A57D16" w:rsidRDefault="00FF2BAF">
      <w:pPr>
        <w:tabs>
          <w:tab w:val="left" w:pos="993"/>
        </w:tabs>
        <w:ind w:firstLine="851"/>
        <w:contextualSpacing/>
        <w:jc w:val="both"/>
        <w:rPr>
          <w:rFonts w:eastAsia="Times New Roman"/>
          <w:sz w:val="24"/>
          <w:szCs w:val="24"/>
          <w:lang w:eastAsia="ru-RU"/>
        </w:rPr>
      </w:pPr>
      <w:r>
        <w:rPr>
          <w:rFonts w:eastAsia="Times New Roman"/>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Pr>
          <w:rFonts w:eastAsia="Times New Roman"/>
          <w:sz w:val="24"/>
          <w:szCs w:val="24"/>
          <w:lang w:eastAsia="ru-RU"/>
        </w:rPr>
        <w:t>с даты</w:t>
      </w:r>
      <w:proofErr w:type="gramEnd"/>
      <w:r>
        <w:rPr>
          <w:rFonts w:eastAsia="Times New Roman"/>
          <w:sz w:val="24"/>
          <w:szCs w:val="24"/>
          <w:lang w:eastAsia="ru-RU"/>
        </w:rPr>
        <w:t xml:space="preserve"> ее получения. </w:t>
      </w:r>
    </w:p>
    <w:p w:rsidR="00A57D16" w:rsidRDefault="00FF2BAF">
      <w:pPr>
        <w:tabs>
          <w:tab w:val="left" w:pos="993"/>
        </w:tabs>
        <w:ind w:firstLine="851"/>
        <w:contextualSpacing/>
        <w:jc w:val="both"/>
        <w:rPr>
          <w:rFonts w:eastAsia="Times New Roman"/>
          <w:sz w:val="24"/>
          <w:szCs w:val="24"/>
          <w:lang w:eastAsia="ru-RU"/>
        </w:rPr>
      </w:pPr>
      <w:r>
        <w:rPr>
          <w:rFonts w:eastAsia="Times New Roman"/>
          <w:sz w:val="24"/>
          <w:szCs w:val="24"/>
          <w:lang w:eastAsia="ru-RU"/>
        </w:rPr>
        <w:lastRenderedPageBreak/>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w:t>
      </w:r>
      <w:r>
        <w:rPr>
          <w:rFonts w:eastAsia="Times New Roman"/>
          <w:sz w:val="24"/>
          <w:szCs w:val="24"/>
          <w:highlight w:val="yellow"/>
          <w:lang w:eastAsia="ru-RU"/>
        </w:rPr>
        <w:t>_______</w:t>
      </w:r>
      <w:proofErr w:type="gramStart"/>
      <w:r>
        <w:rPr>
          <w:rFonts w:eastAsia="Times New Roman"/>
          <w:sz w:val="24"/>
          <w:szCs w:val="24"/>
          <w:lang w:eastAsia="ru-RU"/>
        </w:rPr>
        <w:t xml:space="preserve"> .</w:t>
      </w:r>
      <w:proofErr w:type="gramEnd"/>
    </w:p>
    <w:p w:rsidR="00A57D16" w:rsidRDefault="00A57D16">
      <w:pPr>
        <w:tabs>
          <w:tab w:val="left" w:pos="993"/>
        </w:tabs>
        <w:rPr>
          <w:rFonts w:ascii="Calibri" w:eastAsia="Calibri" w:hAnsi="Calibri"/>
          <w:b/>
          <w:vanish/>
          <w:lang w:eastAsia="ru-RU"/>
        </w:rPr>
      </w:pPr>
    </w:p>
    <w:p w:rsidR="00A57D16" w:rsidRDefault="00FF2BAF">
      <w:pPr>
        <w:numPr>
          <w:ilvl w:val="0"/>
          <w:numId w:val="19"/>
        </w:numPr>
        <w:tabs>
          <w:tab w:val="left" w:pos="993"/>
        </w:tabs>
        <w:contextualSpacing/>
        <w:rPr>
          <w:rFonts w:eastAsia="Times New Roman"/>
          <w:b/>
          <w:sz w:val="24"/>
          <w:szCs w:val="24"/>
          <w:lang w:eastAsia="ru-RU" w:bidi="hi-IN"/>
        </w:rPr>
      </w:pPr>
      <w:r>
        <w:rPr>
          <w:rFonts w:eastAsia="Times New Roman"/>
          <w:b/>
          <w:sz w:val="24"/>
          <w:szCs w:val="24"/>
          <w:lang w:eastAsia="ru-RU" w:bidi="hi-IN"/>
        </w:rPr>
        <w:t>ДЕЙСТВИЕ ДОГОВОРА, ПОРЯДОК ИЗМЕНЕНИЯ</w:t>
      </w:r>
    </w:p>
    <w:p w:rsidR="00A57D16" w:rsidRDefault="00FF2BAF">
      <w:pPr>
        <w:tabs>
          <w:tab w:val="left" w:pos="993"/>
        </w:tabs>
        <w:jc w:val="center"/>
        <w:rPr>
          <w:rFonts w:eastAsia="Calibri"/>
          <w:b/>
          <w:sz w:val="24"/>
          <w:szCs w:val="24"/>
          <w:lang w:eastAsia="ru-RU"/>
        </w:rPr>
      </w:pPr>
      <w:r>
        <w:rPr>
          <w:rFonts w:eastAsia="Calibri"/>
          <w:b/>
          <w:sz w:val="24"/>
          <w:szCs w:val="24"/>
          <w:lang w:eastAsia="ru-RU"/>
        </w:rPr>
        <w:t>И РАСТОРЖЕНИЯ ДОГОВОРА</w:t>
      </w:r>
    </w:p>
    <w:p w:rsidR="00A57D16" w:rsidRDefault="00FF2BAF">
      <w:pPr>
        <w:numPr>
          <w:ilvl w:val="1"/>
          <w:numId w:val="19"/>
        </w:numPr>
        <w:tabs>
          <w:tab w:val="left" w:pos="851"/>
          <w:tab w:val="left" w:pos="993"/>
          <w:tab w:val="left" w:pos="1134"/>
        </w:tabs>
        <w:ind w:left="0" w:firstLine="851"/>
        <w:contextualSpacing/>
        <w:jc w:val="both"/>
        <w:rPr>
          <w:rFonts w:eastAsia="Times New Roman"/>
          <w:sz w:val="24"/>
          <w:szCs w:val="24"/>
          <w:lang w:eastAsia="ru-RU" w:bidi="hi-IN"/>
        </w:rPr>
      </w:pPr>
      <w:r>
        <w:rPr>
          <w:rFonts w:eastAsia="Times New Roman"/>
          <w:sz w:val="24"/>
          <w:szCs w:val="24"/>
          <w:lang w:eastAsia="ru-RU" w:bidi="hi-IN"/>
        </w:rPr>
        <w:t xml:space="preserve">Договор вступает в силу </w:t>
      </w:r>
      <w:proofErr w:type="gramStart"/>
      <w:r>
        <w:rPr>
          <w:rFonts w:eastAsia="Times New Roman"/>
          <w:sz w:val="24"/>
          <w:szCs w:val="24"/>
          <w:lang w:eastAsia="ru-RU" w:bidi="hi-IN"/>
        </w:rPr>
        <w:t>с даты</w:t>
      </w:r>
      <w:proofErr w:type="gramEnd"/>
      <w:r>
        <w:rPr>
          <w:rFonts w:eastAsia="Times New Roman"/>
          <w:sz w:val="24"/>
          <w:szCs w:val="24"/>
          <w:lang w:eastAsia="ru-RU" w:bidi="hi-IN"/>
        </w:rPr>
        <w:t xml:space="preserve"> его заключения, а именно с момента подписания Договора Заказчиком на электронной площадке и действует до </w:t>
      </w:r>
      <w:r>
        <w:rPr>
          <w:rFonts w:eastAsia="Times New Roman"/>
          <w:sz w:val="24"/>
          <w:szCs w:val="24"/>
          <w:highlight w:val="yellow"/>
          <w:lang w:eastAsia="ru-RU" w:bidi="hi-IN"/>
        </w:rPr>
        <w:t>«31» декабря 2025</w:t>
      </w:r>
      <w:r>
        <w:rPr>
          <w:rFonts w:eastAsia="Times New Roman"/>
          <w:sz w:val="24"/>
          <w:szCs w:val="24"/>
          <w:lang w:eastAsia="ru-RU" w:bidi="hi-IN"/>
        </w:rPr>
        <w:t xml:space="preserve"> г., а в части финансовых обязательств до полного исполнения. Окончание срока действия Договора влечет прекращение обязатель</w:t>
      </w:r>
      <w:proofErr w:type="gramStart"/>
      <w:r>
        <w:rPr>
          <w:rFonts w:eastAsia="Times New Roman"/>
          <w:sz w:val="24"/>
          <w:szCs w:val="24"/>
          <w:lang w:eastAsia="ru-RU" w:bidi="hi-IN"/>
        </w:rPr>
        <w:t>ств ст</w:t>
      </w:r>
      <w:proofErr w:type="gramEnd"/>
      <w:r>
        <w:rPr>
          <w:rFonts w:eastAsia="Times New Roman"/>
          <w:sz w:val="24"/>
          <w:szCs w:val="24"/>
          <w:lang w:eastAsia="ru-RU" w:bidi="hi-IN"/>
        </w:rPr>
        <w:t>орон по Договору, за исключением неисполненных обязательств Сторон по Договору.</w:t>
      </w:r>
    </w:p>
    <w:p w:rsidR="00A57D16" w:rsidRDefault="00FF2BAF">
      <w:pPr>
        <w:numPr>
          <w:ilvl w:val="1"/>
          <w:numId w:val="19"/>
        </w:numPr>
        <w:tabs>
          <w:tab w:val="left" w:pos="851"/>
          <w:tab w:val="left" w:pos="993"/>
          <w:tab w:val="left" w:pos="1134"/>
        </w:tabs>
        <w:ind w:left="0" w:firstLine="851"/>
        <w:contextualSpacing/>
        <w:jc w:val="both"/>
        <w:rPr>
          <w:rFonts w:eastAsia="Times New Roman"/>
          <w:sz w:val="24"/>
          <w:szCs w:val="24"/>
          <w:lang w:eastAsia="ru-RU" w:bidi="hi-IN"/>
        </w:rPr>
      </w:pPr>
      <w:r>
        <w:rPr>
          <w:rFonts w:eastAsia="Times New Roman"/>
          <w:color w:val="000000"/>
          <w:sz w:val="24"/>
          <w:szCs w:val="24"/>
          <w:lang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A57D16" w:rsidRDefault="00FF2BAF">
      <w:pPr>
        <w:numPr>
          <w:ilvl w:val="1"/>
          <w:numId w:val="19"/>
        </w:numPr>
        <w:tabs>
          <w:tab w:val="left" w:pos="851"/>
          <w:tab w:val="left" w:pos="993"/>
          <w:tab w:val="left" w:pos="1134"/>
        </w:tabs>
        <w:ind w:left="0" w:firstLine="851"/>
        <w:contextualSpacing/>
        <w:jc w:val="both"/>
        <w:rPr>
          <w:rFonts w:eastAsia="Times New Roman"/>
          <w:sz w:val="24"/>
          <w:szCs w:val="24"/>
          <w:lang w:eastAsia="ru-RU" w:bidi="hi-IN"/>
        </w:rPr>
      </w:pPr>
      <w:r>
        <w:rPr>
          <w:rFonts w:eastAsia="Times New Roman"/>
          <w:sz w:val="24"/>
          <w:szCs w:val="24"/>
          <w:lang w:eastAsia="ru-RU" w:bidi="hi-IN"/>
        </w:rPr>
        <w:t>При исполнении Договора не допускается перемена Поставщика</w:t>
      </w:r>
      <w:proofErr w:type="gramStart"/>
      <w:r>
        <w:rPr>
          <w:rFonts w:eastAsia="Times New Roman"/>
          <w:sz w:val="24"/>
          <w:szCs w:val="24"/>
          <w:lang w:eastAsia="ru-RU" w:bidi="hi-IN"/>
        </w:rPr>
        <w:t>.</w:t>
      </w:r>
      <w:proofErr w:type="gramEnd"/>
      <w:r>
        <w:rPr>
          <w:rFonts w:eastAsia="Times New Roman"/>
          <w:sz w:val="24"/>
          <w:szCs w:val="24"/>
          <w:lang w:eastAsia="ru-RU" w:bidi="hi-IN"/>
        </w:rPr>
        <w:t xml:space="preserve"> </w:t>
      </w:r>
      <w:proofErr w:type="gramStart"/>
      <w:r>
        <w:rPr>
          <w:rFonts w:eastAsia="Times New Roman"/>
          <w:sz w:val="24"/>
          <w:szCs w:val="24"/>
          <w:lang w:eastAsia="ru-RU" w:bidi="hi-IN"/>
        </w:rPr>
        <w:t>з</w:t>
      </w:r>
      <w:proofErr w:type="gramEnd"/>
      <w:r>
        <w:rPr>
          <w:rFonts w:eastAsia="Times New Roman"/>
          <w:sz w:val="24"/>
          <w:szCs w:val="24"/>
          <w:lang w:eastAsia="ru-RU" w:bidi="hi-IN"/>
        </w:rPr>
        <w:t>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57D16" w:rsidRDefault="00FF2BAF">
      <w:pPr>
        <w:tabs>
          <w:tab w:val="left" w:pos="851"/>
          <w:tab w:val="left" w:pos="1134"/>
        </w:tabs>
        <w:ind w:firstLine="851"/>
        <w:contextualSpacing/>
        <w:jc w:val="both"/>
        <w:rPr>
          <w:rFonts w:eastAsia="Times New Roman"/>
          <w:sz w:val="24"/>
          <w:szCs w:val="24"/>
          <w:lang w:eastAsia="ru-RU" w:bidi="hi-IN"/>
        </w:rPr>
      </w:pPr>
      <w:r>
        <w:rPr>
          <w:rFonts w:eastAsia="Times New Roman"/>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rsidR="00A57D16" w:rsidRDefault="00FF2BAF">
      <w:pPr>
        <w:numPr>
          <w:ilvl w:val="1"/>
          <w:numId w:val="19"/>
        </w:numPr>
        <w:tabs>
          <w:tab w:val="left" w:pos="851"/>
          <w:tab w:val="left" w:pos="1134"/>
        </w:tabs>
        <w:ind w:left="0" w:firstLine="851"/>
        <w:contextualSpacing/>
        <w:jc w:val="both"/>
        <w:rPr>
          <w:rFonts w:eastAsia="Times New Roman"/>
          <w:sz w:val="24"/>
          <w:szCs w:val="24"/>
          <w:lang w:eastAsia="ru-RU" w:bidi="hi-IN"/>
        </w:rPr>
      </w:pPr>
      <w:proofErr w:type="gramStart"/>
      <w:r>
        <w:rPr>
          <w:rFonts w:eastAsia="Times New Roman"/>
          <w:sz w:val="24"/>
          <w:szCs w:val="24"/>
          <w:lang w:eastAsia="ru-RU" w:bidi="hi-IN"/>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w:t>
      </w:r>
      <w:proofErr w:type="gramEnd"/>
      <w:r>
        <w:rPr>
          <w:rFonts w:eastAsia="Times New Roman"/>
          <w:sz w:val="24"/>
          <w:szCs w:val="24"/>
          <w:lang w:eastAsia="ru-RU" w:bidi="hi-IN"/>
        </w:rPr>
        <w:t xml:space="preserve"> работ, </w:t>
      </w:r>
      <w:proofErr w:type="gramStart"/>
      <w:r>
        <w:rPr>
          <w:rFonts w:eastAsia="Times New Roman"/>
          <w:sz w:val="24"/>
          <w:szCs w:val="24"/>
          <w:lang w:eastAsia="ru-RU" w:bidi="hi-IN"/>
        </w:rPr>
        <w:t>оказании</w:t>
      </w:r>
      <w:proofErr w:type="gramEnd"/>
      <w:r>
        <w:rPr>
          <w:rFonts w:eastAsia="Times New Roman"/>
          <w:sz w:val="24"/>
          <w:szCs w:val="24"/>
          <w:lang w:eastAsia="ru-RU" w:bidi="hi-IN"/>
        </w:rPr>
        <w:t xml:space="preserve"> услуг). </w:t>
      </w:r>
      <w:proofErr w:type="gramStart"/>
      <w:r>
        <w:rPr>
          <w:rFonts w:eastAsia="Times New Roman"/>
          <w:sz w:val="24"/>
          <w:szCs w:val="24"/>
          <w:lang w:eastAsia="ru-RU" w:bidi="hi-IN"/>
        </w:rPr>
        <w:t xml:space="preserve">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w:t>
      </w:r>
      <w:r>
        <w:rPr>
          <w:sz w:val="24"/>
          <w:szCs w:val="24"/>
          <w:lang w:bidi="hi-IN"/>
        </w:rPr>
        <w:t>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sz w:val="24"/>
          <w:szCs w:val="24"/>
          <w:lang w:eastAsia="ru-RU" w:bidi="hi-IN"/>
        </w:rPr>
        <w:t>, не допускается замена страны происхождения товаров, за исключением случая</w:t>
      </w:r>
      <w:proofErr w:type="gramEnd"/>
      <w:r>
        <w:rPr>
          <w:rFonts w:eastAsia="Times New Roman"/>
          <w:sz w:val="24"/>
          <w:szCs w:val="24"/>
          <w:lang w:eastAsia="ru-RU" w:bidi="hi-IN"/>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57D16" w:rsidRDefault="00FF2BAF">
      <w:pPr>
        <w:numPr>
          <w:ilvl w:val="1"/>
          <w:numId w:val="19"/>
        </w:numPr>
        <w:tabs>
          <w:tab w:val="left" w:pos="851"/>
          <w:tab w:val="left" w:pos="1134"/>
        </w:tabs>
        <w:ind w:left="0" w:firstLine="851"/>
        <w:contextualSpacing/>
        <w:jc w:val="both"/>
        <w:rPr>
          <w:rFonts w:eastAsia="Times New Roman"/>
          <w:sz w:val="24"/>
          <w:szCs w:val="24"/>
          <w:lang w:eastAsia="ru-RU" w:bidi="hi-IN"/>
        </w:rPr>
      </w:pPr>
      <w:r>
        <w:rPr>
          <w:rFonts w:eastAsia="Times New Roman"/>
          <w:sz w:val="24"/>
          <w:szCs w:val="24"/>
          <w:lang w:eastAsia="ru-RU" w:bidi="hi-IN"/>
        </w:rPr>
        <w:t xml:space="preserve">Настоящий </w:t>
      </w:r>
      <w:proofErr w:type="gramStart"/>
      <w:r>
        <w:rPr>
          <w:rFonts w:eastAsia="Times New Roman"/>
          <w:sz w:val="24"/>
          <w:szCs w:val="24"/>
          <w:lang w:eastAsia="ru-RU" w:bidi="hi-IN"/>
        </w:rPr>
        <w:t>Договор</w:t>
      </w:r>
      <w:proofErr w:type="gramEnd"/>
      <w:r>
        <w:rPr>
          <w:rFonts w:eastAsia="Times New Roman"/>
          <w:sz w:val="24"/>
          <w:szCs w:val="24"/>
          <w:lang w:eastAsia="ru-RU" w:bidi="hi-IN"/>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A57D16" w:rsidRDefault="00FF2BAF">
      <w:pPr>
        <w:numPr>
          <w:ilvl w:val="1"/>
          <w:numId w:val="19"/>
        </w:numPr>
        <w:ind w:left="0" w:firstLine="851"/>
        <w:contextualSpacing/>
        <w:jc w:val="both"/>
        <w:rPr>
          <w:rFonts w:eastAsia="Times New Roman"/>
          <w:color w:val="000000"/>
          <w:sz w:val="24"/>
          <w:szCs w:val="24"/>
          <w:lang w:bidi="hi-IN"/>
        </w:rPr>
      </w:pPr>
      <w:r>
        <w:rPr>
          <w:rFonts w:eastAsia="Times New Roman"/>
          <w:color w:val="000000"/>
          <w:sz w:val="24"/>
          <w:szCs w:val="24"/>
          <w:lang w:bidi="hi-I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eastAsia="Times New Roman"/>
          <w:color w:val="000000"/>
          <w:sz w:val="24"/>
          <w:szCs w:val="24"/>
          <w:lang w:bidi="hi-IN"/>
        </w:rPr>
        <w:t>с даты</w:t>
      </w:r>
      <w:proofErr w:type="gramEnd"/>
      <w:r>
        <w:rPr>
          <w:rFonts w:eastAsia="Times New Roman"/>
          <w:color w:val="000000"/>
          <w:sz w:val="24"/>
          <w:szCs w:val="24"/>
          <w:lang w:bidi="hi-IN"/>
        </w:rPr>
        <w:t xml:space="preserve"> его получения.</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Расторжение Договора производится Сторонами путем подписания соответствующего соглашения о расторжении.</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9.7. Заказчик вправе в одностороннем порядке отказаться от заключения или исполнения договора с участником закупки в следующих случаях:</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1) по результатам экспертизы поставленного товара в заключени</w:t>
      </w:r>
      <w:proofErr w:type="gramStart"/>
      <w:r>
        <w:rPr>
          <w:rFonts w:eastAsia="Times New Roman"/>
          <w:color w:val="000000"/>
          <w:sz w:val="24"/>
          <w:szCs w:val="24"/>
        </w:rPr>
        <w:t>и</w:t>
      </w:r>
      <w:proofErr w:type="gramEnd"/>
      <w:r>
        <w:rPr>
          <w:rFonts w:eastAsia="Times New Roman"/>
          <w:color w:val="000000"/>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Pr>
          <w:rFonts w:eastAsia="Times New Roman"/>
        </w:rPr>
        <w:t xml:space="preserve"> </w:t>
      </w:r>
      <w:r>
        <w:rPr>
          <w:rFonts w:eastAsia="Times New Roman"/>
          <w:color w:val="000000"/>
          <w:sz w:val="24"/>
          <w:szCs w:val="24"/>
        </w:rPr>
        <w:t>что позволило ему стать победителем определения поставщика (подрядчика, исполнителя);</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3) в случае необходимости исполнения предписаний антимонопольного органа и (или) иного уполномоченного контролирующего органа;</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lastRenderedPageBreak/>
        <w:t>5) в случае поставки товаров ненадлежащего качества с недостатками, которые не могут быть устранены в установленные Заказчиком сроки;</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7) в случае неоднократного (два и более) или существенного (более четырнадцати дней) нарушения сроков поставки товаров, указанных в договоре.</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 xml:space="preserve">9.8. Решение заказчика об одностороннем отказе от исполнения договора вступает в </w:t>
      </w:r>
      <w:proofErr w:type="gramStart"/>
      <w:r>
        <w:rPr>
          <w:rFonts w:eastAsia="Times New Roman"/>
          <w:color w:val="000000"/>
          <w:sz w:val="24"/>
          <w:szCs w:val="24"/>
        </w:rPr>
        <w:t>силу</w:t>
      </w:r>
      <w:proofErr w:type="gramEnd"/>
      <w:r>
        <w:rPr>
          <w:rFonts w:eastAsia="Times New Roman"/>
          <w:color w:val="000000"/>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57D16" w:rsidRDefault="00FF2BAF">
      <w:pPr>
        <w:ind w:firstLine="851"/>
        <w:contextualSpacing/>
        <w:jc w:val="both"/>
        <w:rPr>
          <w:rFonts w:eastAsia="Times New Roman"/>
          <w:color w:val="000000"/>
          <w:sz w:val="24"/>
          <w:szCs w:val="24"/>
        </w:rPr>
      </w:pPr>
      <w:r>
        <w:rPr>
          <w:rFonts w:eastAsia="Times New Roman"/>
          <w:color w:val="000000"/>
          <w:sz w:val="24"/>
          <w:szCs w:val="24"/>
        </w:rPr>
        <w:t>9.9. Все изменения и дополнения вносятся в Договор в письменной форме по соглашению сторон, либо по решению суда.</w:t>
      </w:r>
    </w:p>
    <w:p w:rsidR="00A57D16" w:rsidRDefault="00A57D16">
      <w:pPr>
        <w:tabs>
          <w:tab w:val="left" w:pos="993"/>
          <w:tab w:val="left" w:pos="1134"/>
          <w:tab w:val="left" w:pos="1276"/>
        </w:tabs>
        <w:ind w:firstLine="851"/>
        <w:jc w:val="both"/>
        <w:rPr>
          <w:rFonts w:eastAsia="Times New Roman"/>
          <w:sz w:val="24"/>
          <w:szCs w:val="24"/>
        </w:rPr>
      </w:pPr>
    </w:p>
    <w:p w:rsidR="00A57D16" w:rsidRDefault="00FF2BAF">
      <w:pPr>
        <w:tabs>
          <w:tab w:val="left" w:pos="426"/>
        </w:tabs>
        <w:ind w:firstLine="851"/>
        <w:contextualSpacing/>
        <w:jc w:val="center"/>
        <w:rPr>
          <w:rFonts w:eastAsia="Times New Roman"/>
          <w:b/>
          <w:sz w:val="24"/>
          <w:szCs w:val="24"/>
        </w:rPr>
      </w:pPr>
      <w:r>
        <w:rPr>
          <w:rFonts w:eastAsia="Times New Roman"/>
          <w:b/>
          <w:sz w:val="24"/>
          <w:szCs w:val="24"/>
        </w:rPr>
        <w:t>10. ОБЕСПЕЧЕНИЕ ИСПОЛНЕНИЯ ДОГОВОРА</w:t>
      </w:r>
    </w:p>
    <w:p w:rsidR="00A57D16" w:rsidRDefault="00A57D16">
      <w:pPr>
        <w:tabs>
          <w:tab w:val="left" w:pos="426"/>
        </w:tabs>
        <w:spacing w:after="200" w:line="276" w:lineRule="auto"/>
        <w:ind w:firstLine="851"/>
        <w:contextualSpacing/>
        <w:rPr>
          <w:rFonts w:eastAsia="Times New Roman"/>
          <w:b/>
          <w:sz w:val="24"/>
          <w:szCs w:val="24"/>
          <w:lang w:eastAsia="ru-RU"/>
        </w:rPr>
      </w:pPr>
    </w:p>
    <w:p w:rsidR="00A57D16" w:rsidRDefault="00FF2BAF">
      <w:pPr>
        <w:shd w:val="clear" w:color="auto" w:fill="FFFFFF"/>
        <w:ind w:firstLine="851"/>
        <w:contextualSpacing/>
        <w:jc w:val="both"/>
        <w:rPr>
          <w:rFonts w:eastAsia="Times New Roman"/>
          <w:b/>
          <w:sz w:val="24"/>
          <w:szCs w:val="24"/>
        </w:rPr>
      </w:pPr>
      <w:r>
        <w:rPr>
          <w:rFonts w:eastAsia="Times New Roman"/>
          <w:sz w:val="24"/>
          <w:szCs w:val="24"/>
        </w:rPr>
        <w:t xml:space="preserve">10.1. Обеспечение исполнения Договора предусмотрено для обеспечения исполнения </w:t>
      </w:r>
      <w:r>
        <w:rPr>
          <w:rFonts w:eastAsia="Times New Roman"/>
          <w:sz w:val="24"/>
          <w:szCs w:val="24"/>
          <w:lang w:eastAsia="ru-RU"/>
        </w:rPr>
        <w:t>Подрядчик</w:t>
      </w:r>
      <w:r>
        <w:rPr>
          <w:rFonts w:eastAsia="Times New Roman"/>
          <w:sz w:val="24"/>
          <w:szCs w:val="24"/>
        </w:rPr>
        <w:t xml:space="preserve">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t>
      </w:r>
      <w:r>
        <w:rPr>
          <w:rFonts w:eastAsia="Times New Roman"/>
          <w:sz w:val="24"/>
          <w:szCs w:val="24"/>
        </w:rPr>
        <w:br/>
        <w:t xml:space="preserve">            10.1.1. Размер обеспечения исполнения Договора составляет 10</w:t>
      </w:r>
      <w:r>
        <w:rPr>
          <w:rFonts w:eastAsia="Times New Roman"/>
          <w:b/>
          <w:bCs/>
          <w:sz w:val="24"/>
          <w:szCs w:val="24"/>
        </w:rPr>
        <w:t>%</w:t>
      </w:r>
      <w:r>
        <w:rPr>
          <w:rFonts w:eastAsia="Times New Roman"/>
          <w:sz w:val="24"/>
          <w:szCs w:val="24"/>
        </w:rPr>
        <w:t xml:space="preserve"> начальной (максимальной) цены Договора, что составляет </w:t>
      </w:r>
      <w:r>
        <w:rPr>
          <w:rFonts w:eastAsia="Times New Roman"/>
          <w:b/>
          <w:bCs/>
          <w:sz w:val="24"/>
          <w:szCs w:val="24"/>
        </w:rPr>
        <w:t>36 031,99</w:t>
      </w:r>
      <w:r>
        <w:rPr>
          <w:rFonts w:eastAsia="Times New Roman"/>
          <w:b/>
          <w:sz w:val="24"/>
          <w:szCs w:val="24"/>
        </w:rPr>
        <w:t xml:space="preserve"> (тридцать шесть тысяч тридцать один руб. 99 коп.) рублей.</w:t>
      </w:r>
    </w:p>
    <w:p w:rsidR="00A57D16" w:rsidRDefault="00FF2BAF">
      <w:pPr>
        <w:shd w:val="clear" w:color="auto" w:fill="FFFFFF"/>
        <w:ind w:firstLine="851"/>
        <w:contextualSpacing/>
        <w:jc w:val="both"/>
        <w:rPr>
          <w:rFonts w:eastAsia="Times New Roman"/>
          <w:sz w:val="24"/>
          <w:szCs w:val="24"/>
        </w:rPr>
      </w:pPr>
      <w:r>
        <w:rPr>
          <w:rFonts w:eastAsia="Times New Roman"/>
          <w:sz w:val="24"/>
          <w:szCs w:val="24"/>
        </w:rPr>
        <w:t>В случае</w:t>
      </w:r>
      <w:proofErr w:type="gramStart"/>
      <w:r>
        <w:rPr>
          <w:rFonts w:eastAsia="Times New Roman"/>
          <w:sz w:val="24"/>
          <w:szCs w:val="24"/>
        </w:rPr>
        <w:t>,</w:t>
      </w:r>
      <w:proofErr w:type="gramEnd"/>
      <w:r>
        <w:rPr>
          <w:rFonts w:eastAsia="Times New Roman"/>
          <w:sz w:val="24"/>
          <w:szCs w:val="24"/>
        </w:rPr>
        <w:t xml:space="preserve">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w:t>
      </w:r>
      <w:proofErr w:type="gramStart"/>
      <w:r>
        <w:rPr>
          <w:rFonts w:eastAsia="Times New Roman"/>
          <w:sz w:val="24"/>
          <w:szCs w:val="24"/>
        </w:rPr>
        <w:t>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 а также с учетом особенностей, установленных ч. 25 ПП РФ от 11.12.2014 № 1352 (не более</w:t>
      </w:r>
      <w:proofErr w:type="gramEnd"/>
      <w:r>
        <w:rPr>
          <w:rFonts w:eastAsia="Times New Roman"/>
          <w:sz w:val="24"/>
          <w:szCs w:val="24"/>
        </w:rPr>
        <w:t xml:space="preserve"> </w:t>
      </w:r>
      <w:proofErr w:type="gramStart"/>
      <w:r>
        <w:rPr>
          <w:rFonts w:eastAsia="Times New Roman"/>
          <w:sz w:val="24"/>
          <w:szCs w:val="24"/>
        </w:rPr>
        <w:t>5 процентов начальной (максимальной) цены договора, если договором не предусмотрена выплата аванса либо в размере аванса, если договором предусмотрена выплата аванса).</w:t>
      </w:r>
      <w:proofErr w:type="gramEnd"/>
    </w:p>
    <w:p w:rsidR="00A57D16" w:rsidRDefault="00FF2BAF">
      <w:pPr>
        <w:shd w:val="clear" w:color="auto" w:fill="FFFFFF"/>
        <w:ind w:firstLine="851"/>
        <w:contextualSpacing/>
        <w:jc w:val="both"/>
        <w:rPr>
          <w:rFonts w:eastAsia="Times New Roman"/>
          <w:sz w:val="24"/>
          <w:szCs w:val="24"/>
        </w:rPr>
      </w:pPr>
      <w:r>
        <w:rPr>
          <w:rFonts w:eastAsia="Times New Roman"/>
          <w:bCs/>
          <w:sz w:val="24"/>
          <w:szCs w:val="24"/>
        </w:rPr>
        <w:t xml:space="preserve">10.1.2. </w:t>
      </w:r>
      <w:proofErr w:type="gramStart"/>
      <w:r>
        <w:rPr>
          <w:rFonts w:eastAsia="Times New Roman"/>
          <w:sz w:val="24"/>
          <w:szCs w:val="24"/>
        </w:rPr>
        <w:t>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независимой гарантии, выданной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w:t>
      </w:r>
      <w:proofErr w:type="gramEnd"/>
      <w:r>
        <w:rPr>
          <w:rFonts w:eastAsia="Times New Roman"/>
          <w:sz w:val="24"/>
          <w:szCs w:val="24"/>
        </w:rPr>
        <w:t xml:space="preserve"> 1 статьи 45 Закона № 44-ФЗ, быть безотзывной и должна содержать требования части 14.1 статьи 3.4 Закона № 223-ФЗ. Срок действия независимой гарантии должен заканчиваться не ранее одного месяца </w:t>
      </w:r>
      <w:proofErr w:type="gramStart"/>
      <w:r>
        <w:rPr>
          <w:rFonts w:eastAsia="Times New Roman"/>
          <w:sz w:val="24"/>
          <w:szCs w:val="24"/>
        </w:rPr>
        <w:t>с даты окончания</w:t>
      </w:r>
      <w:proofErr w:type="gramEnd"/>
      <w:r>
        <w:rPr>
          <w:rFonts w:eastAsia="Times New Roman"/>
          <w:sz w:val="24"/>
          <w:szCs w:val="24"/>
        </w:rPr>
        <w:t xml:space="preserve"> срока исполнения основного обязательства.</w:t>
      </w:r>
    </w:p>
    <w:p w:rsidR="00A57D16" w:rsidRDefault="00FF2BAF">
      <w:pPr>
        <w:shd w:val="clear" w:color="auto" w:fill="FFFFFF"/>
        <w:ind w:firstLine="567"/>
        <w:contextualSpacing/>
        <w:jc w:val="both"/>
        <w:rPr>
          <w:rFonts w:eastAsia="Times New Roman"/>
          <w:sz w:val="24"/>
          <w:szCs w:val="24"/>
        </w:rPr>
      </w:pPr>
      <w:r>
        <w:rPr>
          <w:rFonts w:eastAsia="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rsidR="00A57D16" w:rsidRDefault="00A57D16">
      <w:pPr>
        <w:ind w:firstLine="851"/>
        <w:contextualSpacing/>
        <w:jc w:val="both"/>
        <w:outlineLvl w:val="1"/>
        <w:rPr>
          <w:rFonts w:eastAsia="Times New Roman"/>
          <w:bCs/>
          <w:sz w:val="24"/>
          <w:szCs w:val="24"/>
        </w:rPr>
      </w:pPr>
    </w:p>
    <w:p w:rsidR="00A57D16" w:rsidRDefault="00FF2BAF">
      <w:pPr>
        <w:ind w:firstLine="851"/>
        <w:contextualSpacing/>
        <w:jc w:val="both"/>
        <w:rPr>
          <w:rFonts w:eastAsia="Times New Roman"/>
          <w:b/>
          <w:sz w:val="24"/>
          <w:szCs w:val="24"/>
        </w:rPr>
      </w:pPr>
      <w:r>
        <w:rPr>
          <w:rFonts w:eastAsia="Times New Roman"/>
          <w:bCs/>
          <w:sz w:val="24"/>
          <w:szCs w:val="24"/>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Управление Федерального казначейства по ____ (_____ л/</w:t>
      </w:r>
      <w:proofErr w:type="gramStart"/>
      <w:r>
        <w:rPr>
          <w:rFonts w:eastAsia="Times New Roman"/>
          <w:sz w:val="24"/>
          <w:szCs w:val="24"/>
          <w:highlight w:val="yellow"/>
          <w:lang w:eastAsia="ru-RU"/>
        </w:rPr>
        <w:t>с</w:t>
      </w:r>
      <w:proofErr w:type="gramEnd"/>
      <w:r>
        <w:rPr>
          <w:rFonts w:eastAsia="Times New Roman"/>
          <w:sz w:val="24"/>
          <w:szCs w:val="24"/>
          <w:highlight w:val="yellow"/>
          <w:lang w:eastAsia="ru-RU"/>
        </w:rPr>
        <w:t xml:space="preserve"> _____)</w:t>
      </w:r>
    </w:p>
    <w:p w:rsidR="00A57D16" w:rsidRDefault="00FF2BAF">
      <w:pPr>
        <w:ind w:firstLine="851"/>
        <w:contextualSpacing/>
        <w:jc w:val="both"/>
        <w:rPr>
          <w:rFonts w:eastAsia="Times New Roman"/>
          <w:sz w:val="24"/>
          <w:szCs w:val="24"/>
          <w:highlight w:val="yellow"/>
          <w:lang w:eastAsia="ru-RU"/>
        </w:rPr>
      </w:pPr>
      <w:proofErr w:type="gramStart"/>
      <w:r>
        <w:rPr>
          <w:rFonts w:eastAsia="Times New Roman"/>
          <w:sz w:val="24"/>
          <w:szCs w:val="24"/>
          <w:highlight w:val="yellow"/>
          <w:lang w:eastAsia="ru-RU"/>
        </w:rPr>
        <w:t>л</w:t>
      </w:r>
      <w:proofErr w:type="gramEnd"/>
      <w:r>
        <w:rPr>
          <w:rFonts w:eastAsia="Times New Roman"/>
          <w:sz w:val="24"/>
          <w:szCs w:val="24"/>
          <w:highlight w:val="yellow"/>
          <w:lang w:eastAsia="ru-RU"/>
        </w:rPr>
        <w:t>/с ____</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ИНН ____</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КПП ___</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Единый казначейский счет _____ (</w:t>
      </w:r>
      <w:proofErr w:type="spellStart"/>
      <w:proofErr w:type="gramStart"/>
      <w:r>
        <w:rPr>
          <w:rFonts w:eastAsia="Times New Roman"/>
          <w:sz w:val="24"/>
          <w:szCs w:val="24"/>
          <w:highlight w:val="yellow"/>
          <w:lang w:eastAsia="ru-RU"/>
        </w:rPr>
        <w:t>кор</w:t>
      </w:r>
      <w:proofErr w:type="spellEnd"/>
      <w:r>
        <w:rPr>
          <w:rFonts w:eastAsia="Times New Roman"/>
          <w:sz w:val="24"/>
          <w:szCs w:val="24"/>
          <w:highlight w:val="yellow"/>
          <w:lang w:eastAsia="ru-RU"/>
        </w:rPr>
        <w:t>. счет</w:t>
      </w:r>
      <w:proofErr w:type="gramEnd"/>
      <w:r>
        <w:rPr>
          <w:rFonts w:eastAsia="Times New Roman"/>
          <w:sz w:val="24"/>
          <w:szCs w:val="24"/>
          <w:highlight w:val="yellow"/>
          <w:lang w:eastAsia="ru-RU"/>
        </w:rPr>
        <w:t>)</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Номер казначейского счета _____ (</w:t>
      </w:r>
      <w:proofErr w:type="gramStart"/>
      <w:r>
        <w:rPr>
          <w:rFonts w:eastAsia="Times New Roman"/>
          <w:sz w:val="24"/>
          <w:szCs w:val="24"/>
          <w:highlight w:val="yellow"/>
          <w:lang w:eastAsia="ru-RU"/>
        </w:rPr>
        <w:t>р</w:t>
      </w:r>
      <w:proofErr w:type="gramEnd"/>
      <w:r>
        <w:rPr>
          <w:rFonts w:eastAsia="Times New Roman"/>
          <w:sz w:val="24"/>
          <w:szCs w:val="24"/>
          <w:highlight w:val="yellow"/>
          <w:lang w:eastAsia="ru-RU"/>
        </w:rPr>
        <w:t>/</w:t>
      </w:r>
      <w:proofErr w:type="spellStart"/>
      <w:r>
        <w:rPr>
          <w:rFonts w:eastAsia="Times New Roman"/>
          <w:sz w:val="24"/>
          <w:szCs w:val="24"/>
          <w:highlight w:val="yellow"/>
          <w:lang w:eastAsia="ru-RU"/>
        </w:rPr>
        <w:t>сч</w:t>
      </w:r>
      <w:proofErr w:type="spellEnd"/>
      <w:r>
        <w:rPr>
          <w:rFonts w:eastAsia="Times New Roman"/>
          <w:sz w:val="24"/>
          <w:szCs w:val="24"/>
          <w:highlight w:val="yellow"/>
          <w:lang w:eastAsia="ru-RU"/>
        </w:rPr>
        <w:t xml:space="preserve">)   </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Отделение – НБ _____//УФК _____</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lastRenderedPageBreak/>
        <w:t>БИК _____</w:t>
      </w:r>
    </w:p>
    <w:p w:rsidR="00A57D16" w:rsidRDefault="00FF2BAF">
      <w:pPr>
        <w:ind w:firstLine="851"/>
        <w:contextualSpacing/>
        <w:jc w:val="both"/>
        <w:rPr>
          <w:rFonts w:eastAsia="Times New Roman"/>
          <w:sz w:val="24"/>
          <w:szCs w:val="24"/>
          <w:highlight w:val="yellow"/>
          <w:lang w:eastAsia="ru-RU"/>
        </w:rPr>
      </w:pPr>
      <w:r>
        <w:rPr>
          <w:rFonts w:eastAsia="Times New Roman"/>
          <w:sz w:val="24"/>
          <w:szCs w:val="24"/>
          <w:highlight w:val="yellow"/>
          <w:lang w:eastAsia="ru-RU"/>
        </w:rPr>
        <w:t>КБК _____</w:t>
      </w:r>
    </w:p>
    <w:p w:rsidR="00A57D16" w:rsidRDefault="00FF2BAF">
      <w:pPr>
        <w:ind w:firstLine="851"/>
        <w:contextualSpacing/>
        <w:jc w:val="both"/>
        <w:rPr>
          <w:rFonts w:eastAsia="Times New Roman"/>
          <w:sz w:val="24"/>
          <w:szCs w:val="24"/>
          <w:lang w:eastAsia="ru-RU"/>
        </w:rPr>
      </w:pPr>
      <w:r>
        <w:rPr>
          <w:rFonts w:eastAsia="Times New Roman"/>
          <w:sz w:val="24"/>
          <w:szCs w:val="24"/>
          <w:highlight w:val="yellow"/>
          <w:lang w:eastAsia="ru-RU"/>
        </w:rPr>
        <w:t>В назначение платежа указывается: ТС ___, КБК ___ Средства, поступающие в качестве обеспечения исполнения Договора №___ от</w:t>
      </w:r>
      <w:proofErr w:type="gramStart"/>
      <w:r>
        <w:rPr>
          <w:rFonts w:eastAsia="Times New Roman"/>
          <w:sz w:val="24"/>
          <w:szCs w:val="24"/>
          <w:highlight w:val="yellow"/>
          <w:lang w:eastAsia="ru-RU"/>
        </w:rPr>
        <w:t xml:space="preserve">   .</w:t>
      </w:r>
      <w:proofErr w:type="gramEnd"/>
    </w:p>
    <w:p w:rsidR="00A57D16" w:rsidRDefault="00FF2BAF">
      <w:pPr>
        <w:ind w:firstLine="851"/>
        <w:contextualSpacing/>
        <w:jc w:val="both"/>
        <w:rPr>
          <w:rFonts w:eastAsia="Times New Roman"/>
          <w:bCs/>
          <w:i/>
          <w:sz w:val="24"/>
          <w:szCs w:val="24"/>
          <w:u w:val="single"/>
        </w:rPr>
      </w:pPr>
      <w:r>
        <w:rPr>
          <w:rFonts w:eastAsia="Times New Roman"/>
          <w:bCs/>
          <w:sz w:val="24"/>
          <w:szCs w:val="24"/>
        </w:rPr>
        <w:t xml:space="preserve">10.1.4. Возврат </w:t>
      </w:r>
      <w:r>
        <w:rPr>
          <w:rFonts w:eastAsia="Times New Roman"/>
          <w:sz w:val="24"/>
          <w:szCs w:val="24"/>
          <w:lang w:eastAsia="ru-RU"/>
        </w:rPr>
        <w:t>Поставщику</w:t>
      </w:r>
      <w:r>
        <w:rPr>
          <w:rFonts w:eastAsia="Times New Roman"/>
          <w:bCs/>
          <w:sz w:val="24"/>
          <w:szCs w:val="24"/>
        </w:rPr>
        <w:t xml:space="preserve"> денежных средств, перечисленных в качестве обеспечения исполнения настоящего договора, производится: </w:t>
      </w:r>
    </w:p>
    <w:p w:rsidR="00A57D16" w:rsidRDefault="00FF2BAF">
      <w:pPr>
        <w:ind w:firstLine="851"/>
        <w:contextualSpacing/>
        <w:jc w:val="both"/>
        <w:outlineLvl w:val="1"/>
        <w:rPr>
          <w:rFonts w:eastAsia="Times New Roman"/>
          <w:bCs/>
          <w:i/>
          <w:sz w:val="24"/>
          <w:szCs w:val="24"/>
          <w:u w:val="single"/>
        </w:rPr>
      </w:pPr>
      <w:r>
        <w:rPr>
          <w:rFonts w:eastAsia="Times New Roman"/>
          <w:bCs/>
          <w:sz w:val="24"/>
          <w:szCs w:val="24"/>
        </w:rPr>
        <w:t xml:space="preserve">- если сроки исполнения обязательств по поставке не нарушены - не позднее 10 (десяти) дней с момента исполнения </w:t>
      </w:r>
      <w:r>
        <w:rPr>
          <w:rFonts w:eastAsia="Times New Roman"/>
          <w:sz w:val="24"/>
          <w:szCs w:val="24"/>
          <w:lang w:eastAsia="ru-RU"/>
        </w:rPr>
        <w:t>Поставщиком</w:t>
      </w:r>
      <w:r>
        <w:rPr>
          <w:rFonts w:eastAsia="Times New Roman"/>
          <w:bCs/>
          <w:sz w:val="24"/>
          <w:szCs w:val="24"/>
        </w:rPr>
        <w:t xml:space="preserve"> обязательств по поставке товара в полном объеме; </w:t>
      </w:r>
    </w:p>
    <w:p w:rsidR="00A57D16" w:rsidRDefault="00FF2BAF">
      <w:pPr>
        <w:ind w:firstLine="851"/>
        <w:contextualSpacing/>
        <w:jc w:val="both"/>
        <w:outlineLvl w:val="1"/>
        <w:rPr>
          <w:rFonts w:eastAsia="Times New Roman"/>
          <w:bCs/>
          <w:i/>
          <w:sz w:val="24"/>
          <w:szCs w:val="24"/>
          <w:u w:val="single"/>
        </w:rPr>
      </w:pPr>
      <w:r>
        <w:rPr>
          <w:rFonts w:eastAsia="Times New Roman"/>
          <w:bCs/>
          <w:sz w:val="24"/>
          <w:szCs w:val="24"/>
        </w:rPr>
        <w:t xml:space="preserve">  - в случае неисполнения или ненадлежащего исполнения </w:t>
      </w:r>
      <w:r>
        <w:rPr>
          <w:rFonts w:eastAsia="Times New Roman"/>
          <w:sz w:val="24"/>
          <w:szCs w:val="24"/>
          <w:lang w:eastAsia="ru-RU"/>
        </w:rPr>
        <w:t>Поставщиком</w:t>
      </w:r>
      <w:r>
        <w:rPr>
          <w:rFonts w:eastAsia="Times New Roman"/>
          <w:bCs/>
          <w:sz w:val="24"/>
          <w:szCs w:val="24"/>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w:t>
      </w:r>
      <w:r>
        <w:rPr>
          <w:rFonts w:eastAsia="Times New Roman"/>
          <w:bCs/>
          <w:color w:val="0000FF"/>
          <w:sz w:val="24"/>
          <w:szCs w:val="24"/>
        </w:rPr>
        <w:t xml:space="preserve">разделом 5 </w:t>
      </w:r>
      <w:r>
        <w:rPr>
          <w:rFonts w:eastAsia="Times New Roman"/>
          <w:bCs/>
          <w:sz w:val="24"/>
          <w:szCs w:val="24"/>
        </w:rPr>
        <w:t>настоящего договора.</w:t>
      </w:r>
    </w:p>
    <w:p w:rsidR="00A57D16" w:rsidRDefault="00FF2BAF">
      <w:pPr>
        <w:ind w:firstLine="851"/>
        <w:contextualSpacing/>
        <w:jc w:val="both"/>
        <w:outlineLvl w:val="1"/>
        <w:rPr>
          <w:rFonts w:eastAsia="Times New Roman"/>
          <w:bCs/>
          <w:i/>
          <w:sz w:val="24"/>
          <w:szCs w:val="24"/>
          <w:u w:val="single"/>
        </w:rPr>
      </w:pPr>
      <w:r>
        <w:rPr>
          <w:rFonts w:eastAsia="Times New Roman"/>
          <w:bCs/>
          <w:sz w:val="24"/>
          <w:szCs w:val="24"/>
        </w:rPr>
        <w:t xml:space="preserve">10.1.5. Настоящий Договор заключается после предоставления </w:t>
      </w:r>
      <w:r>
        <w:rPr>
          <w:rFonts w:eastAsia="Times New Roman"/>
          <w:sz w:val="24"/>
          <w:szCs w:val="24"/>
          <w:lang w:eastAsia="ru-RU"/>
        </w:rPr>
        <w:t>Поставщиком</w:t>
      </w:r>
      <w:r>
        <w:rPr>
          <w:rFonts w:eastAsia="Times New Roman"/>
          <w:bCs/>
          <w:sz w:val="24"/>
          <w:szCs w:val="24"/>
        </w:rPr>
        <w:t xml:space="preserve"> обеспечения исполнения настоящего Договора.</w:t>
      </w:r>
    </w:p>
    <w:p w:rsidR="00A57D16" w:rsidRDefault="00FF2BAF">
      <w:pPr>
        <w:ind w:firstLine="851"/>
        <w:contextualSpacing/>
        <w:jc w:val="both"/>
        <w:outlineLvl w:val="1"/>
        <w:rPr>
          <w:rFonts w:eastAsia="Times New Roman"/>
          <w:bCs/>
          <w:i/>
          <w:sz w:val="24"/>
          <w:szCs w:val="24"/>
          <w:u w:val="single"/>
        </w:rPr>
      </w:pPr>
      <w:r>
        <w:rPr>
          <w:rFonts w:eastAsia="Times New Roman"/>
          <w:bCs/>
          <w:sz w:val="24"/>
          <w:szCs w:val="24"/>
        </w:rPr>
        <w:t>10.1.6. В ходе исполнения настоящего Договора,</w:t>
      </w:r>
      <w:r>
        <w:t xml:space="preserve"> </w:t>
      </w:r>
      <w:r>
        <w:rPr>
          <w:rFonts w:eastAsia="Times New Roman"/>
          <w:bCs/>
          <w:sz w:val="24"/>
          <w:szCs w:val="24"/>
        </w:rPr>
        <w:t xml:space="preserve">исполнение обязательств которого превышает три четверти стоимости договора </w:t>
      </w:r>
      <w:r>
        <w:rPr>
          <w:rFonts w:eastAsia="Times New Roman"/>
          <w:sz w:val="24"/>
          <w:szCs w:val="24"/>
          <w:lang w:eastAsia="ru-RU"/>
        </w:rPr>
        <w:t>Поставщик</w:t>
      </w:r>
      <w:r>
        <w:rPr>
          <w:rFonts w:eastAsia="Times New Roman"/>
          <w:bCs/>
          <w:sz w:val="24"/>
          <w:szCs w:val="24"/>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A57D16" w:rsidRDefault="00FF2BAF">
      <w:pPr>
        <w:ind w:firstLine="851"/>
        <w:contextualSpacing/>
        <w:jc w:val="both"/>
        <w:outlineLvl w:val="1"/>
        <w:rPr>
          <w:rFonts w:eastAsia="Times New Roman"/>
          <w:bCs/>
          <w:sz w:val="24"/>
          <w:szCs w:val="24"/>
        </w:rPr>
      </w:pPr>
      <w:r>
        <w:rPr>
          <w:rFonts w:eastAsia="Times New Roman"/>
          <w:bCs/>
          <w:sz w:val="24"/>
          <w:szCs w:val="24"/>
        </w:rPr>
        <w:t xml:space="preserve">10.1.7. В случае неисполнения </w:t>
      </w:r>
      <w:r>
        <w:rPr>
          <w:rFonts w:eastAsia="Times New Roman"/>
          <w:sz w:val="24"/>
          <w:szCs w:val="24"/>
          <w:lang w:eastAsia="ru-RU"/>
        </w:rPr>
        <w:t>Поставщиком</w:t>
      </w:r>
      <w:r>
        <w:rPr>
          <w:rFonts w:eastAsia="Times New Roman"/>
          <w:bCs/>
          <w:sz w:val="24"/>
          <w:szCs w:val="24"/>
        </w:rPr>
        <w:t xml:space="preserve"> обязательств по уплате неустоек более 10 (десяти) календарных дней 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A57D16" w:rsidRDefault="00FF2BAF">
      <w:pPr>
        <w:ind w:firstLine="851"/>
        <w:contextualSpacing/>
        <w:jc w:val="both"/>
        <w:outlineLvl w:val="1"/>
        <w:rPr>
          <w:rFonts w:eastAsia="Times New Roman"/>
          <w:bCs/>
          <w:sz w:val="24"/>
          <w:szCs w:val="24"/>
        </w:rPr>
      </w:pPr>
      <w:r>
        <w:rPr>
          <w:rFonts w:eastAsia="Times New Roman"/>
          <w:bCs/>
          <w:sz w:val="24"/>
          <w:szCs w:val="24"/>
        </w:rPr>
        <w:t>10.1.8. 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A57D16" w:rsidRDefault="00A57D16">
      <w:pPr>
        <w:tabs>
          <w:tab w:val="left" w:pos="993"/>
          <w:tab w:val="left" w:pos="1134"/>
          <w:tab w:val="left" w:pos="1276"/>
        </w:tabs>
        <w:ind w:firstLine="851"/>
        <w:jc w:val="both"/>
        <w:rPr>
          <w:rFonts w:eastAsia="Times New Roman"/>
          <w:sz w:val="24"/>
          <w:szCs w:val="24"/>
        </w:rPr>
      </w:pPr>
    </w:p>
    <w:p w:rsidR="00A57D16" w:rsidRDefault="00A57D16">
      <w:pPr>
        <w:tabs>
          <w:tab w:val="left" w:pos="993"/>
          <w:tab w:val="left" w:pos="1134"/>
          <w:tab w:val="left" w:pos="1276"/>
        </w:tabs>
        <w:ind w:firstLine="851"/>
        <w:jc w:val="both"/>
        <w:rPr>
          <w:rFonts w:eastAsia="Times New Roman"/>
          <w:sz w:val="24"/>
          <w:szCs w:val="24"/>
        </w:rPr>
      </w:pPr>
    </w:p>
    <w:p w:rsidR="00A57D16" w:rsidRDefault="00FF2BAF">
      <w:pPr>
        <w:keepNext/>
        <w:ind w:firstLine="851"/>
        <w:jc w:val="center"/>
        <w:rPr>
          <w:rFonts w:eastAsia="Times New Roman"/>
          <w:b/>
          <w:sz w:val="24"/>
          <w:szCs w:val="24"/>
        </w:rPr>
      </w:pPr>
      <w:r>
        <w:rPr>
          <w:rFonts w:eastAsia="Times New Roman"/>
          <w:b/>
          <w:sz w:val="24"/>
          <w:szCs w:val="24"/>
        </w:rPr>
        <w:t>11. ПРОЧИЕ УСЛОВИЯ</w:t>
      </w:r>
    </w:p>
    <w:p w:rsidR="00A57D16" w:rsidRDefault="00FF2BAF">
      <w:pPr>
        <w:keepNext/>
        <w:ind w:firstLine="851"/>
        <w:jc w:val="both"/>
        <w:rPr>
          <w:rFonts w:eastAsia="Times New Roman"/>
          <w:sz w:val="24"/>
          <w:szCs w:val="24"/>
        </w:rPr>
      </w:pPr>
      <w:r>
        <w:rPr>
          <w:rFonts w:eastAsia="Times New Roman"/>
          <w:sz w:val="24"/>
          <w:szCs w:val="24"/>
        </w:rPr>
        <w:t>11.1. 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A57D16" w:rsidRDefault="00FF2BAF">
      <w:pPr>
        <w:ind w:firstLine="851"/>
        <w:jc w:val="both"/>
        <w:rPr>
          <w:rFonts w:eastAsia="Times New Roman"/>
          <w:bCs/>
          <w:sz w:val="24"/>
          <w:szCs w:val="24"/>
          <w:lang w:eastAsia="ru-RU"/>
        </w:rPr>
      </w:pPr>
      <w:r>
        <w:rPr>
          <w:rFonts w:eastAsia="Times New Roman"/>
          <w:bCs/>
          <w:sz w:val="24"/>
          <w:szCs w:val="24"/>
          <w:lang w:eastAsia="ru-RU"/>
        </w:rPr>
        <w:t>11.2. К отношениям Сторон по Договору и в связи с ним применяется право Российской Федерации.</w:t>
      </w:r>
    </w:p>
    <w:p w:rsidR="00A57D16" w:rsidRDefault="00FF2BAF">
      <w:pPr>
        <w:ind w:firstLine="851"/>
        <w:contextualSpacing/>
        <w:jc w:val="both"/>
        <w:rPr>
          <w:rFonts w:eastAsia="Times New Roman"/>
          <w:bCs/>
          <w:sz w:val="24"/>
          <w:szCs w:val="24"/>
          <w:lang w:eastAsia="ru-RU"/>
        </w:rPr>
      </w:pPr>
      <w:r>
        <w:rPr>
          <w:rFonts w:eastAsia="Times New Roman"/>
          <w:bCs/>
          <w:sz w:val="24"/>
          <w:szCs w:val="24"/>
          <w:lang w:eastAsia="ru-RU"/>
        </w:rPr>
        <w:t>11.3.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A57D16" w:rsidRDefault="00FF2BAF">
      <w:pPr>
        <w:ind w:firstLine="851"/>
        <w:contextualSpacing/>
        <w:jc w:val="both"/>
        <w:rPr>
          <w:rFonts w:eastAsia="Times New Roman"/>
          <w:bCs/>
          <w:sz w:val="24"/>
          <w:szCs w:val="24"/>
          <w:lang w:eastAsia="ru-RU"/>
        </w:rPr>
      </w:pPr>
      <w:r>
        <w:rPr>
          <w:rFonts w:eastAsia="Times New Roman"/>
          <w:bCs/>
          <w:sz w:val="24"/>
          <w:szCs w:val="24"/>
          <w:lang w:eastAsia="ru-RU"/>
        </w:rPr>
        <w:t>11.4.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A57D16" w:rsidRDefault="00FF2BAF">
      <w:pPr>
        <w:ind w:firstLine="851"/>
        <w:contextualSpacing/>
        <w:jc w:val="both"/>
        <w:rPr>
          <w:rFonts w:eastAsia="Times New Roman"/>
          <w:bCs/>
          <w:sz w:val="24"/>
          <w:szCs w:val="24"/>
          <w:lang w:eastAsia="ru-RU"/>
        </w:rPr>
      </w:pPr>
      <w:r>
        <w:rPr>
          <w:rFonts w:eastAsia="Times New Roman"/>
          <w:bCs/>
          <w:sz w:val="24"/>
          <w:szCs w:val="24"/>
          <w:lang w:eastAsia="ru-RU"/>
        </w:rPr>
        <w:t xml:space="preserve">В случае изменения реквизитов Сторон, указанных в </w:t>
      </w:r>
      <w:r>
        <w:rPr>
          <w:rFonts w:eastAsia="Times New Roman"/>
          <w:bCs/>
          <w:color w:val="0000FF"/>
          <w:sz w:val="24"/>
          <w:szCs w:val="24"/>
          <w:lang w:eastAsia="ru-RU"/>
        </w:rPr>
        <w:t>разделе 12</w:t>
      </w:r>
      <w:r>
        <w:rPr>
          <w:rFonts w:eastAsia="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p w:rsidR="00A57D16" w:rsidRDefault="00FF2BAF">
      <w:pPr>
        <w:ind w:firstLine="851"/>
        <w:contextualSpacing/>
        <w:jc w:val="both"/>
        <w:rPr>
          <w:rFonts w:eastAsia="Times New Roman"/>
          <w:sz w:val="24"/>
          <w:szCs w:val="24"/>
          <w:lang w:eastAsia="ru-RU"/>
        </w:rPr>
      </w:pPr>
      <w:r>
        <w:rPr>
          <w:rFonts w:eastAsia="Times New Roman"/>
          <w:sz w:val="24"/>
          <w:szCs w:val="24"/>
          <w:lang w:eastAsia="ru-RU"/>
        </w:rPr>
        <w:t xml:space="preserve">11.5. </w:t>
      </w:r>
      <w:proofErr w:type="gramStart"/>
      <w:r>
        <w:rPr>
          <w:rFonts w:eastAsia="Times New Roman"/>
          <w:sz w:val="24"/>
          <w:szCs w:val="24"/>
          <w:lang w:eastAsia="ru-RU"/>
        </w:rPr>
        <w:t xml:space="preserve">Стороны обязуются уведомлять друг друга о смене банковских и иных реквизитов, указанных в </w:t>
      </w:r>
      <w:r>
        <w:rPr>
          <w:rFonts w:eastAsia="Times New Roman"/>
          <w:color w:val="0000FF"/>
          <w:sz w:val="24"/>
          <w:szCs w:val="24"/>
          <w:lang w:eastAsia="ru-RU"/>
        </w:rPr>
        <w:t xml:space="preserve">разделе 12 </w:t>
      </w:r>
      <w:r>
        <w:rPr>
          <w:rFonts w:eastAsia="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Pr>
          <w:rFonts w:eastAsia="Times New Roman"/>
          <w:sz w:val="24"/>
          <w:szCs w:val="24"/>
          <w:lang w:eastAsia="ru-RU"/>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A57D16" w:rsidRDefault="00FF2BAF">
      <w:pPr>
        <w:ind w:firstLine="851"/>
        <w:contextualSpacing/>
        <w:jc w:val="both"/>
        <w:rPr>
          <w:rFonts w:eastAsia="Times New Roman"/>
          <w:sz w:val="24"/>
          <w:szCs w:val="24"/>
          <w:lang w:eastAsia="ru-RU"/>
        </w:rPr>
      </w:pPr>
      <w:r>
        <w:rPr>
          <w:rFonts w:eastAsia="Times New Roman"/>
          <w:sz w:val="24"/>
          <w:szCs w:val="24"/>
        </w:rPr>
        <w:t>11.6.</w:t>
      </w:r>
      <w:r>
        <w:rPr>
          <w:rFonts w:eastAsia="Times New Roman"/>
          <w:sz w:val="24"/>
          <w:szCs w:val="24"/>
        </w:rPr>
        <w:tab/>
      </w:r>
      <w:r>
        <w:rPr>
          <w:rFonts w:eastAsia="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Pr>
          <w:rFonts w:eastAsia="Times New Roman"/>
          <w:color w:val="0000FF"/>
          <w:sz w:val="24"/>
          <w:szCs w:val="24"/>
          <w:lang w:eastAsia="ru-RU"/>
        </w:rPr>
        <w:t>разделе 12</w:t>
      </w:r>
      <w:r>
        <w:rPr>
          <w:rFonts w:eastAsia="Times New Roman"/>
          <w:sz w:val="24"/>
          <w:szCs w:val="24"/>
          <w:lang w:eastAsia="ru-RU"/>
        </w:rPr>
        <w:t xml:space="preserve"> Договора адреса либо на адрес </w:t>
      </w:r>
      <w:r>
        <w:rPr>
          <w:rFonts w:eastAsia="Times New Roman"/>
          <w:sz w:val="24"/>
          <w:szCs w:val="24"/>
          <w:lang w:eastAsia="ru-RU"/>
        </w:rPr>
        <w:lastRenderedPageBreak/>
        <w:t xml:space="preserve">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A57D16" w:rsidRDefault="00FF2BAF">
      <w:pPr>
        <w:ind w:firstLine="851"/>
        <w:contextualSpacing/>
        <w:jc w:val="both"/>
        <w:rPr>
          <w:rFonts w:eastAsia="Times New Roman"/>
          <w:sz w:val="24"/>
          <w:szCs w:val="24"/>
          <w:lang w:eastAsia="ru-RU"/>
        </w:rPr>
      </w:pPr>
      <w:r>
        <w:rPr>
          <w:rFonts w:eastAsia="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Pr>
          <w:rFonts w:eastAsia="Times New Roman"/>
          <w:sz w:val="24"/>
          <w:szCs w:val="24"/>
          <w:lang w:eastAsia="ru-RU"/>
        </w:rPr>
        <w:t>ресепшн</w:t>
      </w:r>
      <w:proofErr w:type="spellEnd"/>
      <w:r>
        <w:rPr>
          <w:rFonts w:eastAsia="Times New Roman"/>
          <w:sz w:val="24"/>
          <w:szCs w:val="24"/>
          <w:lang w:eastAsia="ru-RU"/>
        </w:rPr>
        <w:t>) Стороны по адресам, указанным в Договоре или ЕГРЮЛ.</w:t>
      </w:r>
    </w:p>
    <w:p w:rsidR="00A57D16" w:rsidRDefault="00FF2BAF">
      <w:pPr>
        <w:ind w:firstLine="851"/>
        <w:contextualSpacing/>
        <w:jc w:val="both"/>
        <w:rPr>
          <w:rFonts w:eastAsia="Times New Roman"/>
          <w:sz w:val="24"/>
          <w:szCs w:val="24"/>
          <w:lang w:eastAsia="ru-RU"/>
        </w:rPr>
      </w:pPr>
      <w:r>
        <w:rPr>
          <w:rFonts w:eastAsia="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A57D16" w:rsidRDefault="00FF2BAF">
      <w:pPr>
        <w:tabs>
          <w:tab w:val="left" w:pos="0"/>
        </w:tabs>
        <w:ind w:firstLine="851"/>
        <w:jc w:val="both"/>
        <w:rPr>
          <w:rFonts w:eastAsia="Calibri"/>
          <w:sz w:val="24"/>
          <w:szCs w:val="24"/>
          <w:lang w:eastAsia="ru-RU"/>
        </w:rPr>
      </w:pPr>
      <w:r>
        <w:rPr>
          <w:rFonts w:eastAsia="SimSun"/>
          <w:color w:val="000000"/>
          <w:spacing w:val="3"/>
          <w:sz w:val="24"/>
          <w:szCs w:val="24"/>
          <w:lang w:eastAsia="ru-RU"/>
        </w:rPr>
        <w:t xml:space="preserve">11.7. </w:t>
      </w:r>
      <w:r>
        <w:rPr>
          <w:rFonts w:eastAsia="SimSun"/>
          <w:sz w:val="24"/>
          <w:szCs w:val="24"/>
          <w:lang w:eastAsia="ru-RU"/>
        </w:rPr>
        <w:t>К Договору прилагаются и являются его неотъемлемыми частями следующие приложения:</w:t>
      </w:r>
    </w:p>
    <w:p w:rsidR="00A57D16" w:rsidRDefault="00FF2BAF">
      <w:pPr>
        <w:ind w:firstLine="851"/>
        <w:jc w:val="both"/>
        <w:rPr>
          <w:rFonts w:eastAsia="SimSun"/>
          <w:sz w:val="24"/>
          <w:szCs w:val="24"/>
          <w:lang w:eastAsia="ru-RU"/>
        </w:rPr>
      </w:pPr>
      <w:r>
        <w:rPr>
          <w:rFonts w:eastAsia="SimSun"/>
          <w:sz w:val="24"/>
          <w:szCs w:val="24"/>
          <w:lang w:eastAsia="ru-RU"/>
        </w:rPr>
        <w:t>Приложение 1 – Спецификация.</w:t>
      </w:r>
    </w:p>
    <w:p w:rsidR="00A57D16" w:rsidRDefault="00A57D16">
      <w:pPr>
        <w:jc w:val="both"/>
        <w:rPr>
          <w:rFonts w:eastAsia="Times New Roman"/>
          <w:sz w:val="24"/>
          <w:szCs w:val="24"/>
          <w:lang w:eastAsia="ru-RU"/>
        </w:rPr>
      </w:pPr>
    </w:p>
    <w:p w:rsidR="00A57D16" w:rsidRDefault="00FF2BAF">
      <w:pPr>
        <w:ind w:firstLine="708"/>
        <w:jc w:val="center"/>
        <w:rPr>
          <w:rFonts w:eastAsia="Times New Roman"/>
          <w:b/>
          <w:sz w:val="24"/>
          <w:szCs w:val="24"/>
        </w:rPr>
      </w:pPr>
      <w:r>
        <w:rPr>
          <w:rFonts w:eastAsia="Times New Roman"/>
          <w:b/>
          <w:sz w:val="24"/>
          <w:szCs w:val="24"/>
        </w:rPr>
        <w:t>12.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A57D16">
        <w:trPr>
          <w:jc w:val="center"/>
        </w:trPr>
        <w:tc>
          <w:tcPr>
            <w:tcW w:w="3952" w:type="dxa"/>
          </w:tcPr>
          <w:p w:rsidR="00A57D16" w:rsidRDefault="00FF2BAF">
            <w:pPr>
              <w:spacing w:after="60"/>
              <w:ind w:firstLine="400"/>
              <w:jc w:val="both"/>
              <w:rPr>
                <w:rFonts w:eastAsia="Times New Roman" w:cs="Calibri"/>
                <w:b/>
                <w:sz w:val="24"/>
                <w:szCs w:val="24"/>
              </w:rPr>
            </w:pPr>
            <w:r>
              <w:rPr>
                <w:rFonts w:eastAsia="Times New Roman" w:cs="Calibri"/>
                <w:b/>
                <w:sz w:val="24"/>
                <w:szCs w:val="24"/>
              </w:rPr>
              <w:t>Заказчик:</w:t>
            </w:r>
          </w:p>
        </w:tc>
        <w:tc>
          <w:tcPr>
            <w:tcW w:w="1297" w:type="dxa"/>
          </w:tcPr>
          <w:p w:rsidR="00A57D16" w:rsidRDefault="00A57D16">
            <w:pPr>
              <w:spacing w:after="60"/>
              <w:ind w:firstLine="400"/>
              <w:jc w:val="center"/>
              <w:rPr>
                <w:rFonts w:eastAsia="Times New Roman" w:cs="Calibri"/>
                <w:b/>
                <w:sz w:val="24"/>
                <w:szCs w:val="24"/>
              </w:rPr>
            </w:pPr>
          </w:p>
        </w:tc>
        <w:tc>
          <w:tcPr>
            <w:tcW w:w="4322" w:type="dxa"/>
          </w:tcPr>
          <w:p w:rsidR="00A57D16" w:rsidRDefault="00FF2BAF">
            <w:pPr>
              <w:spacing w:after="60"/>
              <w:ind w:firstLine="400"/>
              <w:jc w:val="both"/>
              <w:rPr>
                <w:rFonts w:eastAsia="Times New Roman" w:cs="Calibri"/>
                <w:b/>
                <w:sz w:val="24"/>
                <w:szCs w:val="24"/>
              </w:rPr>
            </w:pPr>
            <w:r>
              <w:rPr>
                <w:rFonts w:eastAsia="Times New Roman"/>
                <w:b/>
                <w:sz w:val="24"/>
                <w:szCs w:val="24"/>
              </w:rPr>
              <w:t>Поставщик</w:t>
            </w:r>
            <w:r>
              <w:rPr>
                <w:rFonts w:eastAsia="Times New Roman" w:cs="Calibri"/>
                <w:b/>
                <w:sz w:val="24"/>
                <w:szCs w:val="24"/>
              </w:rPr>
              <w:t>:</w:t>
            </w:r>
          </w:p>
        </w:tc>
      </w:tr>
    </w:tbl>
    <w:p w:rsidR="00A57D16" w:rsidRDefault="00A57D16">
      <w:pPr>
        <w:jc w:val="center"/>
        <w:rPr>
          <w:rFonts w:eastAsia="Times New Roman"/>
          <w:sz w:val="24"/>
          <w:szCs w:val="24"/>
          <w:lang w:eastAsia="zh-CN"/>
        </w:rPr>
      </w:pPr>
    </w:p>
    <w:tbl>
      <w:tblPr>
        <w:tblW w:w="5000" w:type="pct"/>
        <w:tblInd w:w="-34" w:type="dxa"/>
        <w:tblLook w:val="04A0" w:firstRow="1" w:lastRow="0" w:firstColumn="1" w:lastColumn="0" w:noHBand="0" w:noVBand="1"/>
      </w:tblPr>
      <w:tblGrid>
        <w:gridCol w:w="2708"/>
        <w:gridCol w:w="2636"/>
        <w:gridCol w:w="73"/>
        <w:gridCol w:w="2708"/>
        <w:gridCol w:w="2141"/>
        <w:gridCol w:w="723"/>
      </w:tblGrid>
      <w:tr w:rsidR="00A57D16">
        <w:trPr>
          <w:gridAfter w:val="1"/>
          <w:wAfter w:w="681" w:type="dxa"/>
          <w:trHeight w:val="3969"/>
        </w:trPr>
        <w:tc>
          <w:tcPr>
            <w:tcW w:w="5034" w:type="dxa"/>
            <w:gridSpan w:val="2"/>
          </w:tcPr>
          <w:p w:rsidR="00A57D16" w:rsidRDefault="00FF2BAF">
            <w:pPr>
              <w:rPr>
                <w:rFonts w:eastAsia="Times New Roman"/>
                <w:sz w:val="24"/>
                <w:szCs w:val="24"/>
              </w:rPr>
            </w:pPr>
            <w:r>
              <w:rPr>
                <w:rFonts w:eastAsia="Times New Roman"/>
                <w:sz w:val="24"/>
                <w:szCs w:val="24"/>
              </w:rPr>
              <w:t>Наименование или Ф.И.О: ______</w:t>
            </w:r>
          </w:p>
          <w:p w:rsidR="00A57D16" w:rsidRDefault="00FF2BAF">
            <w:pPr>
              <w:rPr>
                <w:rFonts w:eastAsia="Times New Roman"/>
                <w:sz w:val="24"/>
                <w:szCs w:val="24"/>
              </w:rPr>
            </w:pPr>
            <w:r>
              <w:rPr>
                <w:rFonts w:eastAsia="Times New Roman"/>
                <w:sz w:val="24"/>
                <w:szCs w:val="24"/>
              </w:rPr>
              <w:t>Место нахождения или место жительства: ______</w:t>
            </w:r>
          </w:p>
          <w:p w:rsidR="00A57D16" w:rsidRDefault="00FF2BAF">
            <w:pPr>
              <w:rPr>
                <w:rFonts w:eastAsia="Times New Roman"/>
                <w:sz w:val="24"/>
                <w:szCs w:val="24"/>
              </w:rPr>
            </w:pPr>
            <w:r>
              <w:rPr>
                <w:rFonts w:eastAsia="Times New Roman"/>
                <w:sz w:val="24"/>
                <w:szCs w:val="24"/>
              </w:rPr>
              <w:t>Почтовый адрес: ______</w:t>
            </w:r>
          </w:p>
          <w:p w:rsidR="00A57D16" w:rsidRDefault="00FF2BAF">
            <w:pPr>
              <w:rPr>
                <w:rFonts w:eastAsia="Times New Roman"/>
                <w:sz w:val="24"/>
                <w:szCs w:val="24"/>
              </w:rPr>
            </w:pPr>
            <w:r>
              <w:rPr>
                <w:rFonts w:eastAsia="Times New Roman"/>
                <w:sz w:val="24"/>
                <w:szCs w:val="24"/>
              </w:rPr>
              <w:t>Паспортные данные: ______</w:t>
            </w:r>
          </w:p>
          <w:p w:rsidR="00A57D16" w:rsidRDefault="00FF2BAF">
            <w:pPr>
              <w:rPr>
                <w:rFonts w:eastAsia="Times New Roman"/>
                <w:sz w:val="24"/>
                <w:szCs w:val="24"/>
              </w:rPr>
            </w:pPr>
            <w:r>
              <w:rPr>
                <w:rFonts w:eastAsia="Times New Roman"/>
                <w:sz w:val="24"/>
                <w:szCs w:val="24"/>
              </w:rPr>
              <w:t>Номер контактного телефона: ______</w:t>
            </w:r>
          </w:p>
          <w:p w:rsidR="00A57D16" w:rsidRDefault="00FF2BAF">
            <w:pPr>
              <w:rPr>
                <w:rFonts w:eastAsia="Times New Roman"/>
                <w:sz w:val="24"/>
                <w:szCs w:val="24"/>
              </w:rPr>
            </w:pPr>
            <w:r>
              <w:rPr>
                <w:rFonts w:eastAsia="Times New Roman"/>
                <w:sz w:val="24"/>
                <w:szCs w:val="24"/>
              </w:rPr>
              <w:t>Адрес электронной почты: ______</w:t>
            </w:r>
          </w:p>
          <w:p w:rsidR="00A57D16" w:rsidRDefault="00FF2BAF">
            <w:pPr>
              <w:rPr>
                <w:rFonts w:eastAsia="Times New Roman"/>
                <w:sz w:val="24"/>
                <w:szCs w:val="24"/>
              </w:rPr>
            </w:pPr>
            <w:r>
              <w:rPr>
                <w:rFonts w:eastAsia="Times New Roman"/>
                <w:sz w:val="24"/>
                <w:szCs w:val="24"/>
              </w:rPr>
              <w:t>ОГРН или ОГРНИП: ______</w:t>
            </w:r>
          </w:p>
          <w:p w:rsidR="00A57D16" w:rsidRDefault="00FF2BAF">
            <w:pPr>
              <w:rPr>
                <w:rFonts w:eastAsia="Times New Roman"/>
                <w:sz w:val="24"/>
                <w:szCs w:val="24"/>
              </w:rPr>
            </w:pPr>
            <w:r>
              <w:rPr>
                <w:rFonts w:eastAsia="Times New Roman"/>
                <w:sz w:val="24"/>
                <w:szCs w:val="24"/>
              </w:rPr>
              <w:t>Дата регистрации: ______</w:t>
            </w:r>
          </w:p>
          <w:p w:rsidR="00A57D16" w:rsidRDefault="00FF2BAF">
            <w:pPr>
              <w:rPr>
                <w:rFonts w:eastAsia="Times New Roman"/>
                <w:sz w:val="24"/>
                <w:szCs w:val="24"/>
              </w:rPr>
            </w:pPr>
            <w:r>
              <w:rPr>
                <w:rFonts w:eastAsia="Times New Roman"/>
                <w:sz w:val="24"/>
                <w:szCs w:val="24"/>
              </w:rPr>
              <w:t>Код по ОКПО: ______</w:t>
            </w:r>
          </w:p>
          <w:p w:rsidR="00A57D16" w:rsidRDefault="00FF2BAF">
            <w:pPr>
              <w:rPr>
                <w:rFonts w:eastAsia="Times New Roman"/>
                <w:sz w:val="24"/>
                <w:szCs w:val="24"/>
              </w:rPr>
            </w:pPr>
            <w:r>
              <w:rPr>
                <w:rFonts w:eastAsia="Times New Roman"/>
                <w:sz w:val="24"/>
                <w:szCs w:val="24"/>
              </w:rPr>
              <w:t>ИНН/КПП: ______</w:t>
            </w:r>
          </w:p>
          <w:p w:rsidR="00A57D16" w:rsidRDefault="00FF2BAF">
            <w:pPr>
              <w:rPr>
                <w:rFonts w:eastAsia="Times New Roman"/>
                <w:sz w:val="24"/>
                <w:szCs w:val="24"/>
              </w:rPr>
            </w:pPr>
            <w:r>
              <w:rPr>
                <w:rFonts w:eastAsia="Times New Roman"/>
                <w:sz w:val="24"/>
                <w:szCs w:val="24"/>
              </w:rPr>
              <w:t>Банковские реквизиты: ______</w:t>
            </w:r>
          </w:p>
        </w:tc>
        <w:tc>
          <w:tcPr>
            <w:tcW w:w="4637" w:type="dxa"/>
            <w:gridSpan w:val="3"/>
          </w:tcPr>
          <w:p w:rsidR="00A57D16" w:rsidRDefault="00FF2BAF">
            <w:pPr>
              <w:rPr>
                <w:rFonts w:eastAsia="Times New Roman"/>
                <w:sz w:val="24"/>
                <w:szCs w:val="24"/>
              </w:rPr>
            </w:pPr>
            <w:r>
              <w:rPr>
                <w:rFonts w:eastAsia="Times New Roman"/>
                <w:sz w:val="24"/>
                <w:szCs w:val="24"/>
              </w:rPr>
              <w:t>Наименование или Ф.И.О: ______</w:t>
            </w:r>
          </w:p>
          <w:p w:rsidR="00A57D16" w:rsidRDefault="00FF2BAF">
            <w:pPr>
              <w:rPr>
                <w:rFonts w:eastAsia="Times New Roman"/>
                <w:sz w:val="24"/>
                <w:szCs w:val="24"/>
              </w:rPr>
            </w:pPr>
            <w:r>
              <w:rPr>
                <w:rFonts w:eastAsia="Times New Roman"/>
                <w:sz w:val="24"/>
                <w:szCs w:val="24"/>
              </w:rPr>
              <w:t>Место нахождения или место жительства: ______</w:t>
            </w:r>
          </w:p>
          <w:p w:rsidR="00A57D16" w:rsidRDefault="00FF2BAF">
            <w:pPr>
              <w:rPr>
                <w:rFonts w:eastAsia="Times New Roman"/>
                <w:sz w:val="24"/>
                <w:szCs w:val="24"/>
              </w:rPr>
            </w:pPr>
            <w:r>
              <w:rPr>
                <w:rFonts w:eastAsia="Times New Roman"/>
                <w:sz w:val="24"/>
                <w:szCs w:val="24"/>
              </w:rPr>
              <w:t>Почтовый адрес: ______</w:t>
            </w:r>
          </w:p>
          <w:p w:rsidR="00A57D16" w:rsidRDefault="00FF2BAF">
            <w:pPr>
              <w:rPr>
                <w:rFonts w:eastAsia="Times New Roman"/>
                <w:sz w:val="24"/>
                <w:szCs w:val="24"/>
              </w:rPr>
            </w:pPr>
            <w:r>
              <w:rPr>
                <w:rFonts w:eastAsia="Times New Roman"/>
                <w:sz w:val="24"/>
                <w:szCs w:val="24"/>
              </w:rPr>
              <w:t>Паспортные данные: ______</w:t>
            </w:r>
          </w:p>
          <w:p w:rsidR="00A57D16" w:rsidRDefault="00FF2BAF">
            <w:pPr>
              <w:rPr>
                <w:rFonts w:eastAsia="Times New Roman"/>
                <w:sz w:val="24"/>
                <w:szCs w:val="24"/>
              </w:rPr>
            </w:pPr>
            <w:r>
              <w:rPr>
                <w:rFonts w:eastAsia="Times New Roman"/>
                <w:sz w:val="24"/>
                <w:szCs w:val="24"/>
              </w:rPr>
              <w:t>Номер контактного телефона: ______</w:t>
            </w:r>
          </w:p>
          <w:p w:rsidR="00A57D16" w:rsidRDefault="00FF2BAF">
            <w:pPr>
              <w:rPr>
                <w:rFonts w:eastAsia="Times New Roman"/>
                <w:sz w:val="24"/>
                <w:szCs w:val="24"/>
              </w:rPr>
            </w:pPr>
            <w:r>
              <w:rPr>
                <w:rFonts w:eastAsia="Times New Roman"/>
                <w:sz w:val="24"/>
                <w:szCs w:val="24"/>
              </w:rPr>
              <w:t>Адрес электронной почты: ______</w:t>
            </w:r>
          </w:p>
          <w:p w:rsidR="00A57D16" w:rsidRDefault="00FF2BAF">
            <w:pPr>
              <w:rPr>
                <w:rFonts w:eastAsia="Times New Roman"/>
                <w:sz w:val="24"/>
                <w:szCs w:val="24"/>
              </w:rPr>
            </w:pPr>
            <w:r>
              <w:rPr>
                <w:rFonts w:eastAsia="Times New Roman"/>
                <w:sz w:val="24"/>
                <w:szCs w:val="24"/>
              </w:rPr>
              <w:t>ОГРН или ОГРНИП: ______</w:t>
            </w:r>
          </w:p>
          <w:p w:rsidR="00A57D16" w:rsidRDefault="00FF2BAF">
            <w:pPr>
              <w:rPr>
                <w:rFonts w:eastAsia="Times New Roman"/>
                <w:sz w:val="24"/>
                <w:szCs w:val="24"/>
              </w:rPr>
            </w:pPr>
            <w:r>
              <w:rPr>
                <w:rFonts w:eastAsia="Times New Roman"/>
                <w:sz w:val="24"/>
                <w:szCs w:val="24"/>
              </w:rPr>
              <w:t>Дата регистрации: ______</w:t>
            </w:r>
          </w:p>
          <w:p w:rsidR="00A57D16" w:rsidRDefault="00FF2BAF">
            <w:pPr>
              <w:rPr>
                <w:rFonts w:eastAsia="Times New Roman"/>
                <w:sz w:val="24"/>
                <w:szCs w:val="24"/>
              </w:rPr>
            </w:pPr>
            <w:r>
              <w:rPr>
                <w:rFonts w:eastAsia="Times New Roman"/>
                <w:sz w:val="24"/>
                <w:szCs w:val="24"/>
              </w:rPr>
              <w:t>Код по ОКПО: ______</w:t>
            </w:r>
          </w:p>
          <w:p w:rsidR="00A57D16" w:rsidRDefault="00FF2BAF">
            <w:pPr>
              <w:rPr>
                <w:rFonts w:eastAsia="Times New Roman"/>
                <w:sz w:val="24"/>
                <w:szCs w:val="24"/>
              </w:rPr>
            </w:pPr>
            <w:r>
              <w:rPr>
                <w:rFonts w:eastAsia="Times New Roman"/>
                <w:sz w:val="24"/>
                <w:szCs w:val="24"/>
              </w:rPr>
              <w:t>ИНН/КПП: ______</w:t>
            </w:r>
          </w:p>
          <w:p w:rsidR="00A57D16" w:rsidRDefault="00FF2BAF">
            <w:pPr>
              <w:rPr>
                <w:rFonts w:eastAsia="Times New Roman"/>
                <w:sz w:val="24"/>
                <w:szCs w:val="24"/>
              </w:rPr>
            </w:pPr>
            <w:r>
              <w:rPr>
                <w:rFonts w:eastAsia="Times New Roman"/>
                <w:sz w:val="24"/>
                <w:szCs w:val="24"/>
              </w:rPr>
              <w:t>Банковские реквизиты: ______</w:t>
            </w:r>
          </w:p>
        </w:tc>
      </w:tr>
      <w:tr w:rsidR="00A57D16">
        <w:trPr>
          <w:trHeight w:val="20"/>
        </w:trPr>
        <w:tc>
          <w:tcPr>
            <w:tcW w:w="5103" w:type="dxa"/>
            <w:gridSpan w:val="3"/>
          </w:tcPr>
          <w:p w:rsidR="00A57D16" w:rsidRDefault="00A57D16">
            <w:pPr>
              <w:rPr>
                <w:rFonts w:eastAsia="Times New Roman"/>
                <w:sz w:val="24"/>
                <w:szCs w:val="24"/>
              </w:rPr>
            </w:pPr>
          </w:p>
          <w:p w:rsidR="00A57D16" w:rsidRDefault="00FF2BAF">
            <w:pPr>
              <w:ind w:hanging="74"/>
              <w:rPr>
                <w:rFonts w:eastAsia="Times New Roman"/>
                <w:sz w:val="24"/>
                <w:szCs w:val="24"/>
                <w:highlight w:val="lightGray"/>
              </w:rPr>
            </w:pPr>
            <w:r>
              <w:rPr>
                <w:rFonts w:eastAsia="Times New Roman"/>
                <w:i/>
                <w:sz w:val="24"/>
                <w:szCs w:val="24"/>
              </w:rPr>
              <w:t>Указать должность</w:t>
            </w:r>
          </w:p>
        </w:tc>
        <w:tc>
          <w:tcPr>
            <w:tcW w:w="5103" w:type="dxa"/>
            <w:gridSpan w:val="3"/>
          </w:tcPr>
          <w:p w:rsidR="00A57D16" w:rsidRDefault="00A57D16">
            <w:pPr>
              <w:rPr>
                <w:rFonts w:eastAsia="Times New Roman"/>
                <w:i/>
                <w:sz w:val="24"/>
                <w:szCs w:val="24"/>
              </w:rPr>
            </w:pPr>
          </w:p>
          <w:p w:rsidR="00A57D16" w:rsidRDefault="00FF2BAF">
            <w:pPr>
              <w:rPr>
                <w:rFonts w:eastAsia="Times New Roman"/>
                <w:i/>
                <w:sz w:val="24"/>
                <w:szCs w:val="24"/>
              </w:rPr>
            </w:pPr>
            <w:r>
              <w:rPr>
                <w:rFonts w:eastAsia="Times New Roman"/>
                <w:i/>
                <w:sz w:val="24"/>
                <w:szCs w:val="24"/>
              </w:rPr>
              <w:t>Указать должность</w:t>
            </w:r>
          </w:p>
        </w:tc>
      </w:tr>
      <w:tr w:rsidR="00A57D16">
        <w:trPr>
          <w:trHeight w:val="20"/>
        </w:trPr>
        <w:tc>
          <w:tcPr>
            <w:tcW w:w="5103" w:type="dxa"/>
            <w:gridSpan w:val="3"/>
          </w:tcPr>
          <w:p w:rsidR="00A57D16" w:rsidRDefault="00A57D16">
            <w:pPr>
              <w:rPr>
                <w:rFonts w:eastAsia="Times New Roman"/>
                <w:sz w:val="24"/>
                <w:szCs w:val="24"/>
                <w:highlight w:val="lightGray"/>
              </w:rPr>
            </w:pPr>
          </w:p>
        </w:tc>
        <w:tc>
          <w:tcPr>
            <w:tcW w:w="5103" w:type="dxa"/>
            <w:gridSpan w:val="3"/>
          </w:tcPr>
          <w:p w:rsidR="00A57D16" w:rsidRDefault="00A57D16">
            <w:pPr>
              <w:rPr>
                <w:rFonts w:eastAsia="Times New Roman"/>
                <w:sz w:val="24"/>
                <w:szCs w:val="24"/>
              </w:rPr>
            </w:pPr>
          </w:p>
        </w:tc>
      </w:tr>
      <w:tr w:rsidR="00A57D16">
        <w:trPr>
          <w:trHeight w:val="65"/>
        </w:trPr>
        <w:tc>
          <w:tcPr>
            <w:tcW w:w="2551" w:type="dxa"/>
            <w:tcBorders>
              <w:bottom w:val="single" w:sz="4" w:space="0" w:color="auto"/>
            </w:tcBorders>
          </w:tcPr>
          <w:p w:rsidR="00A57D16" w:rsidRDefault="00A57D16">
            <w:pPr>
              <w:rPr>
                <w:rFonts w:eastAsia="Times New Roman"/>
                <w:sz w:val="24"/>
                <w:szCs w:val="24"/>
                <w:highlight w:val="lightGray"/>
              </w:rPr>
            </w:pPr>
          </w:p>
        </w:tc>
        <w:tc>
          <w:tcPr>
            <w:tcW w:w="2552" w:type="dxa"/>
            <w:gridSpan w:val="2"/>
          </w:tcPr>
          <w:p w:rsidR="00A57D16" w:rsidRDefault="00FF2BAF">
            <w:pPr>
              <w:rPr>
                <w:rFonts w:eastAsia="Times New Roman"/>
                <w:sz w:val="24"/>
                <w:szCs w:val="24"/>
                <w:highlight w:val="lightGray"/>
              </w:rPr>
            </w:pPr>
            <w:r>
              <w:rPr>
                <w:rFonts w:eastAsia="Times New Roman"/>
                <w:i/>
                <w:sz w:val="24"/>
                <w:szCs w:val="24"/>
              </w:rPr>
              <w:t>/Указать Ф.И.О.</w:t>
            </w:r>
          </w:p>
        </w:tc>
        <w:tc>
          <w:tcPr>
            <w:tcW w:w="2551" w:type="dxa"/>
            <w:tcBorders>
              <w:bottom w:val="single" w:sz="4" w:space="0" w:color="auto"/>
            </w:tcBorders>
          </w:tcPr>
          <w:p w:rsidR="00A57D16" w:rsidRDefault="00A57D16">
            <w:pPr>
              <w:rPr>
                <w:rFonts w:eastAsia="Times New Roman"/>
                <w:sz w:val="24"/>
                <w:szCs w:val="24"/>
              </w:rPr>
            </w:pPr>
          </w:p>
        </w:tc>
        <w:tc>
          <w:tcPr>
            <w:tcW w:w="2552" w:type="dxa"/>
            <w:gridSpan w:val="2"/>
          </w:tcPr>
          <w:p w:rsidR="00A57D16" w:rsidRDefault="00FF2BAF">
            <w:pPr>
              <w:rPr>
                <w:rFonts w:eastAsia="Times New Roman"/>
                <w:i/>
                <w:sz w:val="24"/>
                <w:szCs w:val="24"/>
              </w:rPr>
            </w:pPr>
            <w:r>
              <w:rPr>
                <w:rFonts w:eastAsia="Times New Roman"/>
                <w:i/>
                <w:sz w:val="24"/>
                <w:szCs w:val="24"/>
              </w:rPr>
              <w:t>/Указать Ф.И.О.</w:t>
            </w:r>
          </w:p>
        </w:tc>
      </w:tr>
    </w:tbl>
    <w:p w:rsidR="00A57D16" w:rsidRDefault="00A57D16">
      <w:pPr>
        <w:keepNext/>
        <w:spacing w:line="276" w:lineRule="auto"/>
        <w:jc w:val="right"/>
        <w:rPr>
          <w:rFonts w:eastAsia="Times New Roman"/>
          <w:sz w:val="24"/>
          <w:szCs w:val="24"/>
          <w:lang w:eastAsia="ru-RU"/>
        </w:rPr>
      </w:pPr>
    </w:p>
    <w:p w:rsidR="00A57D16" w:rsidRDefault="00A57D16">
      <w:pPr>
        <w:rPr>
          <w:rFonts w:eastAsia="Times New Roman"/>
          <w:b/>
          <w:spacing w:val="60"/>
          <w:sz w:val="24"/>
          <w:szCs w:val="24"/>
          <w:lang w:eastAsia="ru-RU"/>
        </w:rPr>
      </w:pPr>
    </w:p>
    <w:p w:rsidR="00A57D16" w:rsidRDefault="00FF2BAF">
      <w:pPr>
        <w:rPr>
          <w:rFonts w:eastAsia="Times New Roman"/>
          <w:b/>
          <w:spacing w:val="60"/>
          <w:sz w:val="24"/>
          <w:szCs w:val="24"/>
          <w:lang w:eastAsia="ru-RU"/>
        </w:rPr>
      </w:pPr>
      <w:r>
        <w:rPr>
          <w:rFonts w:eastAsia="Times New Roman"/>
          <w:b/>
          <w:spacing w:val="60"/>
          <w:sz w:val="24"/>
          <w:szCs w:val="24"/>
          <w:lang w:eastAsia="ru-RU"/>
        </w:rPr>
        <w:br w:type="page" w:clear="all"/>
      </w:r>
    </w:p>
    <w:p w:rsidR="00A57D16" w:rsidRDefault="00A57D16">
      <w:pPr>
        <w:jc w:val="center"/>
        <w:rPr>
          <w:rFonts w:eastAsia="Times New Roman"/>
          <w:b/>
          <w:spacing w:val="60"/>
          <w:sz w:val="24"/>
          <w:szCs w:val="24"/>
          <w:lang w:eastAsia="ru-RU"/>
        </w:rPr>
      </w:pPr>
    </w:p>
    <w:p w:rsidR="00A57D16" w:rsidRDefault="00FF2BAF">
      <w:pPr>
        <w:keepNext/>
        <w:spacing w:line="276" w:lineRule="auto"/>
        <w:jc w:val="right"/>
        <w:rPr>
          <w:rFonts w:eastAsia="Times New Roman"/>
          <w:sz w:val="24"/>
          <w:szCs w:val="24"/>
          <w:lang w:eastAsia="ru-RU"/>
        </w:rPr>
      </w:pPr>
      <w:r>
        <w:rPr>
          <w:rFonts w:eastAsia="Times New Roman"/>
          <w:sz w:val="24"/>
          <w:szCs w:val="24"/>
          <w:lang w:eastAsia="ru-RU"/>
        </w:rPr>
        <w:t>Приложение № 1</w:t>
      </w:r>
    </w:p>
    <w:p w:rsidR="00A57D16" w:rsidRDefault="00FF2BAF">
      <w:pPr>
        <w:keepNext/>
        <w:jc w:val="right"/>
        <w:rPr>
          <w:rFonts w:eastAsia="Times New Roman"/>
          <w:sz w:val="24"/>
          <w:szCs w:val="24"/>
          <w:lang w:eastAsia="ru-RU"/>
        </w:rPr>
      </w:pPr>
      <w:r>
        <w:rPr>
          <w:rFonts w:eastAsia="Times New Roman"/>
          <w:sz w:val="24"/>
          <w:szCs w:val="24"/>
          <w:lang w:eastAsia="ru-RU"/>
        </w:rPr>
        <w:t>к договору № ________________</w:t>
      </w:r>
    </w:p>
    <w:p w:rsidR="00A57D16" w:rsidRDefault="00FF2BAF">
      <w:pPr>
        <w:keepNext/>
        <w:jc w:val="right"/>
        <w:rPr>
          <w:rFonts w:eastAsia="Times New Roman"/>
          <w:sz w:val="24"/>
          <w:szCs w:val="24"/>
          <w:lang w:eastAsia="ru-RU"/>
        </w:rPr>
      </w:pPr>
      <w:r>
        <w:rPr>
          <w:rFonts w:eastAsia="Times New Roman"/>
          <w:sz w:val="24"/>
          <w:szCs w:val="24"/>
          <w:lang w:eastAsia="ru-RU"/>
        </w:rPr>
        <w:t>от _______________202_ г.</w:t>
      </w:r>
    </w:p>
    <w:p w:rsidR="00A57D16" w:rsidRDefault="00A57D16">
      <w:pPr>
        <w:jc w:val="center"/>
        <w:rPr>
          <w:rFonts w:eastAsia="Times New Roman"/>
          <w:b/>
          <w:spacing w:val="60"/>
          <w:sz w:val="24"/>
          <w:szCs w:val="24"/>
          <w:lang w:eastAsia="ru-RU"/>
        </w:rPr>
      </w:pPr>
    </w:p>
    <w:p w:rsidR="00A57D16" w:rsidRDefault="00FF2BAF">
      <w:pPr>
        <w:jc w:val="center"/>
        <w:rPr>
          <w:rFonts w:eastAsia="Times New Roman"/>
          <w:b/>
          <w:spacing w:val="60"/>
          <w:sz w:val="24"/>
          <w:szCs w:val="24"/>
          <w:lang w:eastAsia="ru-RU"/>
        </w:rPr>
      </w:pPr>
      <w:r>
        <w:rPr>
          <w:rFonts w:eastAsia="Times New Roman"/>
          <w:b/>
          <w:spacing w:val="60"/>
          <w:sz w:val="24"/>
          <w:szCs w:val="24"/>
          <w:lang w:eastAsia="ru-RU"/>
        </w:rPr>
        <w:t>СПЕЦИФИКАЦИЯ</w:t>
      </w:r>
    </w:p>
    <w:p w:rsidR="00A57D16" w:rsidRDefault="00A57D16">
      <w:pPr>
        <w:jc w:val="center"/>
        <w:rPr>
          <w:rFonts w:eastAsia="Times New Roman"/>
          <w:b/>
          <w:spacing w:val="60"/>
          <w:sz w:val="24"/>
          <w:szCs w:val="24"/>
          <w:lang w:eastAsia="ru-RU"/>
        </w:rPr>
      </w:pPr>
    </w:p>
    <w:tbl>
      <w:tblPr>
        <w:tblW w:w="5161" w:type="pct"/>
        <w:tblInd w:w="-5" w:type="dxa"/>
        <w:tblLook w:val="04A0" w:firstRow="1" w:lastRow="0" w:firstColumn="1" w:lastColumn="0" w:noHBand="0" w:noVBand="1"/>
      </w:tblPr>
      <w:tblGrid>
        <w:gridCol w:w="614"/>
        <w:gridCol w:w="2026"/>
        <w:gridCol w:w="2256"/>
        <w:gridCol w:w="1363"/>
        <w:gridCol w:w="1556"/>
        <w:gridCol w:w="793"/>
        <w:gridCol w:w="986"/>
        <w:gridCol w:w="1749"/>
      </w:tblGrid>
      <w:tr w:rsidR="00A57D16">
        <w:trPr>
          <w:trHeight w:val="1012"/>
        </w:trPr>
        <w:tc>
          <w:tcPr>
            <w:tcW w:w="562"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xml:space="preserve">№ </w:t>
            </w:r>
            <w:proofErr w:type="gramStart"/>
            <w:r>
              <w:rPr>
                <w:rFonts w:eastAsia="Times New Roman"/>
                <w:color w:val="000000"/>
                <w:sz w:val="23"/>
                <w:szCs w:val="23"/>
                <w:lang w:eastAsia="ru-RU"/>
              </w:rPr>
              <w:t>п</w:t>
            </w:r>
            <w:proofErr w:type="gramEnd"/>
            <w:r>
              <w:rPr>
                <w:rFonts w:eastAsia="Times New Roman"/>
                <w:color w:val="000000"/>
                <w:sz w:val="23"/>
                <w:szCs w:val="23"/>
                <w:lang w:eastAsia="ru-RU"/>
              </w:rPr>
              <w:t>/п</w:t>
            </w:r>
          </w:p>
        </w:tc>
        <w:tc>
          <w:tcPr>
            <w:tcW w:w="185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proofErr w:type="gramStart"/>
            <w:r>
              <w:rPr>
                <w:rFonts w:eastAsia="Times New Roman"/>
                <w:color w:val="000000"/>
                <w:sz w:val="23"/>
                <w:szCs w:val="23"/>
                <w:lang w:eastAsia="ru-RU"/>
              </w:rPr>
              <w:t>Наименование товара (товарный знак (при наличии), страна происхождения</w:t>
            </w:r>
            <w:proofErr w:type="gramEnd"/>
          </w:p>
        </w:tc>
        <w:tc>
          <w:tcPr>
            <w:tcW w:w="206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Техническое задание</w:t>
            </w:r>
          </w:p>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Цена за ед., руб.</w:t>
            </w:r>
          </w:p>
        </w:tc>
        <w:tc>
          <w:tcPr>
            <w:tcW w:w="902" w:type="dxa"/>
            <w:tcBorders>
              <w:top w:val="single" w:sz="4" w:space="0" w:color="auto"/>
              <w:left w:val="none" w:sz="4" w:space="0" w:color="000000"/>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Стоимость с НДС/без НДС, руб.</w:t>
            </w:r>
          </w:p>
        </w:tc>
      </w:tr>
      <w:tr w:rsidR="00A57D16">
        <w:trPr>
          <w:trHeight w:val="300"/>
        </w:trPr>
        <w:tc>
          <w:tcPr>
            <w:tcW w:w="562" w:type="dxa"/>
            <w:tcBorders>
              <w:top w:val="none" w:sz="4" w:space="0" w:color="000000"/>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1</w:t>
            </w:r>
          </w:p>
        </w:tc>
        <w:tc>
          <w:tcPr>
            <w:tcW w:w="1854" w:type="dxa"/>
            <w:tcBorders>
              <w:top w:val="single" w:sz="4" w:space="0" w:color="auto"/>
              <w:left w:val="none" w:sz="4" w:space="0" w:color="000000"/>
              <w:bottom w:val="single" w:sz="4" w:space="0" w:color="auto"/>
              <w:right w:val="single" w:sz="4" w:space="0" w:color="auto"/>
            </w:tcBorders>
          </w:tcPr>
          <w:p w:rsidR="00A57D16" w:rsidRDefault="00FF2BAF">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A57D16" w:rsidRDefault="00FF2BAF">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A57D16" w:rsidRDefault="00A57D16">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r>
      <w:tr w:rsidR="00A57D16">
        <w:trPr>
          <w:trHeight w:val="300"/>
        </w:trPr>
        <w:tc>
          <w:tcPr>
            <w:tcW w:w="562" w:type="dxa"/>
            <w:tcBorders>
              <w:top w:val="none" w:sz="4" w:space="0" w:color="000000"/>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2</w:t>
            </w:r>
          </w:p>
        </w:tc>
        <w:tc>
          <w:tcPr>
            <w:tcW w:w="1854" w:type="dxa"/>
            <w:tcBorders>
              <w:top w:val="single" w:sz="4" w:space="0" w:color="auto"/>
              <w:left w:val="none" w:sz="4" w:space="0" w:color="000000"/>
              <w:bottom w:val="single" w:sz="4" w:space="0" w:color="auto"/>
              <w:right w:val="single" w:sz="4" w:space="0" w:color="auto"/>
            </w:tcBorders>
          </w:tcPr>
          <w:p w:rsidR="00A57D16" w:rsidRDefault="00FF2BAF">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A57D16" w:rsidRDefault="00FF2BAF">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A57D16" w:rsidRDefault="00A57D16">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r>
      <w:tr w:rsidR="00A57D16">
        <w:trPr>
          <w:trHeight w:val="300"/>
        </w:trPr>
        <w:tc>
          <w:tcPr>
            <w:tcW w:w="562" w:type="dxa"/>
            <w:tcBorders>
              <w:top w:val="none" w:sz="4" w:space="0" w:color="000000"/>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3</w:t>
            </w:r>
          </w:p>
        </w:tc>
        <w:tc>
          <w:tcPr>
            <w:tcW w:w="1854" w:type="dxa"/>
            <w:tcBorders>
              <w:top w:val="single" w:sz="4" w:space="0" w:color="auto"/>
              <w:left w:val="none" w:sz="4" w:space="0" w:color="000000"/>
              <w:bottom w:val="single" w:sz="4" w:space="0" w:color="auto"/>
              <w:right w:val="single" w:sz="4" w:space="0" w:color="auto"/>
            </w:tcBorders>
          </w:tcPr>
          <w:p w:rsidR="00A57D16" w:rsidRDefault="00FF2BAF">
            <w:pPr>
              <w:rPr>
                <w:rFonts w:eastAsia="Times New Roman"/>
                <w:color w:val="000000"/>
                <w:sz w:val="23"/>
                <w:szCs w:val="23"/>
                <w:lang w:eastAsia="ru-RU"/>
              </w:rPr>
            </w:pPr>
            <w:r>
              <w:rPr>
                <w:rFonts w:eastAsia="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tcPr>
          <w:p w:rsidR="00A57D16" w:rsidRDefault="00FF2BAF">
            <w:pPr>
              <w:jc w:val="both"/>
              <w:rPr>
                <w:rFonts w:eastAsia="Times New Roman"/>
                <w:color w:val="000000"/>
                <w:sz w:val="23"/>
                <w:szCs w:val="23"/>
                <w:lang w:eastAsia="ru-RU"/>
              </w:rPr>
            </w:pPr>
            <w:r>
              <w:rPr>
                <w:rFonts w:eastAsia="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color w:val="000000"/>
                <w:sz w:val="23"/>
                <w:szCs w:val="23"/>
                <w:lang w:eastAsia="ru-RU"/>
              </w:rPr>
            </w:pPr>
            <w:r>
              <w:rPr>
                <w:rFonts w:eastAsia="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A57D16" w:rsidRDefault="00A57D16">
            <w:pPr>
              <w:jc w:val="center"/>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r>
      <w:tr w:rsidR="00A57D16">
        <w:trPr>
          <w:trHeight w:val="300"/>
        </w:trPr>
        <w:tc>
          <w:tcPr>
            <w:tcW w:w="562" w:type="dxa"/>
            <w:tcBorders>
              <w:top w:val="none" w:sz="4" w:space="0" w:color="000000"/>
              <w:left w:val="single" w:sz="4" w:space="0" w:color="auto"/>
              <w:bottom w:val="single" w:sz="4" w:space="0" w:color="auto"/>
              <w:right w:val="single" w:sz="4" w:space="0" w:color="auto"/>
            </w:tcBorders>
          </w:tcPr>
          <w:p w:rsidR="00A57D16" w:rsidRDefault="00FF2BAF">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854" w:type="dxa"/>
            <w:tcBorders>
              <w:top w:val="single" w:sz="4" w:space="0" w:color="auto"/>
              <w:left w:val="none" w:sz="4" w:space="0" w:color="000000"/>
              <w:bottom w:val="single" w:sz="4" w:space="0" w:color="auto"/>
              <w:right w:val="single" w:sz="4" w:space="0" w:color="auto"/>
            </w:tcBorders>
          </w:tcPr>
          <w:p w:rsidR="00A57D16" w:rsidRDefault="00FF2BAF">
            <w:pPr>
              <w:jc w:val="right"/>
              <w:rPr>
                <w:rFonts w:eastAsia="Times New Roman"/>
                <w:b/>
                <w:bCs/>
                <w:color w:val="000000"/>
                <w:sz w:val="23"/>
                <w:szCs w:val="23"/>
                <w:lang w:eastAsia="ru-RU"/>
              </w:rPr>
            </w:pPr>
            <w:r>
              <w:rPr>
                <w:rFonts w:eastAsia="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tcPr>
          <w:p w:rsidR="00A57D16" w:rsidRDefault="00FF2BAF">
            <w:pPr>
              <w:jc w:val="center"/>
              <w:rPr>
                <w:rFonts w:eastAsia="Times New Roman"/>
                <w:b/>
                <w:bCs/>
                <w:color w:val="000000"/>
                <w:sz w:val="23"/>
                <w:szCs w:val="23"/>
                <w:lang w:eastAsia="ru-RU"/>
              </w:rPr>
            </w:pPr>
            <w:r>
              <w:rPr>
                <w:rFonts w:eastAsia="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color w:val="000000"/>
                <w:sz w:val="23"/>
                <w:szCs w:val="23"/>
                <w:lang w:eastAsia="ru-RU"/>
              </w:rPr>
            </w:pPr>
            <w:r>
              <w:rPr>
                <w:rFonts w:eastAsia="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A57D16" w:rsidRDefault="00A57D16">
            <w:pPr>
              <w:jc w:val="right"/>
              <w:rPr>
                <w:rFonts w:eastAsia="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tcPr>
          <w:p w:rsidR="00A57D16" w:rsidRDefault="00FF2BAF">
            <w:pPr>
              <w:jc w:val="right"/>
              <w:rPr>
                <w:rFonts w:eastAsia="Times New Roman"/>
                <w:b/>
                <w:bCs/>
                <w:color w:val="000000"/>
                <w:sz w:val="23"/>
                <w:szCs w:val="23"/>
                <w:lang w:eastAsia="ru-RU"/>
              </w:rPr>
            </w:pPr>
            <w:r>
              <w:rPr>
                <w:rFonts w:eastAsia="Times New Roman"/>
                <w:b/>
                <w:bCs/>
                <w:color w:val="000000"/>
                <w:sz w:val="23"/>
                <w:szCs w:val="23"/>
                <w:lang w:eastAsia="ru-RU"/>
              </w:rPr>
              <w:t> </w:t>
            </w:r>
          </w:p>
        </w:tc>
      </w:tr>
    </w:tbl>
    <w:p w:rsidR="00A57D16" w:rsidRDefault="00A57D16">
      <w:pPr>
        <w:jc w:val="center"/>
        <w:rPr>
          <w:rFonts w:eastAsia="Times New Roman"/>
          <w:b/>
          <w:spacing w:val="60"/>
          <w:sz w:val="24"/>
          <w:szCs w:val="24"/>
          <w:lang w:eastAsia="ru-RU"/>
        </w:rPr>
      </w:pPr>
    </w:p>
    <w:p w:rsidR="00A57D16" w:rsidRDefault="00A57D16">
      <w:pPr>
        <w:rPr>
          <w:rFonts w:eastAsia="Times New Roman"/>
          <w:b/>
          <w:spacing w:val="60"/>
          <w:sz w:val="24"/>
          <w:szCs w:val="24"/>
          <w:lang w:eastAsia="ru-RU"/>
        </w:rPr>
      </w:pPr>
    </w:p>
    <w:p w:rsidR="00A57D16" w:rsidRDefault="00FF2BAF">
      <w:pPr>
        <w:tabs>
          <w:tab w:val="left" w:pos="708"/>
          <w:tab w:val="center" w:pos="4677"/>
          <w:tab w:val="right" w:pos="9355"/>
        </w:tabs>
        <w:rPr>
          <w:rFonts w:eastAsia="Times New Roman"/>
          <w:b/>
          <w:i/>
          <w:sz w:val="24"/>
          <w:szCs w:val="24"/>
          <w:lang w:eastAsia="ru-RU"/>
        </w:rPr>
      </w:pPr>
      <w:r>
        <w:rPr>
          <w:rFonts w:eastAsia="Times New Roman"/>
          <w:b/>
          <w:sz w:val="24"/>
          <w:szCs w:val="24"/>
          <w:lang w:eastAsia="ru-RU"/>
        </w:rPr>
        <w:t>Всего к оплате:</w:t>
      </w:r>
      <w:r>
        <w:rPr>
          <w:rFonts w:eastAsia="Times New Roman"/>
          <w:bCs/>
          <w:sz w:val="24"/>
          <w:szCs w:val="24"/>
          <w:lang w:eastAsia="ru-RU"/>
        </w:rPr>
        <w:t xml:space="preserve"> </w:t>
      </w:r>
      <w:r>
        <w:rPr>
          <w:rFonts w:eastAsia="Times New Roman"/>
          <w:b/>
          <w:sz w:val="24"/>
          <w:szCs w:val="24"/>
          <w:lang w:eastAsia="ru-RU"/>
        </w:rPr>
        <w:t>___________,____ (</w:t>
      </w:r>
      <w:r>
        <w:rPr>
          <w:rFonts w:eastAsia="Times New Roman"/>
          <w:b/>
          <w:color w:val="808080"/>
          <w:sz w:val="24"/>
          <w:szCs w:val="24"/>
          <w:lang w:eastAsia="ru-RU"/>
        </w:rPr>
        <w:t>сумма прописью</w:t>
      </w:r>
      <w:r>
        <w:rPr>
          <w:rFonts w:eastAsia="Times New Roman"/>
          <w:b/>
          <w:sz w:val="24"/>
          <w:szCs w:val="24"/>
          <w:lang w:eastAsia="ru-RU"/>
        </w:rPr>
        <w:t>) рублей ___ копеек.</w:t>
      </w:r>
    </w:p>
    <w:p w:rsidR="00A57D16" w:rsidRDefault="00FF2BAF">
      <w:pPr>
        <w:tabs>
          <w:tab w:val="left" w:pos="708"/>
          <w:tab w:val="center" w:pos="4677"/>
          <w:tab w:val="right" w:pos="9355"/>
        </w:tabs>
        <w:rPr>
          <w:rFonts w:eastAsia="Times New Roman"/>
          <w:sz w:val="24"/>
          <w:szCs w:val="24"/>
          <w:lang w:eastAsia="ru-RU"/>
        </w:rPr>
      </w:pPr>
      <w:r>
        <w:rPr>
          <w:rFonts w:eastAsia="Times New Roman"/>
          <w:sz w:val="24"/>
          <w:szCs w:val="24"/>
          <w:lang w:eastAsia="ru-RU"/>
        </w:rPr>
        <w:t>В том числе НДС: ___________,____ (</w:t>
      </w:r>
      <w:r>
        <w:rPr>
          <w:rFonts w:eastAsia="Times New Roman"/>
          <w:color w:val="808080"/>
          <w:sz w:val="24"/>
          <w:szCs w:val="24"/>
          <w:lang w:eastAsia="ru-RU"/>
        </w:rPr>
        <w:t>сумма прописью</w:t>
      </w:r>
      <w:r>
        <w:rPr>
          <w:rFonts w:eastAsia="Times New Roman"/>
          <w:sz w:val="24"/>
          <w:szCs w:val="24"/>
          <w:lang w:eastAsia="ru-RU"/>
        </w:rPr>
        <w:t>) рублей ___ копеек.</w:t>
      </w:r>
    </w:p>
    <w:p w:rsidR="00A57D16" w:rsidRDefault="00A57D16">
      <w:pPr>
        <w:rPr>
          <w:rFonts w:eastAsia="Times New Roman"/>
          <w:sz w:val="24"/>
          <w:szCs w:val="24"/>
          <w:lang w:eastAsia="ru-RU"/>
        </w:rPr>
      </w:pPr>
    </w:p>
    <w:tbl>
      <w:tblPr>
        <w:tblW w:w="5079" w:type="pct"/>
        <w:jc w:val="center"/>
        <w:tblLook w:val="04A0" w:firstRow="1" w:lastRow="0" w:firstColumn="1" w:lastColumn="0" w:noHBand="0" w:noVBand="1"/>
      </w:tblPr>
      <w:tblGrid>
        <w:gridCol w:w="5328"/>
        <w:gridCol w:w="5835"/>
      </w:tblGrid>
      <w:tr w:rsidR="00A57D16">
        <w:trPr>
          <w:trHeight w:val="411"/>
          <w:jc w:val="center"/>
        </w:trPr>
        <w:tc>
          <w:tcPr>
            <w:tcW w:w="4536" w:type="dxa"/>
          </w:tcPr>
          <w:p w:rsidR="00A57D16" w:rsidRDefault="00FF2BAF">
            <w:pPr>
              <w:ind w:firstLine="567"/>
              <w:contextualSpacing/>
              <w:jc w:val="center"/>
              <w:rPr>
                <w:rFonts w:eastAsia="Times New Roman"/>
                <w:sz w:val="24"/>
                <w:szCs w:val="24"/>
                <w:lang w:eastAsia="ru-RU"/>
              </w:rPr>
            </w:pPr>
            <w:r>
              <w:rPr>
                <w:rFonts w:eastAsia="Times New Roman"/>
                <w:sz w:val="24"/>
                <w:szCs w:val="24"/>
                <w:lang w:eastAsia="ru-RU"/>
              </w:rPr>
              <w:br w:type="page" w:clear="all"/>
            </w:r>
            <w:r>
              <w:rPr>
                <w:rFonts w:eastAsia="Times New Roman"/>
                <w:sz w:val="24"/>
                <w:szCs w:val="24"/>
                <w:lang w:eastAsia="ru-RU"/>
              </w:rPr>
              <w:br w:type="page" w:clear="all"/>
              <w:t>«ЗАКАЗЧИК»</w:t>
            </w:r>
          </w:p>
        </w:tc>
        <w:tc>
          <w:tcPr>
            <w:tcW w:w="4968" w:type="dxa"/>
          </w:tcPr>
          <w:p w:rsidR="00A57D16" w:rsidRDefault="00FF2BAF">
            <w:pPr>
              <w:ind w:right="173" w:firstLine="567"/>
              <w:contextualSpacing/>
              <w:jc w:val="center"/>
              <w:rPr>
                <w:rFonts w:eastAsia="Times New Roman"/>
                <w:sz w:val="24"/>
                <w:szCs w:val="24"/>
                <w:lang w:eastAsia="ru-RU"/>
              </w:rPr>
            </w:pPr>
            <w:r>
              <w:rPr>
                <w:rFonts w:eastAsia="Times New Roman"/>
                <w:sz w:val="24"/>
                <w:szCs w:val="24"/>
                <w:lang w:eastAsia="ru-RU"/>
              </w:rPr>
              <w:t>«ПОСТАВЩИК»</w:t>
            </w:r>
          </w:p>
        </w:tc>
      </w:tr>
      <w:tr w:rsidR="00A57D16">
        <w:trPr>
          <w:jc w:val="center"/>
        </w:trPr>
        <w:tc>
          <w:tcPr>
            <w:tcW w:w="4536" w:type="dxa"/>
          </w:tcPr>
          <w:p w:rsidR="00A57D16" w:rsidRDefault="00FF2BAF">
            <w:pPr>
              <w:ind w:firstLine="567"/>
              <w:contextualSpacing/>
              <w:jc w:val="center"/>
              <w:rPr>
                <w:rFonts w:eastAsia="Times New Roman"/>
                <w:b/>
                <w:lang w:eastAsia="ru-RU"/>
              </w:rPr>
            </w:pPr>
            <w:r>
              <w:rPr>
                <w:rFonts w:eastAsia="Times New Roman"/>
                <w:b/>
                <w:lang w:eastAsia="ru-RU"/>
              </w:rPr>
              <w:t>________________________/____________/</w:t>
            </w:r>
          </w:p>
          <w:p w:rsidR="00A57D16" w:rsidRDefault="00FF2BAF">
            <w:pPr>
              <w:ind w:firstLine="567"/>
              <w:contextualSpacing/>
              <w:jc w:val="center"/>
              <w:rPr>
                <w:rFonts w:eastAsia="Times New Roman"/>
                <w:b/>
                <w:lang w:eastAsia="ru-RU"/>
              </w:rPr>
            </w:pPr>
            <w:r>
              <w:rPr>
                <w:rFonts w:eastAsia="Times New Roman"/>
                <w:b/>
                <w:lang w:eastAsia="ru-RU"/>
              </w:rPr>
              <w:t>М.П.</w:t>
            </w:r>
          </w:p>
        </w:tc>
        <w:tc>
          <w:tcPr>
            <w:tcW w:w="4968" w:type="dxa"/>
          </w:tcPr>
          <w:p w:rsidR="00A57D16" w:rsidRDefault="00FF2BAF">
            <w:pPr>
              <w:ind w:right="315" w:firstLine="567"/>
              <w:contextualSpacing/>
              <w:jc w:val="center"/>
              <w:rPr>
                <w:rFonts w:eastAsia="Times New Roman"/>
                <w:b/>
                <w:lang w:eastAsia="ru-RU"/>
              </w:rPr>
            </w:pPr>
            <w:r>
              <w:rPr>
                <w:rFonts w:eastAsia="Times New Roman"/>
                <w:b/>
                <w:lang w:eastAsia="ru-RU"/>
              </w:rPr>
              <w:t>___________________________/____________/</w:t>
            </w:r>
          </w:p>
          <w:p w:rsidR="00A57D16" w:rsidRDefault="00FF2BAF">
            <w:pPr>
              <w:ind w:firstLine="567"/>
              <w:contextualSpacing/>
              <w:jc w:val="center"/>
              <w:rPr>
                <w:rFonts w:eastAsia="Times New Roman"/>
                <w:b/>
                <w:lang w:eastAsia="ru-RU"/>
              </w:rPr>
            </w:pPr>
            <w:r>
              <w:rPr>
                <w:rFonts w:eastAsia="Times New Roman"/>
                <w:b/>
                <w:lang w:eastAsia="ru-RU"/>
              </w:rPr>
              <w:t>М.П.</w:t>
            </w:r>
          </w:p>
        </w:tc>
      </w:tr>
    </w:tbl>
    <w:p w:rsidR="00A57D16" w:rsidRDefault="00A57D16">
      <w:pPr>
        <w:jc w:val="both"/>
        <w:rPr>
          <w:rFonts w:eastAsia="Times New Roman"/>
          <w:spacing w:val="-8"/>
          <w:sz w:val="24"/>
          <w:szCs w:val="24"/>
        </w:rPr>
      </w:pPr>
    </w:p>
    <w:p w:rsidR="00A57D16" w:rsidRDefault="00FF2BAF">
      <w:pPr>
        <w:jc w:val="center"/>
        <w:rPr>
          <w:rFonts w:eastAsia="Times New Roman"/>
          <w:color w:val="FF0000"/>
          <w:spacing w:val="-8"/>
          <w:sz w:val="24"/>
          <w:szCs w:val="24"/>
        </w:rPr>
      </w:pPr>
      <w:r>
        <w:rPr>
          <w:rFonts w:eastAsia="Times New Roman"/>
          <w:color w:val="FF0000"/>
          <w:spacing w:val="-8"/>
          <w:sz w:val="24"/>
          <w:szCs w:val="24"/>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A57D16" w:rsidRDefault="00A57D16">
      <w:pPr>
        <w:jc w:val="right"/>
        <w:rPr>
          <w:rFonts w:eastAsia="Times New Roman"/>
          <w:sz w:val="24"/>
          <w:szCs w:val="24"/>
          <w:lang w:eastAsia="ru-RU"/>
        </w:rPr>
      </w:pPr>
    </w:p>
    <w:p w:rsidR="00A57D16" w:rsidRDefault="00FF2BAF">
      <w:pPr>
        <w:rPr>
          <w:rFonts w:eastAsia="Times New Roman"/>
          <w:sz w:val="24"/>
          <w:szCs w:val="24"/>
          <w:lang w:eastAsia="ru-RU"/>
        </w:rPr>
      </w:pPr>
      <w:r>
        <w:rPr>
          <w:rFonts w:eastAsia="Times New Roman"/>
          <w:sz w:val="24"/>
          <w:szCs w:val="24"/>
          <w:lang w:eastAsia="ru-RU"/>
        </w:rPr>
        <w:br w:type="page" w:clear="all"/>
      </w:r>
    </w:p>
    <w:p w:rsidR="00A57D16" w:rsidRDefault="00A57D16">
      <w:pPr>
        <w:widowControl/>
        <w:spacing w:line="216" w:lineRule="auto"/>
        <w:jc w:val="center"/>
        <w:rPr>
          <w:rFonts w:eastAsia="Times New Roman"/>
          <w:b/>
          <w:sz w:val="24"/>
          <w:szCs w:val="24"/>
          <w:lang w:eastAsia="ru-RU"/>
        </w:rPr>
      </w:pPr>
    </w:p>
    <w:p w:rsidR="00A57D16" w:rsidRDefault="00A57D16">
      <w:pPr>
        <w:widowControl/>
        <w:spacing w:line="216" w:lineRule="auto"/>
        <w:jc w:val="center"/>
        <w:rPr>
          <w:rFonts w:eastAsia="Times New Roman"/>
          <w:b/>
          <w:sz w:val="24"/>
          <w:szCs w:val="24"/>
          <w:lang w:eastAsia="ru-RU"/>
        </w:rPr>
      </w:pPr>
    </w:p>
    <w:p w:rsidR="00A57D16" w:rsidRDefault="00A57D16">
      <w:pPr>
        <w:widowControl/>
        <w:spacing w:line="216" w:lineRule="auto"/>
        <w:jc w:val="center"/>
        <w:rPr>
          <w:rFonts w:eastAsia="Times New Roman"/>
          <w:b/>
          <w:sz w:val="24"/>
          <w:szCs w:val="24"/>
          <w:lang w:eastAsia="ru-RU"/>
        </w:rPr>
      </w:pPr>
    </w:p>
    <w:p w:rsidR="00A57D16" w:rsidRDefault="00FF2BAF">
      <w:pPr>
        <w:contextualSpacing/>
        <w:jc w:val="center"/>
        <w:rPr>
          <w:rFonts w:eastAsia="Times New Roman"/>
          <w:b/>
          <w:sz w:val="24"/>
          <w:szCs w:val="24"/>
          <w:lang w:eastAsia="zh-CN"/>
        </w:rPr>
      </w:pPr>
      <w:r>
        <w:rPr>
          <w:rFonts w:eastAsia="Times New Roman"/>
          <w:b/>
          <w:sz w:val="24"/>
          <w:szCs w:val="24"/>
          <w:lang w:eastAsia="zh-CN"/>
        </w:rPr>
        <w:t xml:space="preserve">РАЗДЕЛ </w:t>
      </w:r>
      <w:r>
        <w:rPr>
          <w:rFonts w:eastAsia="Times New Roman"/>
          <w:b/>
          <w:sz w:val="24"/>
          <w:szCs w:val="24"/>
          <w:lang w:val="en-US" w:eastAsia="zh-CN"/>
        </w:rPr>
        <w:t>V</w:t>
      </w:r>
      <w:r>
        <w:rPr>
          <w:rFonts w:eastAsia="Times New Roman"/>
          <w:b/>
          <w:sz w:val="24"/>
          <w:szCs w:val="24"/>
          <w:lang w:eastAsia="zh-CN"/>
        </w:rPr>
        <w:t>. ФОРМЫ ДОКУМЕНТОВ В СОСТАВЕ ЗАЯВКИ НА УЧАСТИЕ В КОНКУРЕНТНОЙ ЗАКУПКЕ</w:t>
      </w:r>
    </w:p>
    <w:p w:rsidR="00A57D16" w:rsidRDefault="00A57D16">
      <w:pPr>
        <w:widowControl/>
        <w:contextualSpacing/>
        <w:jc w:val="center"/>
        <w:rPr>
          <w:rFonts w:eastAsia="Times New Roman"/>
          <w:b/>
          <w:sz w:val="24"/>
          <w:szCs w:val="24"/>
          <w:lang w:eastAsia="zh-CN"/>
        </w:rPr>
      </w:pPr>
    </w:p>
    <w:p w:rsidR="00A57D16" w:rsidRDefault="00FF2BAF">
      <w:pPr>
        <w:widowControl/>
        <w:ind w:firstLine="357"/>
        <w:contextualSpacing/>
        <w:jc w:val="center"/>
        <w:outlineLvl w:val="0"/>
        <w:rPr>
          <w:rFonts w:eastAsia="Times New Roman"/>
          <w:b/>
          <w:bCs/>
          <w:color w:val="0000FF"/>
          <w:sz w:val="24"/>
          <w:szCs w:val="24"/>
          <w:lang w:eastAsia="zh-CN"/>
        </w:rPr>
      </w:pPr>
      <w:r>
        <w:rPr>
          <w:rFonts w:eastAsia="Times New Roman"/>
          <w:b/>
          <w:bCs/>
          <w:color w:val="0000FF"/>
          <w:sz w:val="24"/>
          <w:szCs w:val="24"/>
          <w:lang w:eastAsia="zh-CN"/>
        </w:rPr>
        <w:t>ЗАЯВКА</w:t>
      </w:r>
    </w:p>
    <w:p w:rsidR="00A57D16" w:rsidRDefault="00A57D16">
      <w:pPr>
        <w:contextualSpacing/>
        <w:rPr>
          <w:rFonts w:eastAsia="Times New Roman"/>
          <w:b/>
          <w:sz w:val="28"/>
          <w:szCs w:val="28"/>
          <w:lang w:eastAsia="zh-CN"/>
        </w:rPr>
      </w:pPr>
      <w:bookmarkStart w:id="16" w:name="_Hlk95332780"/>
    </w:p>
    <w:p w:rsidR="00A57D16" w:rsidRDefault="00FF2BAF">
      <w:pPr>
        <w:spacing w:line="100" w:lineRule="atLeast"/>
        <w:jc w:val="center"/>
        <w:rPr>
          <w:rFonts w:eastAsia="Calibri"/>
          <w:b/>
          <w:sz w:val="28"/>
          <w:szCs w:val="28"/>
        </w:rPr>
      </w:pPr>
      <w:r>
        <w:rPr>
          <w:rFonts w:eastAsia="Calibri"/>
          <w:b/>
          <w:sz w:val="28"/>
          <w:szCs w:val="28"/>
        </w:rPr>
        <w:t>ПРЕДЛОЖЕНИЕ О ПРЕДМЕТЕ ЗАКУПКИ</w:t>
      </w:r>
    </w:p>
    <w:p w:rsidR="00A57D16" w:rsidRDefault="00FF2BAF">
      <w:pPr>
        <w:spacing w:line="100" w:lineRule="atLeast"/>
        <w:jc w:val="both"/>
        <w:rPr>
          <w:rFonts w:eastAsia="Times New Roman"/>
          <w:sz w:val="22"/>
          <w:szCs w:val="22"/>
        </w:rPr>
      </w:pPr>
      <w:r>
        <w:rPr>
          <w:rFonts w:eastAsia="Times New Roman"/>
          <w:sz w:val="22"/>
          <w:szCs w:val="22"/>
        </w:rPr>
        <w:t xml:space="preserve"> </w:t>
      </w:r>
    </w:p>
    <w:p w:rsidR="00A57D16" w:rsidRDefault="00FF2BAF">
      <w:pPr>
        <w:contextualSpacing/>
        <w:jc w:val="both"/>
        <w:rPr>
          <w:sz w:val="24"/>
          <w:szCs w:val="24"/>
          <w:lang w:eastAsia="zh-CN"/>
        </w:rPr>
      </w:pPr>
      <w:bookmarkStart w:id="17" w:name="_Hlk116293361"/>
      <w:r>
        <w:rPr>
          <w:rFonts w:eastAsia="Times New Roman"/>
          <w:sz w:val="24"/>
          <w:szCs w:val="24"/>
          <w:lang w:eastAsia="en-US"/>
        </w:rPr>
        <w:t xml:space="preserve">Участник конкурентной закупки ________ подтверждает свое </w:t>
      </w:r>
      <w:r>
        <w:rPr>
          <w:rFonts w:eastAsia="Times New Roman"/>
          <w:b/>
          <w:bCs/>
          <w:sz w:val="24"/>
          <w:szCs w:val="24"/>
          <w:lang w:eastAsia="en-US"/>
        </w:rPr>
        <w:t>согласие</w:t>
      </w:r>
      <w:r>
        <w:rPr>
          <w:rFonts w:eastAsia="Times New Roman"/>
          <w:sz w:val="24"/>
          <w:szCs w:val="24"/>
          <w:lang w:eastAsia="en-US"/>
        </w:rPr>
        <w:t xml:space="preserve"> на _________________(указывается предмет договора) на условиях, предусмотренных закупочной документацией и не подлежащих изменению по результатам </w:t>
      </w:r>
      <w:bookmarkStart w:id="18" w:name="_Hlk101949149"/>
      <w:r>
        <w:rPr>
          <w:rFonts w:eastAsia="Times New Roman"/>
          <w:sz w:val="24"/>
          <w:szCs w:val="24"/>
          <w:lang w:eastAsia="en-US"/>
        </w:rPr>
        <w:t>проведения конкурентной закупки</w:t>
      </w:r>
      <w:bookmarkEnd w:id="18"/>
      <w:r>
        <w:rPr>
          <w:rFonts w:eastAsia="Times New Roman"/>
          <w:sz w:val="24"/>
          <w:szCs w:val="24"/>
          <w:lang w:eastAsia="en-US"/>
        </w:rPr>
        <w:t xml:space="preserve"> и сообщаем следующую информацию о </w:t>
      </w:r>
      <w:bookmarkStart w:id="19" w:name="_Hlk96338583"/>
      <w:r>
        <w:rPr>
          <w:rFonts w:eastAsia="Times New Roman"/>
          <w:sz w:val="24"/>
          <w:szCs w:val="24"/>
          <w:lang w:eastAsia="en-US"/>
        </w:rPr>
        <w:t>товарах/работах/услуг:</w:t>
      </w:r>
      <w:bookmarkEnd w:id="17"/>
      <w:bookmarkEnd w:id="19"/>
    </w:p>
    <w:p w:rsidR="00A57D16" w:rsidRDefault="00A57D16">
      <w:pPr>
        <w:jc w:val="both"/>
        <w:rPr>
          <w:rFonts w:eastAsia="Times New Roman"/>
          <w:color w:val="000000"/>
          <w:sz w:val="24"/>
          <w:szCs w:val="24"/>
        </w:rPr>
      </w:pP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14"/>
        <w:gridCol w:w="2169"/>
        <w:gridCol w:w="2169"/>
        <w:gridCol w:w="2479"/>
        <w:gridCol w:w="930"/>
        <w:gridCol w:w="929"/>
      </w:tblGrid>
      <w:tr w:rsidR="00A57D16">
        <w:tc>
          <w:tcPr>
            <w:tcW w:w="622" w:type="dxa"/>
            <w:vAlign w:val="center"/>
          </w:tcPr>
          <w:p w:rsidR="00A57D16" w:rsidRDefault="00FF2BAF">
            <w:pPr>
              <w:widowControl/>
              <w:jc w:val="center"/>
              <w:rPr>
                <w:rFonts w:eastAsia="Times New Roman"/>
                <w:b/>
                <w:color w:val="000000"/>
                <w:sz w:val="24"/>
                <w:szCs w:val="24"/>
                <w:lang w:eastAsia="ru-RU"/>
              </w:rPr>
            </w:pPr>
            <w:bookmarkStart w:id="20" w:name="_Hlk101818691"/>
            <w:r>
              <w:rPr>
                <w:rFonts w:eastAsia="Times New Roman"/>
                <w:b/>
                <w:color w:val="000000"/>
                <w:sz w:val="24"/>
                <w:szCs w:val="24"/>
                <w:lang w:eastAsia="ru-RU"/>
              </w:rPr>
              <w:t xml:space="preserve">№ </w:t>
            </w:r>
            <w:proofErr w:type="gramStart"/>
            <w:r>
              <w:rPr>
                <w:rFonts w:eastAsia="Times New Roman"/>
                <w:b/>
                <w:color w:val="000000"/>
                <w:sz w:val="24"/>
                <w:szCs w:val="24"/>
                <w:lang w:eastAsia="ru-RU"/>
              </w:rPr>
              <w:t>п</w:t>
            </w:r>
            <w:proofErr w:type="gramEnd"/>
            <w:r>
              <w:rPr>
                <w:rFonts w:eastAsia="Times New Roman"/>
                <w:b/>
                <w:color w:val="000000"/>
                <w:sz w:val="24"/>
                <w:szCs w:val="24"/>
                <w:lang w:eastAsia="ru-RU"/>
              </w:rPr>
              <w:t>/п</w:t>
            </w:r>
          </w:p>
        </w:tc>
        <w:tc>
          <w:tcPr>
            <w:tcW w:w="2014" w:type="dxa"/>
            <w:tcBorders>
              <w:top w:val="single" w:sz="4" w:space="0" w:color="auto"/>
              <w:left w:val="single" w:sz="4" w:space="0" w:color="auto"/>
              <w:right w:val="single" w:sz="4" w:space="0" w:color="auto"/>
            </w:tcBorders>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Наименование товара/работы/услуги</w:t>
            </w:r>
          </w:p>
        </w:tc>
        <w:tc>
          <w:tcPr>
            <w:tcW w:w="2169" w:type="dxa"/>
            <w:tcBorders>
              <w:top w:val="single" w:sz="4" w:space="0" w:color="auto"/>
              <w:left w:val="single" w:sz="4" w:space="0" w:color="auto"/>
              <w:right w:val="single" w:sz="4" w:space="0" w:color="auto"/>
            </w:tcBorders>
            <w:vAlign w:val="center"/>
          </w:tcPr>
          <w:p w:rsidR="00A57D16" w:rsidRDefault="00FF2BAF">
            <w:pPr>
              <w:widowControl/>
              <w:jc w:val="center"/>
              <w:rPr>
                <w:rFonts w:eastAsia="Times New Roman"/>
                <w:b/>
                <w:sz w:val="24"/>
                <w:szCs w:val="24"/>
                <w:vertAlign w:val="superscript"/>
                <w:lang w:eastAsia="ru-RU"/>
              </w:rPr>
            </w:pPr>
            <w:r>
              <w:rPr>
                <w:rFonts w:eastAsia="Times New Roman"/>
                <w:b/>
                <w:sz w:val="24"/>
                <w:szCs w:val="24"/>
                <w:lang w:eastAsia="ru-RU"/>
              </w:rPr>
              <w:t>Товарный знак, производитель</w:t>
            </w:r>
            <w:proofErr w:type="gramStart"/>
            <w:r>
              <w:rPr>
                <w:rFonts w:eastAsia="Times New Roman"/>
                <w:b/>
                <w:color w:val="FF0000"/>
                <w:sz w:val="24"/>
                <w:szCs w:val="24"/>
                <w:vertAlign w:val="superscript"/>
                <w:lang w:eastAsia="ru-RU"/>
              </w:rPr>
              <w:t>1</w:t>
            </w:r>
            <w:proofErr w:type="gramEnd"/>
          </w:p>
        </w:tc>
        <w:tc>
          <w:tcPr>
            <w:tcW w:w="2169" w:type="dxa"/>
            <w:tcBorders>
              <w:top w:val="single" w:sz="4" w:space="0" w:color="auto"/>
              <w:left w:val="single" w:sz="4" w:space="0" w:color="auto"/>
              <w:right w:val="single" w:sz="4" w:space="0" w:color="auto"/>
            </w:tcBorders>
            <w:vAlign w:val="center"/>
          </w:tcPr>
          <w:p w:rsidR="00A57D16" w:rsidRDefault="00FF2BAF">
            <w:pPr>
              <w:widowControl/>
              <w:jc w:val="center"/>
              <w:rPr>
                <w:rFonts w:eastAsia="Times New Roman"/>
                <w:b/>
                <w:sz w:val="24"/>
                <w:szCs w:val="24"/>
                <w:vertAlign w:val="superscript"/>
                <w:lang w:eastAsia="ru-RU"/>
              </w:rPr>
            </w:pPr>
            <w:r>
              <w:rPr>
                <w:rFonts w:eastAsia="Times New Roman"/>
                <w:b/>
                <w:sz w:val="24"/>
                <w:szCs w:val="24"/>
                <w:lang w:eastAsia="ru-RU"/>
              </w:rPr>
              <w:t>Характеристика товара/работы/услуги</w:t>
            </w:r>
            <w:proofErr w:type="gramStart"/>
            <w:r>
              <w:rPr>
                <w:rFonts w:eastAsia="Times New Roman"/>
                <w:b/>
                <w:color w:val="FF0000"/>
                <w:sz w:val="24"/>
                <w:szCs w:val="24"/>
                <w:vertAlign w:val="superscript"/>
                <w:lang w:eastAsia="ru-RU"/>
              </w:rPr>
              <w:t>2</w:t>
            </w:r>
            <w:proofErr w:type="gramEnd"/>
          </w:p>
        </w:tc>
        <w:tc>
          <w:tcPr>
            <w:tcW w:w="2479" w:type="dxa"/>
            <w:vAlign w:val="center"/>
          </w:tcPr>
          <w:p w:rsidR="00A57D16" w:rsidRDefault="00FF2BAF">
            <w:pPr>
              <w:widowControl/>
              <w:jc w:val="center"/>
              <w:rPr>
                <w:rFonts w:eastAsia="Times New Roman"/>
                <w:b/>
                <w:color w:val="000000"/>
                <w:sz w:val="24"/>
                <w:szCs w:val="24"/>
                <w:vertAlign w:val="superscript"/>
                <w:lang w:eastAsia="ru-RU"/>
              </w:rPr>
            </w:pPr>
            <w:r>
              <w:rPr>
                <w:rFonts w:eastAsia="Times New Roman"/>
                <w:b/>
                <w:sz w:val="24"/>
                <w:szCs w:val="24"/>
                <w:lang w:eastAsia="ru-RU"/>
              </w:rPr>
              <w:t>Наименование страны происхождения Товара</w:t>
            </w:r>
            <w:r>
              <w:rPr>
                <w:rFonts w:eastAsia="Times New Roman"/>
                <w:b/>
                <w:color w:val="FF0000"/>
                <w:sz w:val="24"/>
                <w:szCs w:val="24"/>
                <w:vertAlign w:val="superscript"/>
                <w:lang w:eastAsia="ru-RU"/>
              </w:rPr>
              <w:t>3</w:t>
            </w:r>
          </w:p>
        </w:tc>
        <w:tc>
          <w:tcPr>
            <w:tcW w:w="930" w:type="dxa"/>
            <w:vAlign w:val="center"/>
          </w:tcPr>
          <w:p w:rsidR="00A57D16" w:rsidRDefault="00FF2BAF">
            <w:pPr>
              <w:widowControl/>
              <w:jc w:val="center"/>
              <w:rPr>
                <w:rFonts w:eastAsia="Times New Roman"/>
                <w:b/>
                <w:color w:val="000000"/>
                <w:sz w:val="24"/>
                <w:szCs w:val="24"/>
                <w:lang w:eastAsia="ru-RU"/>
              </w:rPr>
            </w:pPr>
            <w:r>
              <w:rPr>
                <w:rFonts w:eastAsia="Times New Roman"/>
                <w:b/>
                <w:sz w:val="24"/>
                <w:szCs w:val="24"/>
                <w:lang w:eastAsia="ru-RU"/>
              </w:rPr>
              <w:t>Ед. изм.</w:t>
            </w:r>
          </w:p>
        </w:tc>
        <w:tc>
          <w:tcPr>
            <w:tcW w:w="929"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Кол-во</w:t>
            </w:r>
          </w:p>
        </w:tc>
      </w:tr>
      <w:tr w:rsidR="00A57D16">
        <w:tc>
          <w:tcPr>
            <w:tcW w:w="622"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1</w:t>
            </w:r>
          </w:p>
        </w:tc>
        <w:tc>
          <w:tcPr>
            <w:tcW w:w="2014"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2</w:t>
            </w:r>
          </w:p>
        </w:tc>
        <w:tc>
          <w:tcPr>
            <w:tcW w:w="2169" w:type="dxa"/>
          </w:tcPr>
          <w:p w:rsidR="00A57D16" w:rsidRDefault="00FF2BAF">
            <w:pPr>
              <w:widowControl/>
              <w:jc w:val="center"/>
              <w:rPr>
                <w:rFonts w:eastAsia="Times New Roman"/>
                <w:b/>
                <w:sz w:val="24"/>
                <w:szCs w:val="24"/>
                <w:lang w:eastAsia="ru-RU"/>
              </w:rPr>
            </w:pPr>
            <w:r>
              <w:rPr>
                <w:rFonts w:eastAsia="Times New Roman"/>
                <w:b/>
                <w:sz w:val="24"/>
                <w:szCs w:val="24"/>
                <w:lang w:eastAsia="ru-RU"/>
              </w:rPr>
              <w:t>3</w:t>
            </w:r>
          </w:p>
        </w:tc>
        <w:tc>
          <w:tcPr>
            <w:tcW w:w="2169"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4</w:t>
            </w:r>
          </w:p>
        </w:tc>
        <w:tc>
          <w:tcPr>
            <w:tcW w:w="2479"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5</w:t>
            </w:r>
          </w:p>
        </w:tc>
        <w:tc>
          <w:tcPr>
            <w:tcW w:w="930"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6</w:t>
            </w:r>
          </w:p>
        </w:tc>
        <w:tc>
          <w:tcPr>
            <w:tcW w:w="929" w:type="dxa"/>
            <w:vAlign w:val="center"/>
          </w:tcPr>
          <w:p w:rsidR="00A57D16" w:rsidRDefault="00FF2BAF">
            <w:pPr>
              <w:widowControl/>
              <w:jc w:val="center"/>
              <w:rPr>
                <w:rFonts w:eastAsia="Times New Roman"/>
                <w:b/>
                <w:sz w:val="24"/>
                <w:szCs w:val="24"/>
                <w:lang w:eastAsia="ru-RU"/>
              </w:rPr>
            </w:pPr>
            <w:r>
              <w:rPr>
                <w:rFonts w:eastAsia="Times New Roman"/>
                <w:b/>
                <w:sz w:val="24"/>
                <w:szCs w:val="24"/>
                <w:lang w:eastAsia="ru-RU"/>
              </w:rPr>
              <w:t>7</w:t>
            </w:r>
          </w:p>
        </w:tc>
      </w:tr>
      <w:tr w:rsidR="00A57D16">
        <w:tc>
          <w:tcPr>
            <w:tcW w:w="622" w:type="dxa"/>
          </w:tcPr>
          <w:p w:rsidR="00A57D16" w:rsidRDefault="00A57D16">
            <w:pPr>
              <w:widowControl/>
              <w:ind w:firstLine="709"/>
              <w:jc w:val="both"/>
              <w:rPr>
                <w:rFonts w:eastAsia="Times New Roman"/>
                <w:sz w:val="24"/>
                <w:szCs w:val="24"/>
                <w:lang w:eastAsia="ru-RU"/>
              </w:rPr>
            </w:pPr>
          </w:p>
        </w:tc>
        <w:tc>
          <w:tcPr>
            <w:tcW w:w="2014" w:type="dxa"/>
          </w:tcPr>
          <w:p w:rsidR="00A57D16" w:rsidRDefault="00FF2BAF">
            <w:pPr>
              <w:widowControl/>
              <w:ind w:firstLine="709"/>
              <w:jc w:val="both"/>
              <w:rPr>
                <w:rFonts w:eastAsia="Times New Roman"/>
                <w:sz w:val="24"/>
                <w:szCs w:val="24"/>
                <w:lang w:eastAsia="ru-RU"/>
              </w:rPr>
            </w:pPr>
            <w:r>
              <w:rPr>
                <w:rFonts w:eastAsia="Times New Roman"/>
                <w:sz w:val="24"/>
                <w:szCs w:val="24"/>
                <w:lang w:eastAsia="ru-RU"/>
              </w:rPr>
              <w:t xml:space="preserve"> </w:t>
            </w:r>
          </w:p>
        </w:tc>
        <w:tc>
          <w:tcPr>
            <w:tcW w:w="2169" w:type="dxa"/>
          </w:tcPr>
          <w:p w:rsidR="00A57D16" w:rsidRDefault="00A57D16">
            <w:pPr>
              <w:widowControl/>
              <w:ind w:firstLine="709"/>
              <w:jc w:val="both"/>
              <w:rPr>
                <w:rFonts w:eastAsia="Times New Roman"/>
                <w:sz w:val="24"/>
                <w:szCs w:val="24"/>
                <w:lang w:eastAsia="ru-RU"/>
              </w:rPr>
            </w:pPr>
          </w:p>
        </w:tc>
        <w:tc>
          <w:tcPr>
            <w:tcW w:w="2169" w:type="dxa"/>
          </w:tcPr>
          <w:p w:rsidR="00A57D16" w:rsidRDefault="00A57D16">
            <w:pPr>
              <w:widowControl/>
              <w:ind w:firstLine="709"/>
              <w:jc w:val="both"/>
              <w:rPr>
                <w:rFonts w:eastAsia="Times New Roman"/>
                <w:sz w:val="24"/>
                <w:szCs w:val="24"/>
                <w:lang w:eastAsia="ru-RU"/>
              </w:rPr>
            </w:pPr>
          </w:p>
        </w:tc>
        <w:tc>
          <w:tcPr>
            <w:tcW w:w="2479" w:type="dxa"/>
          </w:tcPr>
          <w:p w:rsidR="00A57D16" w:rsidRDefault="00A57D16">
            <w:pPr>
              <w:widowControl/>
              <w:ind w:firstLine="709"/>
              <w:jc w:val="both"/>
              <w:rPr>
                <w:rFonts w:eastAsia="Times New Roman"/>
                <w:sz w:val="24"/>
                <w:szCs w:val="24"/>
                <w:lang w:eastAsia="ru-RU"/>
              </w:rPr>
            </w:pPr>
          </w:p>
        </w:tc>
        <w:tc>
          <w:tcPr>
            <w:tcW w:w="930" w:type="dxa"/>
          </w:tcPr>
          <w:p w:rsidR="00A57D16" w:rsidRDefault="00A57D16">
            <w:pPr>
              <w:widowControl/>
              <w:ind w:firstLine="709"/>
              <w:jc w:val="both"/>
              <w:rPr>
                <w:rFonts w:eastAsia="Times New Roman"/>
                <w:sz w:val="24"/>
                <w:szCs w:val="24"/>
                <w:lang w:eastAsia="ru-RU"/>
              </w:rPr>
            </w:pPr>
          </w:p>
        </w:tc>
        <w:tc>
          <w:tcPr>
            <w:tcW w:w="929" w:type="dxa"/>
          </w:tcPr>
          <w:p w:rsidR="00A57D16" w:rsidRDefault="00A57D16">
            <w:pPr>
              <w:widowControl/>
              <w:ind w:firstLine="709"/>
              <w:jc w:val="both"/>
              <w:rPr>
                <w:rFonts w:eastAsia="Times New Roman"/>
                <w:sz w:val="24"/>
                <w:szCs w:val="24"/>
                <w:lang w:eastAsia="ru-RU"/>
              </w:rPr>
            </w:pPr>
          </w:p>
        </w:tc>
      </w:tr>
      <w:tr w:rsidR="00A57D16">
        <w:tc>
          <w:tcPr>
            <w:tcW w:w="622" w:type="dxa"/>
          </w:tcPr>
          <w:p w:rsidR="00A57D16" w:rsidRDefault="00FF2BAF">
            <w:pPr>
              <w:widowControl/>
              <w:ind w:firstLine="709"/>
              <w:jc w:val="both"/>
              <w:rPr>
                <w:rFonts w:eastAsia="Times New Roman"/>
                <w:sz w:val="24"/>
                <w:szCs w:val="24"/>
                <w:lang w:eastAsia="ru-RU"/>
              </w:rPr>
            </w:pPr>
            <w:r>
              <w:rPr>
                <w:rFonts w:eastAsia="Times New Roman"/>
                <w:sz w:val="24"/>
                <w:szCs w:val="24"/>
                <w:lang w:eastAsia="ru-RU"/>
              </w:rPr>
              <w:t>…..</w:t>
            </w:r>
          </w:p>
        </w:tc>
        <w:tc>
          <w:tcPr>
            <w:tcW w:w="2014" w:type="dxa"/>
          </w:tcPr>
          <w:p w:rsidR="00A57D16" w:rsidRDefault="00A57D16">
            <w:pPr>
              <w:widowControl/>
              <w:ind w:firstLine="709"/>
              <w:jc w:val="both"/>
              <w:rPr>
                <w:rFonts w:eastAsia="Times New Roman"/>
                <w:sz w:val="24"/>
                <w:szCs w:val="24"/>
                <w:lang w:eastAsia="ru-RU"/>
              </w:rPr>
            </w:pPr>
          </w:p>
        </w:tc>
        <w:tc>
          <w:tcPr>
            <w:tcW w:w="2169" w:type="dxa"/>
          </w:tcPr>
          <w:p w:rsidR="00A57D16" w:rsidRDefault="00A57D16">
            <w:pPr>
              <w:widowControl/>
              <w:ind w:firstLine="709"/>
              <w:jc w:val="both"/>
              <w:rPr>
                <w:rFonts w:eastAsia="Times New Roman"/>
                <w:sz w:val="24"/>
                <w:szCs w:val="24"/>
                <w:lang w:eastAsia="ru-RU"/>
              </w:rPr>
            </w:pPr>
          </w:p>
        </w:tc>
        <w:tc>
          <w:tcPr>
            <w:tcW w:w="2169" w:type="dxa"/>
          </w:tcPr>
          <w:p w:rsidR="00A57D16" w:rsidRDefault="00A57D16">
            <w:pPr>
              <w:widowControl/>
              <w:ind w:firstLine="709"/>
              <w:jc w:val="both"/>
              <w:rPr>
                <w:rFonts w:eastAsia="Times New Roman"/>
                <w:sz w:val="24"/>
                <w:szCs w:val="24"/>
                <w:lang w:eastAsia="ru-RU"/>
              </w:rPr>
            </w:pPr>
          </w:p>
        </w:tc>
        <w:tc>
          <w:tcPr>
            <w:tcW w:w="2479" w:type="dxa"/>
          </w:tcPr>
          <w:p w:rsidR="00A57D16" w:rsidRDefault="00A57D16">
            <w:pPr>
              <w:widowControl/>
              <w:ind w:firstLine="709"/>
              <w:jc w:val="both"/>
              <w:rPr>
                <w:rFonts w:eastAsia="Times New Roman"/>
                <w:sz w:val="24"/>
                <w:szCs w:val="24"/>
                <w:lang w:eastAsia="ru-RU"/>
              </w:rPr>
            </w:pPr>
          </w:p>
        </w:tc>
        <w:bookmarkEnd w:id="20"/>
        <w:tc>
          <w:tcPr>
            <w:tcW w:w="930" w:type="dxa"/>
          </w:tcPr>
          <w:p w:rsidR="00A57D16" w:rsidRDefault="00A57D16">
            <w:pPr>
              <w:widowControl/>
              <w:ind w:firstLine="709"/>
              <w:jc w:val="both"/>
              <w:rPr>
                <w:rFonts w:eastAsia="Times New Roman"/>
                <w:sz w:val="24"/>
                <w:szCs w:val="24"/>
                <w:lang w:eastAsia="ru-RU"/>
              </w:rPr>
            </w:pPr>
          </w:p>
        </w:tc>
        <w:tc>
          <w:tcPr>
            <w:tcW w:w="929" w:type="dxa"/>
          </w:tcPr>
          <w:p w:rsidR="00A57D16" w:rsidRDefault="00A57D16">
            <w:pPr>
              <w:widowControl/>
              <w:ind w:firstLine="709"/>
              <w:jc w:val="both"/>
              <w:rPr>
                <w:rFonts w:eastAsia="Times New Roman"/>
                <w:sz w:val="24"/>
                <w:szCs w:val="24"/>
                <w:lang w:eastAsia="ru-RU"/>
              </w:rPr>
            </w:pPr>
          </w:p>
        </w:tc>
      </w:tr>
    </w:tbl>
    <w:p w:rsidR="00A57D16" w:rsidRDefault="00FF2BAF">
      <w:pPr>
        <w:widowControl/>
        <w:ind w:firstLine="708"/>
        <w:jc w:val="both"/>
        <w:rPr>
          <w:rFonts w:eastAsia="Times New Roman"/>
          <w:i/>
          <w:iCs/>
          <w:color w:val="0000FF"/>
          <w:sz w:val="22"/>
          <w:szCs w:val="22"/>
          <w:lang w:eastAsia="ru-RU"/>
        </w:rPr>
      </w:pPr>
      <w:r>
        <w:rPr>
          <w:rFonts w:eastAsia="Times New Roman"/>
          <w:i/>
          <w:iCs/>
          <w:color w:val="FF0000"/>
          <w:sz w:val="22"/>
          <w:szCs w:val="22"/>
          <w:vertAlign w:val="superscript"/>
          <w:lang w:eastAsia="ru-RU"/>
        </w:rPr>
        <w:t>1</w:t>
      </w:r>
      <w:r>
        <w:rPr>
          <w:rFonts w:eastAsia="Times New Roman"/>
          <w:i/>
          <w:iCs/>
          <w:color w:val="0000FF"/>
          <w:sz w:val="22"/>
          <w:szCs w:val="22"/>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rsidR="00A57D16" w:rsidRDefault="00FF2BAF">
      <w:pPr>
        <w:widowControl/>
        <w:ind w:firstLine="708"/>
        <w:jc w:val="both"/>
        <w:rPr>
          <w:rFonts w:eastAsia="Times New Roman"/>
          <w:i/>
          <w:iCs/>
          <w:color w:val="0000FF"/>
          <w:sz w:val="22"/>
          <w:szCs w:val="22"/>
          <w:lang w:eastAsia="ru-RU"/>
        </w:rPr>
      </w:pPr>
      <w:r>
        <w:rPr>
          <w:rFonts w:eastAsia="Times New Roman"/>
          <w:i/>
          <w:iCs/>
          <w:color w:val="FF0000"/>
          <w:sz w:val="22"/>
          <w:szCs w:val="22"/>
          <w:vertAlign w:val="superscript"/>
          <w:lang w:eastAsia="ru-RU"/>
        </w:rPr>
        <w:t>2</w:t>
      </w:r>
      <w:r>
        <w:rPr>
          <w:rFonts w:eastAsia="Times New Roman"/>
          <w:i/>
          <w:iCs/>
          <w:color w:val="0000FF"/>
          <w:sz w:val="22"/>
          <w:szCs w:val="22"/>
          <w:lang w:eastAsia="ru-RU"/>
        </w:rPr>
        <w:t>Участник закупки должен указывать конкретные характеристики предлагаемого к поставке товара</w:t>
      </w:r>
      <w:proofErr w:type="gramStart"/>
      <w:r>
        <w:rPr>
          <w:rFonts w:eastAsia="Times New Roman"/>
          <w:i/>
          <w:iCs/>
          <w:color w:val="0000FF"/>
          <w:sz w:val="22"/>
          <w:szCs w:val="22"/>
          <w:lang w:eastAsia="ru-RU"/>
        </w:rPr>
        <w:t>.</w:t>
      </w:r>
      <w:proofErr w:type="gramEnd"/>
      <w:r>
        <w:rPr>
          <w:rFonts w:eastAsia="Times New Roman"/>
          <w:i/>
          <w:iCs/>
          <w:color w:val="0000FF"/>
          <w:sz w:val="22"/>
          <w:szCs w:val="22"/>
          <w:lang w:eastAsia="ru-RU"/>
        </w:rPr>
        <w:t xml:space="preserve">  </w:t>
      </w:r>
      <w:proofErr w:type="gramStart"/>
      <w:r>
        <w:rPr>
          <w:rFonts w:eastAsia="Times New Roman"/>
          <w:i/>
          <w:iCs/>
          <w:color w:val="0000FF"/>
          <w:sz w:val="22"/>
          <w:szCs w:val="22"/>
          <w:lang w:eastAsia="ru-RU"/>
        </w:rPr>
        <w:t>б</w:t>
      </w:r>
      <w:proofErr w:type="gramEnd"/>
      <w:r>
        <w:rPr>
          <w:rFonts w:eastAsia="Times New Roman"/>
          <w:i/>
          <w:iCs/>
          <w:color w:val="0000FF"/>
          <w:sz w:val="22"/>
          <w:szCs w:val="22"/>
          <w:lang w:eastAsia="ru-RU"/>
        </w:rPr>
        <w:t xml:space="preserve">ез слов «не менее», «не более», «должен быть» и пр. (в соответствии с </w:t>
      </w:r>
      <w:r>
        <w:rPr>
          <w:rFonts w:eastAsia="Times New Roman"/>
          <w:i/>
          <w:iCs/>
          <w:color w:val="0000FF"/>
          <w:sz w:val="22"/>
          <w:szCs w:val="22"/>
          <w:u w:val="single"/>
          <w:lang w:eastAsia="ru-RU"/>
        </w:rPr>
        <w:t>пунктом 26</w:t>
      </w:r>
      <w:r>
        <w:rPr>
          <w:rFonts w:eastAsia="Times New Roman"/>
          <w:i/>
          <w:iCs/>
          <w:color w:val="0000FF"/>
          <w:sz w:val="22"/>
          <w:szCs w:val="22"/>
          <w:lang w:eastAsia="ru-RU"/>
        </w:rPr>
        <w:t xml:space="preserve"> Информационной карты о проведении закупки). Характеристики товара заполняются Участником закупки в соответствии с Техническим заданием.</w:t>
      </w:r>
    </w:p>
    <w:p w:rsidR="00A57D16" w:rsidRDefault="00FF2BAF">
      <w:pPr>
        <w:widowControl/>
        <w:jc w:val="both"/>
        <w:rPr>
          <w:rFonts w:eastAsia="Times New Roman"/>
          <w:i/>
          <w:iCs/>
          <w:color w:val="0000FF"/>
          <w:sz w:val="22"/>
          <w:szCs w:val="22"/>
          <w:lang w:eastAsia="ru-RU"/>
        </w:rPr>
      </w:pPr>
      <w:r>
        <w:rPr>
          <w:rFonts w:eastAsia="Times New Roman"/>
          <w:i/>
          <w:iCs/>
          <w:color w:val="0000FF"/>
          <w:sz w:val="22"/>
          <w:szCs w:val="22"/>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A57D16" w:rsidRDefault="00FF2BAF">
      <w:pPr>
        <w:widowControl/>
        <w:jc w:val="both"/>
        <w:rPr>
          <w:rFonts w:eastAsia="Times New Roman"/>
          <w:i/>
          <w:iCs/>
          <w:color w:val="0000FF"/>
          <w:sz w:val="22"/>
          <w:szCs w:val="22"/>
          <w:lang w:eastAsia="ru-RU"/>
        </w:rPr>
      </w:pPr>
      <w:r>
        <w:rPr>
          <w:rFonts w:eastAsia="Times New Roman"/>
          <w:i/>
          <w:iCs/>
          <w:color w:val="0000FF"/>
          <w:sz w:val="22"/>
          <w:szCs w:val="22"/>
          <w:lang w:eastAsia="ru-RU"/>
        </w:rPr>
        <w:t>Сведения, содержащиеся в заявках Участников закупки, не должны допускать двусмысленных толкований.</w:t>
      </w:r>
    </w:p>
    <w:p w:rsidR="00A57D16" w:rsidRDefault="00FF2BAF">
      <w:pPr>
        <w:widowControl/>
        <w:ind w:firstLine="709"/>
        <w:contextualSpacing/>
        <w:jc w:val="both"/>
        <w:rPr>
          <w:rFonts w:eastAsia="Times New Roman"/>
          <w:i/>
          <w:color w:val="0000FF"/>
          <w:sz w:val="22"/>
          <w:szCs w:val="22"/>
          <w:lang w:eastAsia="ru-RU"/>
        </w:rPr>
      </w:pPr>
      <w:r>
        <w:rPr>
          <w:rFonts w:eastAsia="Times New Roman"/>
          <w:i/>
          <w:color w:val="FF0000"/>
          <w:sz w:val="22"/>
          <w:szCs w:val="22"/>
          <w:vertAlign w:val="superscript"/>
          <w:lang w:eastAsia="ru-RU"/>
        </w:rPr>
        <w:t>3</w:t>
      </w:r>
      <w:r>
        <w:rPr>
          <w:rFonts w:eastAsia="Times New Roman"/>
          <w:i/>
          <w:color w:val="0000FF"/>
          <w:sz w:val="22"/>
          <w:szCs w:val="22"/>
          <w:lang w:eastAsia="ru-RU"/>
        </w:rPr>
        <w:t xml:space="preserve">В </w:t>
      </w:r>
      <w:proofErr w:type="gramStart"/>
      <w:r>
        <w:rPr>
          <w:rFonts w:eastAsia="Times New Roman"/>
          <w:i/>
          <w:color w:val="0000FF"/>
          <w:sz w:val="22"/>
          <w:szCs w:val="22"/>
          <w:lang w:eastAsia="ru-RU"/>
        </w:rPr>
        <w:t>случае</w:t>
      </w:r>
      <w:proofErr w:type="gramEnd"/>
      <w:r>
        <w:rPr>
          <w:rFonts w:eastAsia="Times New Roman"/>
          <w:i/>
          <w:color w:val="0000FF"/>
          <w:sz w:val="22"/>
          <w:szCs w:val="22"/>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A57D16" w:rsidRDefault="00A57D16">
      <w:pPr>
        <w:widowControl/>
        <w:contextualSpacing/>
        <w:jc w:val="both"/>
        <w:rPr>
          <w:rFonts w:eastAsia="Times New Roman"/>
          <w:i/>
          <w:sz w:val="24"/>
          <w:szCs w:val="24"/>
          <w:lang w:eastAsia="ru-RU"/>
        </w:rPr>
      </w:pPr>
    </w:p>
    <w:p w:rsidR="00A57D16" w:rsidRDefault="00FF2BAF">
      <w:pPr>
        <w:widowControl/>
        <w:ind w:firstLine="708"/>
        <w:contextualSpacing/>
        <w:jc w:val="both"/>
        <w:rPr>
          <w:rFonts w:eastAsia="Times New Roman"/>
          <w:sz w:val="24"/>
          <w:szCs w:val="24"/>
          <w:lang w:eastAsia="zh-CN"/>
        </w:rPr>
      </w:pPr>
      <w:bookmarkStart w:id="21" w:name="_Hlk95332804"/>
      <w:bookmarkStart w:id="22" w:name="_Hlk116293433"/>
      <w:bookmarkStart w:id="23" w:name="_Hlk95332825"/>
      <w:bookmarkEnd w:id="16"/>
      <w:r>
        <w:rPr>
          <w:rFonts w:eastAsia="Times New Roman"/>
          <w:sz w:val="24"/>
          <w:szCs w:val="24"/>
          <w:lang w:eastAsia="zh-CN"/>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bookmarkEnd w:id="21"/>
    </w:p>
    <w:p w:rsidR="00A57D16" w:rsidRDefault="00FF2BAF">
      <w:pPr>
        <w:widowControl/>
        <w:ind w:firstLine="709"/>
        <w:contextualSpacing/>
        <w:jc w:val="both"/>
        <w:rPr>
          <w:rFonts w:eastAsia="Times New Roman"/>
          <w:sz w:val="24"/>
          <w:szCs w:val="24"/>
          <w:lang w:eastAsia="zh-CN"/>
        </w:rPr>
      </w:pPr>
      <w:r>
        <w:rPr>
          <w:rFonts w:eastAsia="Times New Roman"/>
          <w:sz w:val="24"/>
          <w:szCs w:val="24"/>
          <w:lang w:eastAsia="zh-CN"/>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A57D16" w:rsidRDefault="00FF2BAF">
      <w:pPr>
        <w:widowControl/>
        <w:ind w:firstLine="709"/>
        <w:contextualSpacing/>
        <w:jc w:val="both"/>
        <w:rPr>
          <w:rFonts w:eastAsia="Times New Roman"/>
          <w:sz w:val="24"/>
          <w:szCs w:val="24"/>
          <w:lang w:eastAsia="zh-CN"/>
        </w:rPr>
      </w:pPr>
      <w:r>
        <w:rPr>
          <w:rFonts w:eastAsia="Times New Roman"/>
          <w:sz w:val="24"/>
          <w:szCs w:val="24"/>
          <w:lang w:eastAsia="zh-CN"/>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rsidR="00A57D16" w:rsidRDefault="00FF2BAF">
      <w:pPr>
        <w:widowControl/>
        <w:ind w:firstLine="709"/>
        <w:contextualSpacing/>
        <w:jc w:val="both"/>
        <w:rPr>
          <w:rFonts w:eastAsia="Times New Roman"/>
          <w:sz w:val="24"/>
          <w:szCs w:val="24"/>
          <w:lang w:eastAsia="zh-CN"/>
        </w:rPr>
      </w:pPr>
      <w:r>
        <w:rPr>
          <w:rFonts w:eastAsia="Times New Roman"/>
          <w:sz w:val="24"/>
          <w:szCs w:val="24"/>
          <w:lang w:eastAsia="zh-CN"/>
        </w:rPr>
        <w:t>В случае</w:t>
      </w:r>
      <w:proofErr w:type="gramStart"/>
      <w:r>
        <w:rPr>
          <w:rFonts w:eastAsia="Times New Roman"/>
          <w:sz w:val="24"/>
          <w:szCs w:val="24"/>
          <w:lang w:eastAsia="zh-CN"/>
        </w:rPr>
        <w:t>,</w:t>
      </w:r>
      <w:proofErr w:type="gramEnd"/>
      <w:r>
        <w:rPr>
          <w:rFonts w:eastAsia="Times New Roman"/>
          <w:sz w:val="24"/>
          <w:szCs w:val="24"/>
          <w:lang w:eastAsia="zh-CN"/>
        </w:rPr>
        <w:t xml:space="preserve"> если наша (моя) заявка будет признана заявкой, </w:t>
      </w:r>
      <w:r>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Pr>
          <w:rFonts w:eastAsia="Times New Roman"/>
          <w:sz w:val="24"/>
          <w:szCs w:val="24"/>
          <w:lang w:eastAsia="zh-CN"/>
        </w:rPr>
        <w:t>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rsidR="00A57D16" w:rsidRDefault="00FF2BAF">
      <w:pPr>
        <w:widowControl/>
        <w:ind w:firstLine="709"/>
        <w:contextualSpacing/>
        <w:jc w:val="both"/>
        <w:rPr>
          <w:rFonts w:eastAsia="Times New Roman"/>
          <w:sz w:val="24"/>
          <w:szCs w:val="24"/>
          <w:lang w:eastAsia="zh-CN"/>
        </w:rPr>
      </w:pPr>
      <w:proofErr w:type="gramStart"/>
      <w:r>
        <w:rPr>
          <w:rFonts w:eastAsia="Times New Roman"/>
          <w:sz w:val="24"/>
          <w:szCs w:val="24"/>
          <w:lang w:eastAsia="zh-CN"/>
        </w:rPr>
        <w:lastRenderedPageBreak/>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roofErr w:type="gramEnd"/>
    </w:p>
    <w:p w:rsidR="00A57D16" w:rsidRDefault="00FF2BAF">
      <w:pPr>
        <w:ind w:firstLine="684"/>
        <w:contextualSpacing/>
        <w:jc w:val="both"/>
        <w:rPr>
          <w:rFonts w:eastAsia="Times New Roman"/>
          <w:sz w:val="24"/>
          <w:szCs w:val="24"/>
          <w:lang w:eastAsia="zh-CN"/>
        </w:rPr>
      </w:pPr>
      <w:r>
        <w:rPr>
          <w:rFonts w:eastAsia="Times New Roman"/>
          <w:sz w:val="24"/>
          <w:szCs w:val="24"/>
          <w:lang w:eastAsia="zh-CN"/>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bookmarkEnd w:id="22"/>
    </w:p>
    <w:p w:rsidR="00A57D16" w:rsidRDefault="00FF2BAF">
      <w:pPr>
        <w:widowControl/>
        <w:tabs>
          <w:tab w:val="left" w:pos="993"/>
        </w:tabs>
        <w:ind w:firstLine="567"/>
        <w:jc w:val="both"/>
        <w:rPr>
          <w:rFonts w:eastAsia="Times New Roman"/>
          <w:sz w:val="24"/>
          <w:szCs w:val="24"/>
          <w:lang w:eastAsia="zh-CN"/>
        </w:rPr>
      </w:pPr>
      <w:r>
        <w:rPr>
          <w:rFonts w:eastAsia="Times New Roman"/>
          <w:sz w:val="24"/>
          <w:szCs w:val="24"/>
          <w:lang w:eastAsia="zh-CN"/>
        </w:rPr>
        <w:t xml:space="preserve">Мы (я), </w:t>
      </w:r>
      <w:proofErr w:type="gramStart"/>
      <w:r>
        <w:rPr>
          <w:rFonts w:eastAsia="Times New Roman"/>
          <w:sz w:val="24"/>
          <w:szCs w:val="24"/>
          <w:lang w:eastAsia="zh-CN"/>
        </w:rPr>
        <w:t>нижеподписавшийся</w:t>
      </w:r>
      <w:proofErr w:type="gramEnd"/>
      <w:r>
        <w:rPr>
          <w:rFonts w:eastAsia="Times New Roman"/>
          <w:sz w:val="24"/>
          <w:szCs w:val="24"/>
          <w:lang w:eastAsia="zh-CN"/>
        </w:rPr>
        <w:t>,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rFonts w:eastAsia="Times New Roman"/>
          <w:i/>
          <w:iCs/>
          <w:sz w:val="24"/>
          <w:szCs w:val="24"/>
          <w:lang w:eastAsia="zh-CN"/>
        </w:rPr>
        <w:t>для физических лиц</w:t>
      </w:r>
      <w:r>
        <w:rPr>
          <w:rFonts w:eastAsia="Times New Roman"/>
          <w:sz w:val="24"/>
          <w:szCs w:val="24"/>
          <w:lang w:eastAsia="zh-CN"/>
        </w:rPr>
        <w:t>).</w:t>
      </w:r>
    </w:p>
    <w:p w:rsidR="00A57D16" w:rsidRDefault="00A57D16">
      <w:pPr>
        <w:ind w:firstLine="684"/>
        <w:contextualSpacing/>
        <w:jc w:val="both"/>
        <w:rPr>
          <w:rFonts w:eastAsia="Times New Roman"/>
          <w:sz w:val="24"/>
          <w:szCs w:val="24"/>
          <w:lang w:eastAsia="zh-CN"/>
        </w:rPr>
      </w:pPr>
    </w:p>
    <w:p w:rsidR="00A57D16" w:rsidRDefault="00FF2BAF">
      <w:pPr>
        <w:widowControl/>
        <w:ind w:firstLine="708"/>
        <w:contextualSpacing/>
        <w:jc w:val="both"/>
        <w:rPr>
          <w:b/>
          <w:sz w:val="24"/>
          <w:szCs w:val="24"/>
          <w:lang w:eastAsia="zh-CN"/>
        </w:rPr>
      </w:pPr>
      <w:r>
        <w:rPr>
          <w:b/>
          <w:sz w:val="24"/>
          <w:szCs w:val="24"/>
          <w:lang w:eastAsia="zh-CN"/>
        </w:rPr>
        <w:t>Настоящим заявлением гарантируе</w:t>
      </w:r>
      <w:proofErr w:type="gramStart"/>
      <w:r>
        <w:rPr>
          <w:b/>
          <w:sz w:val="24"/>
          <w:szCs w:val="24"/>
          <w:lang w:eastAsia="zh-CN"/>
        </w:rPr>
        <w:t>м(</w:t>
      </w:r>
      <w:proofErr w:type="gramEnd"/>
      <w:r>
        <w:rPr>
          <w:b/>
          <w:sz w:val="24"/>
          <w:szCs w:val="24"/>
          <w:lang w:eastAsia="zh-CN"/>
        </w:rPr>
        <w:t>ю) достоверность предоставленной нами в заявке информации.</w:t>
      </w:r>
      <w:bookmarkEnd w:id="23"/>
    </w:p>
    <w:p w:rsidR="00A57D16" w:rsidRDefault="00A57D16">
      <w:pPr>
        <w:widowControl/>
        <w:contextualSpacing/>
        <w:rPr>
          <w:rFonts w:eastAsia="Times New Roman"/>
          <w:b/>
          <w:sz w:val="24"/>
          <w:szCs w:val="24"/>
          <w:lang w:eastAsia="ru-RU"/>
        </w:rPr>
      </w:pPr>
    </w:p>
    <w:p w:rsidR="00A57D16" w:rsidRDefault="00FF2BAF">
      <w:pPr>
        <w:widowControl/>
        <w:jc w:val="center"/>
        <w:rPr>
          <w:rFonts w:eastAsia="Times New Roman"/>
          <w:b/>
          <w:bCs/>
          <w:sz w:val="24"/>
          <w:szCs w:val="24"/>
          <w:lang w:eastAsia="en-US"/>
        </w:rPr>
      </w:pPr>
      <w:bookmarkStart w:id="24" w:name="_Hlk95332871"/>
      <w:r>
        <w:rPr>
          <w:rFonts w:eastAsia="Times New Roman"/>
          <w:b/>
          <w:bCs/>
          <w:sz w:val="24"/>
          <w:szCs w:val="24"/>
          <w:lang w:eastAsia="en-US"/>
        </w:rPr>
        <w:t>ИНФОРМАЦИЯ ОБ УЧАСТНИКЕ ЗАКУПКИ (АНКЕТА)</w:t>
      </w:r>
    </w:p>
    <w:p w:rsidR="00A57D16" w:rsidRDefault="00A57D16">
      <w:pPr>
        <w:widowControl/>
        <w:contextualSpacing/>
        <w:jc w:val="center"/>
        <w:rPr>
          <w:rFonts w:eastAsia="Times New Roman"/>
          <w:b/>
          <w:sz w:val="24"/>
          <w:szCs w:val="24"/>
          <w:lang w:eastAsia="ru-RU"/>
        </w:rPr>
      </w:pPr>
    </w:p>
    <w:tbl>
      <w:tblPr>
        <w:tblW w:w="5000" w:type="pct"/>
        <w:tblLayout w:type="fixed"/>
        <w:tblLook w:val="0000" w:firstRow="0" w:lastRow="0" w:firstColumn="0" w:lastColumn="0" w:noHBand="0" w:noVBand="0"/>
      </w:tblPr>
      <w:tblGrid>
        <w:gridCol w:w="658"/>
        <w:gridCol w:w="6686"/>
        <w:gridCol w:w="3645"/>
      </w:tblGrid>
      <w:tr w:rsidR="00A57D16">
        <w:trPr>
          <w:cantSplit/>
          <w:trHeight w:val="240"/>
          <w:tblHeader/>
        </w:trPr>
        <w:tc>
          <w:tcPr>
            <w:tcW w:w="619" w:type="dxa"/>
            <w:tcBorders>
              <w:top w:val="single" w:sz="4" w:space="0" w:color="000000"/>
              <w:left w:val="single" w:sz="4" w:space="0" w:color="000000"/>
              <w:bottom w:val="single" w:sz="4" w:space="0" w:color="000000"/>
            </w:tcBorders>
            <w:vAlign w:val="center"/>
          </w:tcPr>
          <w:p w:rsidR="00A57D16" w:rsidRDefault="00FF2BAF">
            <w:pPr>
              <w:contextualSpacing/>
              <w:jc w:val="center"/>
              <w:rPr>
                <w:rFonts w:eastAsia="Times New Roman"/>
                <w:sz w:val="24"/>
                <w:szCs w:val="24"/>
                <w:lang w:eastAsia="zh-CN"/>
              </w:rPr>
            </w:pPr>
            <w:r>
              <w:rPr>
                <w:rFonts w:eastAsia="Times New Roman"/>
                <w:sz w:val="24"/>
                <w:szCs w:val="24"/>
                <w:lang w:eastAsia="zh-CN"/>
              </w:rPr>
              <w:t>№</w:t>
            </w: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center"/>
              <w:rPr>
                <w:rFonts w:eastAsia="Times New Roman"/>
                <w:sz w:val="24"/>
                <w:szCs w:val="24"/>
                <w:lang w:eastAsia="zh-CN"/>
              </w:rPr>
            </w:pPr>
            <w:r>
              <w:rPr>
                <w:rFonts w:eastAsia="Times New Roman"/>
                <w:sz w:val="24"/>
                <w:szCs w:val="24"/>
                <w:lang w:eastAsia="zh-CN"/>
              </w:rPr>
              <w:t>Наименование</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FF2BAF">
            <w:pPr>
              <w:contextualSpacing/>
              <w:jc w:val="center"/>
              <w:rPr>
                <w:rFonts w:eastAsia="Times New Roman"/>
                <w:sz w:val="24"/>
                <w:szCs w:val="24"/>
                <w:lang w:eastAsia="zh-CN"/>
              </w:rPr>
            </w:pPr>
            <w:r>
              <w:rPr>
                <w:rFonts w:eastAsia="Times New Roman"/>
                <w:sz w:val="24"/>
                <w:szCs w:val="24"/>
                <w:lang w:eastAsia="zh-CN"/>
              </w:rPr>
              <w:t>Сведения об участнике закупки</w:t>
            </w:r>
          </w:p>
        </w:tc>
      </w:tr>
      <w:tr w:rsidR="00A57D16">
        <w:trPr>
          <w:cantSplit/>
          <w:trHeight w:val="471"/>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tabs>
                <w:tab w:val="left" w:pos="445"/>
              </w:tabs>
              <w:contextualSpacing/>
              <w:jc w:val="both"/>
              <w:rPr>
                <w:rFonts w:eastAsia="Times New Roman"/>
                <w:sz w:val="24"/>
                <w:szCs w:val="24"/>
                <w:lang w:eastAsia="zh-CN"/>
              </w:rPr>
            </w:pPr>
            <w:r>
              <w:rPr>
                <w:rFonts w:eastAsia="Times New Roman"/>
                <w:sz w:val="24"/>
                <w:szCs w:val="24"/>
                <w:lang w:eastAsia="zh-CN"/>
              </w:rPr>
              <w:t xml:space="preserve">а) для физических лиц – фамилия, имя, отчество, год и место рождения </w:t>
            </w:r>
          </w:p>
          <w:p w:rsidR="00A57D16" w:rsidRDefault="00FF2BAF">
            <w:pPr>
              <w:tabs>
                <w:tab w:val="left" w:pos="445"/>
              </w:tabs>
              <w:contextualSpacing/>
              <w:jc w:val="both"/>
              <w:rPr>
                <w:rFonts w:eastAsia="Times New Roman"/>
                <w:sz w:val="24"/>
                <w:szCs w:val="24"/>
                <w:lang w:eastAsia="zh-CN"/>
              </w:rPr>
            </w:pPr>
            <w:r>
              <w:rPr>
                <w:rFonts w:eastAsia="Times New Roman"/>
                <w:sz w:val="24"/>
                <w:szCs w:val="24"/>
                <w:lang w:eastAsia="zh-CN"/>
              </w:rPr>
              <w:t xml:space="preserve">б) для индивидуальных предпринимателей – фамилия, имя, отчество, </w:t>
            </w:r>
          </w:p>
          <w:p w:rsidR="00A57D16" w:rsidRDefault="00FF2BAF">
            <w:pPr>
              <w:tabs>
                <w:tab w:val="left" w:pos="445"/>
              </w:tabs>
              <w:contextualSpacing/>
              <w:jc w:val="both"/>
              <w:rPr>
                <w:rFonts w:eastAsia="Times New Roman"/>
                <w:sz w:val="24"/>
                <w:szCs w:val="24"/>
                <w:lang w:eastAsia="zh-CN"/>
              </w:rPr>
            </w:pPr>
            <w:r>
              <w:rPr>
                <w:rFonts w:eastAsia="Times New Roman"/>
                <w:sz w:val="24"/>
                <w:szCs w:val="24"/>
                <w:lang w:eastAsia="zh-CN"/>
              </w:rPr>
              <w:t>в) для организаций – фирменное наименование (наименование) полное и сокращенное</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center"/>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Организационно - правовая форма (для юридических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center"/>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1180"/>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widowControl/>
              <w:contextualSpacing/>
              <w:jc w:val="both"/>
              <w:rPr>
                <w:rFonts w:eastAsia="Times New Roman"/>
                <w:sz w:val="24"/>
                <w:szCs w:val="24"/>
                <w:lang w:eastAsia="zh-CN"/>
              </w:rPr>
            </w:pPr>
            <w:r>
              <w:rPr>
                <w:rFonts w:eastAsia="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Юридический адрес (страна, адрес) / место проживания для физических лиц</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Фактический адрес</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 xml:space="preserve">Почтовый адрес </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Телефоны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Факс (с указанием кода города)</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Height w:val="284"/>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 xml:space="preserve">Адрес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Pr>
                <w:rFonts w:eastAsia="Times New Roman"/>
                <w:sz w:val="24"/>
                <w:szCs w:val="24"/>
                <w:lang w:eastAsia="zh-CN"/>
              </w:rPr>
              <w:t>кор</w:t>
            </w:r>
            <w:proofErr w:type="spellEnd"/>
            <w:r>
              <w:rPr>
                <w:rFonts w:eastAsia="Times New Roman"/>
                <w:sz w:val="24"/>
                <w:szCs w:val="24"/>
                <w:lang w:eastAsia="zh-CN"/>
              </w:rPr>
              <w:t>. счет</w:t>
            </w:r>
            <w:proofErr w:type="gramEnd"/>
            <w:r>
              <w:rPr>
                <w:rFonts w:eastAsia="Times New Roman"/>
                <w:sz w:val="24"/>
                <w:szCs w:val="24"/>
                <w:lang w:eastAsia="zh-CN"/>
              </w:rPr>
              <w:t>)</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Фамилия, имя и отчество руководителя участника конкурентной закупки, имеющего право подписи согласно учредительным документам, с указанием должности и контактного телефона</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 xml:space="preserve">На </w:t>
            </w:r>
            <w:proofErr w:type="gramStart"/>
            <w:r>
              <w:rPr>
                <w:rFonts w:eastAsia="Times New Roman"/>
                <w:sz w:val="24"/>
                <w:szCs w:val="24"/>
                <w:lang w:eastAsia="zh-CN"/>
              </w:rPr>
              <w:t>основании</w:t>
            </w:r>
            <w:proofErr w:type="gramEnd"/>
            <w:r>
              <w:rPr>
                <w:rFonts w:eastAsia="Times New Roman"/>
                <w:sz w:val="24"/>
                <w:szCs w:val="24"/>
                <w:lang w:eastAsia="zh-CN"/>
              </w:rPr>
              <w:t xml:space="preserve"> какого документа действует руководитель</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 xml:space="preserve">Фамилия, имя и отчество уполномоченного лица (ответственного) участника закупки с указанием должности, контактного телефона, электронной почты </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r w:rsidR="00A57D16">
        <w:trPr>
          <w:cantSplit/>
        </w:trPr>
        <w:tc>
          <w:tcPr>
            <w:tcW w:w="619" w:type="dxa"/>
            <w:tcBorders>
              <w:top w:val="single" w:sz="4" w:space="0" w:color="000000"/>
              <w:left w:val="single" w:sz="4" w:space="0" w:color="000000"/>
              <w:bottom w:val="single" w:sz="4" w:space="0" w:color="000000"/>
            </w:tcBorders>
            <w:vAlign w:val="center"/>
          </w:tcPr>
          <w:p w:rsidR="00A57D16" w:rsidRDefault="00A57D16">
            <w:pPr>
              <w:widowControl/>
              <w:numPr>
                <w:ilvl w:val="0"/>
                <w:numId w:val="4"/>
              </w:numPr>
              <w:tabs>
                <w:tab w:val="left" w:pos="360"/>
              </w:tabs>
              <w:spacing w:after="200" w:line="276" w:lineRule="auto"/>
              <w:ind w:left="0" w:firstLine="0"/>
              <w:contextualSpacing/>
              <w:jc w:val="center"/>
              <w:rPr>
                <w:rFonts w:eastAsia="Times New Roman"/>
                <w:sz w:val="24"/>
                <w:szCs w:val="24"/>
                <w:lang w:eastAsia="zh-CN"/>
              </w:rPr>
            </w:pPr>
          </w:p>
        </w:tc>
        <w:tc>
          <w:tcPr>
            <w:tcW w:w="6293" w:type="dxa"/>
            <w:tcBorders>
              <w:top w:val="single" w:sz="4" w:space="0" w:color="000000"/>
              <w:left w:val="single" w:sz="4" w:space="0" w:color="000000"/>
              <w:bottom w:val="single" w:sz="4" w:space="0" w:color="000000"/>
            </w:tcBorders>
            <w:vAlign w:val="center"/>
          </w:tcPr>
          <w:p w:rsidR="00A57D16" w:rsidRDefault="00FF2BAF">
            <w:pPr>
              <w:contextualSpacing/>
              <w:jc w:val="both"/>
              <w:rPr>
                <w:rFonts w:eastAsia="Times New Roman"/>
                <w:sz w:val="24"/>
                <w:szCs w:val="24"/>
                <w:lang w:eastAsia="zh-CN"/>
              </w:rPr>
            </w:pPr>
            <w:r>
              <w:rPr>
                <w:rFonts w:eastAsia="Times New Roman"/>
                <w:sz w:val="24"/>
                <w:szCs w:val="24"/>
                <w:lang w:eastAsia="zh-CN"/>
              </w:rPr>
              <w:t>Сведения о НДС</w:t>
            </w:r>
          </w:p>
        </w:tc>
        <w:tc>
          <w:tcPr>
            <w:tcW w:w="3431" w:type="dxa"/>
            <w:tcBorders>
              <w:top w:val="single" w:sz="4" w:space="0" w:color="000000"/>
              <w:left w:val="single" w:sz="4" w:space="0" w:color="000000"/>
              <w:bottom w:val="single" w:sz="4" w:space="0" w:color="000000"/>
              <w:right w:val="single" w:sz="4" w:space="0" w:color="000000"/>
            </w:tcBorders>
            <w:vAlign w:val="center"/>
          </w:tcPr>
          <w:p w:rsidR="00A57D16" w:rsidRDefault="00A57D16">
            <w:pPr>
              <w:contextualSpacing/>
              <w:jc w:val="both"/>
              <w:rPr>
                <w:rFonts w:eastAsia="Times New Roman"/>
                <w:sz w:val="24"/>
                <w:szCs w:val="24"/>
                <w:lang w:eastAsia="zh-CN"/>
              </w:rPr>
            </w:pPr>
          </w:p>
        </w:tc>
      </w:tr>
    </w:tbl>
    <w:p w:rsidR="00A57D16" w:rsidRDefault="00A57D16">
      <w:pPr>
        <w:tabs>
          <w:tab w:val="left" w:pos="851"/>
        </w:tabs>
        <w:rPr>
          <w:rFonts w:eastAsia="Times New Roman"/>
          <w:b/>
          <w:sz w:val="28"/>
          <w:szCs w:val="28"/>
          <w:lang w:eastAsia="ru-RU"/>
        </w:rPr>
      </w:pPr>
    </w:p>
    <w:p w:rsidR="00A57D16" w:rsidRDefault="00FF2BAF">
      <w:pPr>
        <w:tabs>
          <w:tab w:val="left" w:pos="851"/>
        </w:tabs>
        <w:ind w:firstLine="567"/>
        <w:jc w:val="center"/>
        <w:rPr>
          <w:rFonts w:eastAsia="Times New Roman"/>
          <w:b/>
          <w:sz w:val="28"/>
          <w:szCs w:val="28"/>
          <w:lang w:eastAsia="ru-RU"/>
        </w:rPr>
      </w:pPr>
      <w:bookmarkStart w:id="25" w:name="_Hlk116293465"/>
      <w:r>
        <w:rPr>
          <w:rFonts w:eastAsia="Times New Roman"/>
          <w:b/>
          <w:sz w:val="28"/>
          <w:szCs w:val="28"/>
          <w:lang w:eastAsia="ru-RU"/>
        </w:rPr>
        <w:t>ДЕКЛАРАЦИЯ СООТВЕТСТВИЯ УЧАСТНИКА ЗАКУПКИ</w:t>
      </w:r>
      <w:bookmarkEnd w:id="24"/>
    </w:p>
    <w:p w:rsidR="00A57D16" w:rsidRDefault="00A57D16">
      <w:pPr>
        <w:tabs>
          <w:tab w:val="left" w:pos="851"/>
        </w:tabs>
        <w:ind w:firstLine="567"/>
        <w:jc w:val="both"/>
        <w:rPr>
          <w:rFonts w:eastAsia="Times New Roman"/>
          <w:sz w:val="24"/>
          <w:szCs w:val="24"/>
          <w:lang w:eastAsia="ru-RU"/>
        </w:rPr>
      </w:pP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ru-RU"/>
        </w:rPr>
        <w:t xml:space="preserve">1) </w:t>
      </w:r>
      <w:r>
        <w:rPr>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r>
        <w:rPr>
          <w:rFonts w:eastAsia="Times New Roman"/>
          <w:sz w:val="24"/>
          <w:szCs w:val="24"/>
          <w:lang w:eastAsia="en-US"/>
        </w:rPr>
        <w:t xml:space="preserve">; </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 xml:space="preserve">2) </w:t>
      </w:r>
      <w:proofErr w:type="spellStart"/>
      <w:r>
        <w:rPr>
          <w:sz w:val="24"/>
          <w:szCs w:val="24"/>
          <w:lang w:eastAsia="en-US"/>
        </w:rPr>
        <w:t>непроведение</w:t>
      </w:r>
      <w:proofErr w:type="spellEnd"/>
      <w:r>
        <w:rPr>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eastAsia="Times New Roman"/>
          <w:sz w:val="24"/>
          <w:szCs w:val="24"/>
          <w:lang w:eastAsia="en-US"/>
        </w:rPr>
        <w:t>;</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 xml:space="preserve">3) </w:t>
      </w:r>
      <w:proofErr w:type="spellStart"/>
      <w:r>
        <w:rPr>
          <w:sz w:val="24"/>
          <w:szCs w:val="24"/>
          <w:lang w:eastAsia="en-US"/>
        </w:rPr>
        <w:t>неприостановление</w:t>
      </w:r>
      <w:proofErr w:type="spellEnd"/>
      <w:r>
        <w:rPr>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r>
        <w:rPr>
          <w:rFonts w:eastAsia="Times New Roman"/>
          <w:sz w:val="24"/>
          <w:szCs w:val="24"/>
          <w:lang w:eastAsia="en-US"/>
        </w:rPr>
        <w:t>;</w:t>
      </w:r>
    </w:p>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Times New Roman"/>
          <w:sz w:val="24"/>
          <w:szCs w:val="24"/>
          <w:lang w:eastAsia="en-US"/>
        </w:rPr>
        <w:t xml:space="preserve"> обязанности </w:t>
      </w:r>
      <w:proofErr w:type="gramStart"/>
      <w:r>
        <w:rPr>
          <w:rFonts w:eastAsia="Times New Roman"/>
          <w:sz w:val="24"/>
          <w:szCs w:val="24"/>
          <w:lang w:eastAsia="en-US"/>
        </w:rPr>
        <w:t>заявителя</w:t>
      </w:r>
      <w:proofErr w:type="gramEnd"/>
      <w:r>
        <w:rPr>
          <w:rFonts w:eastAsia="Times New Roman"/>
          <w:sz w:val="24"/>
          <w:szCs w:val="2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imes New Roman"/>
          <w:sz w:val="24"/>
          <w:szCs w:val="24"/>
          <w:lang w:eastAsia="en-US"/>
        </w:rPr>
        <w:t>указанных</w:t>
      </w:r>
      <w:proofErr w:type="gramEnd"/>
      <w:r>
        <w:rPr>
          <w:rFonts w:eastAsia="Times New Roman"/>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5)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w:t>
      </w:r>
      <w:proofErr w:type="gramEnd"/>
      <w:r>
        <w:rPr>
          <w:rFonts w:eastAsia="Times New Roman"/>
          <w:sz w:val="24"/>
          <w:szCs w:val="24"/>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w:t>
      </w:r>
      <w:r>
        <w:rPr>
          <w:rFonts w:eastAsia="Times New Roman"/>
          <w:b/>
          <w:bCs/>
          <w:color w:val="FF0000"/>
          <w:sz w:val="24"/>
          <w:szCs w:val="24"/>
          <w:lang w:eastAsia="en-US"/>
        </w:rPr>
        <w:t>не установлено</w:t>
      </w:r>
      <w:r>
        <w:rPr>
          <w:rFonts w:eastAsia="Times New Roman"/>
          <w:sz w:val="24"/>
          <w:szCs w:val="24"/>
          <w:lang w:eastAsia="en-US"/>
        </w:rPr>
        <w:t>;</w:t>
      </w:r>
    </w:p>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eastAsia="Times New Roman"/>
          <w:sz w:val="24"/>
          <w:szCs w:val="24"/>
          <w:lang w:eastAsia="en-US"/>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imes New Roman"/>
          <w:sz w:val="24"/>
          <w:szCs w:val="24"/>
          <w:lang w:eastAsia="en-US"/>
        </w:rPr>
        <w:t>неполнородными</w:t>
      </w:r>
      <w:proofErr w:type="spellEnd"/>
      <w:r>
        <w:rPr>
          <w:rFonts w:eastAsia="Times New Roman"/>
          <w:sz w:val="24"/>
          <w:szCs w:val="24"/>
          <w:lang w:eastAsia="en-US"/>
        </w:rPr>
        <w:t xml:space="preserve"> (имеющими общих отца или мать) братьями и сестрами), усыновителями или усыновленными указанных физических лиц; </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lastRenderedPageBreak/>
        <w:t>9)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57D16" w:rsidRDefault="00FF2BAF">
      <w:pPr>
        <w:tabs>
          <w:tab w:val="left" w:pos="540"/>
          <w:tab w:val="left" w:pos="900"/>
        </w:tabs>
        <w:jc w:val="both"/>
        <w:rPr>
          <w:rFonts w:eastAsia="Times New Roman"/>
          <w:sz w:val="24"/>
          <w:szCs w:val="24"/>
          <w:lang w:eastAsia="en-US"/>
        </w:rPr>
      </w:pPr>
      <w:r>
        <w:rPr>
          <w:rFonts w:eastAsia="Times New Roman"/>
          <w:sz w:val="24"/>
          <w:szCs w:val="24"/>
          <w:lang w:eastAsia="en-US"/>
        </w:rPr>
        <w:t>10) участник закупки не является офшорной компанией</w:t>
      </w:r>
    </w:p>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A57D16" w:rsidRDefault="00FF2BAF">
      <w:pPr>
        <w:tabs>
          <w:tab w:val="left" w:pos="540"/>
          <w:tab w:val="left" w:pos="900"/>
        </w:tabs>
        <w:jc w:val="both"/>
        <w:rPr>
          <w:rFonts w:eastAsia="Times New Roman"/>
          <w:sz w:val="24"/>
          <w:szCs w:val="24"/>
          <w:lang w:eastAsia="en-US"/>
        </w:rPr>
      </w:pPr>
      <w:proofErr w:type="gramStart"/>
      <w:r>
        <w:rPr>
          <w:rFonts w:eastAsia="Times New Roman"/>
          <w:sz w:val="24"/>
          <w:szCs w:val="24"/>
          <w:lang w:eastAsia="en-US"/>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rsidR="00A57D16" w:rsidRDefault="00A57D16">
      <w:pPr>
        <w:tabs>
          <w:tab w:val="left" w:pos="540"/>
          <w:tab w:val="left" w:pos="900"/>
        </w:tabs>
        <w:jc w:val="both"/>
        <w:rPr>
          <w:rFonts w:eastAsia="Times New Roman"/>
          <w:sz w:val="24"/>
          <w:szCs w:val="24"/>
          <w:lang w:eastAsia="en-US"/>
        </w:rPr>
      </w:pPr>
    </w:p>
    <w:p w:rsidR="00A57D16" w:rsidRDefault="00FF2BAF">
      <w:pPr>
        <w:widowControl/>
        <w:tabs>
          <w:tab w:val="left" w:pos="851"/>
        </w:tabs>
        <w:ind w:firstLine="567"/>
        <w:jc w:val="both"/>
        <w:rPr>
          <w:rFonts w:eastAsia="Times New Roman"/>
          <w:b/>
          <w:sz w:val="24"/>
          <w:szCs w:val="24"/>
          <w:lang w:eastAsia="ru-RU"/>
        </w:rPr>
      </w:pPr>
      <w:r>
        <w:rPr>
          <w:rFonts w:eastAsia="Times New Roman"/>
          <w:b/>
          <w:sz w:val="24"/>
          <w:szCs w:val="24"/>
          <w:lang w:eastAsia="ru-RU"/>
        </w:rPr>
        <w:t>Настоящим подтверждаем правильность и достоверность всех указанных данных и сведений.</w:t>
      </w:r>
    </w:p>
    <w:p w:rsidR="00A57D16" w:rsidRDefault="00A57D16">
      <w:pPr>
        <w:widowControl/>
        <w:tabs>
          <w:tab w:val="left" w:pos="851"/>
        </w:tabs>
        <w:ind w:firstLine="567"/>
        <w:jc w:val="both"/>
        <w:rPr>
          <w:rFonts w:eastAsia="Times New Roman"/>
          <w:sz w:val="24"/>
          <w:szCs w:val="24"/>
          <w:lang w:eastAsia="ru-RU"/>
        </w:rPr>
      </w:pPr>
    </w:p>
    <w:p w:rsidR="00A57D16" w:rsidRDefault="00FF2BAF">
      <w:pPr>
        <w:widowControl/>
        <w:tabs>
          <w:tab w:val="left" w:pos="851"/>
        </w:tabs>
        <w:ind w:firstLine="567"/>
        <w:jc w:val="both"/>
        <w:rPr>
          <w:rFonts w:eastAsia="Times New Roman"/>
          <w:sz w:val="24"/>
          <w:szCs w:val="24"/>
          <w:lang w:eastAsia="ru-RU"/>
        </w:rPr>
      </w:pPr>
      <w:bookmarkStart w:id="26" w:name="_Hlk95332894"/>
      <w:r>
        <w:rPr>
          <w:rFonts w:eastAsia="Times New Roman"/>
          <w:sz w:val="24"/>
          <w:szCs w:val="24"/>
          <w:lang w:eastAsia="ru-RU"/>
        </w:rPr>
        <w:t xml:space="preserve">Должность уполномоченного лица (руководителя) </w:t>
      </w:r>
    </w:p>
    <w:p w:rsidR="00A57D16" w:rsidRDefault="00FF2BAF">
      <w:pPr>
        <w:widowControl/>
        <w:tabs>
          <w:tab w:val="left" w:pos="851"/>
        </w:tabs>
        <w:ind w:firstLine="567"/>
        <w:jc w:val="both"/>
        <w:rPr>
          <w:rFonts w:eastAsia="Times New Roman"/>
          <w:sz w:val="24"/>
          <w:szCs w:val="24"/>
          <w:lang w:eastAsia="ru-RU"/>
        </w:rPr>
      </w:pPr>
      <w:r>
        <w:rPr>
          <w:rFonts w:eastAsia="Times New Roman"/>
          <w:sz w:val="24"/>
          <w:szCs w:val="24"/>
          <w:lang w:eastAsia="ru-RU"/>
        </w:rPr>
        <w:t>участника размещения заказа</w:t>
      </w:r>
    </w:p>
    <w:p w:rsidR="00A57D16" w:rsidRDefault="00A57D16">
      <w:pPr>
        <w:widowControl/>
        <w:tabs>
          <w:tab w:val="left" w:pos="851"/>
        </w:tabs>
        <w:ind w:firstLine="567"/>
        <w:jc w:val="both"/>
        <w:rPr>
          <w:rFonts w:eastAsia="Times New Roman"/>
          <w:sz w:val="24"/>
          <w:szCs w:val="24"/>
          <w:lang w:eastAsia="ru-RU"/>
        </w:rPr>
      </w:pPr>
    </w:p>
    <w:p w:rsidR="00A57D16" w:rsidRDefault="00FF2BAF">
      <w:pPr>
        <w:widowControl/>
        <w:tabs>
          <w:tab w:val="left" w:pos="851"/>
        </w:tabs>
        <w:ind w:firstLine="567"/>
        <w:jc w:val="both"/>
        <w:rPr>
          <w:rFonts w:eastAsia="Times New Roman"/>
          <w:sz w:val="24"/>
          <w:szCs w:val="24"/>
          <w:lang w:eastAsia="ru-RU"/>
        </w:rPr>
      </w:pPr>
      <w:r>
        <w:rPr>
          <w:rFonts w:eastAsia="Times New Roman"/>
          <w:sz w:val="24"/>
          <w:szCs w:val="24"/>
          <w:lang w:eastAsia="ru-RU"/>
        </w:rPr>
        <w:t>_________________________________               /______________________/</w:t>
      </w:r>
    </w:p>
    <w:p w:rsidR="00A57D16" w:rsidRDefault="00FF2BAF">
      <w:pPr>
        <w:widowControl/>
        <w:tabs>
          <w:tab w:val="left" w:pos="851"/>
        </w:tabs>
        <w:ind w:firstLine="567"/>
        <w:jc w:val="both"/>
        <w:rPr>
          <w:rFonts w:eastAsia="Times New Roman"/>
          <w:sz w:val="24"/>
          <w:szCs w:val="24"/>
          <w:lang w:eastAsia="ru-RU"/>
        </w:rPr>
      </w:pPr>
      <w:r>
        <w:rPr>
          <w:rFonts w:eastAsia="Times New Roman"/>
          <w:sz w:val="24"/>
          <w:szCs w:val="24"/>
          <w:lang w:eastAsia="ru-RU"/>
        </w:rPr>
        <w:t xml:space="preserve">М.П.   (при наличии)                                                         (подпись)                  (фамилия и инициалы) </w:t>
      </w:r>
      <w:bookmarkEnd w:id="25"/>
      <w:bookmarkEnd w:id="26"/>
    </w:p>
    <w:p w:rsidR="00A57D16" w:rsidRDefault="00A57D16">
      <w:pPr>
        <w:widowControl/>
        <w:spacing w:line="0" w:lineRule="atLeast"/>
        <w:contextualSpacing/>
        <w:rPr>
          <w:rFonts w:eastAsia="Calibri"/>
          <w:bCs/>
          <w:sz w:val="24"/>
          <w:szCs w:val="24"/>
        </w:rPr>
      </w:pPr>
    </w:p>
    <w:p w:rsidR="00A57D16" w:rsidRDefault="00FF2BAF">
      <w:pPr>
        <w:keepNext/>
        <w:widowControl/>
        <w:spacing w:after="200" w:line="276" w:lineRule="auto"/>
        <w:contextualSpacing/>
        <w:jc w:val="both"/>
        <w:outlineLvl w:val="2"/>
        <w:rPr>
          <w:rFonts w:eastAsia="Calibri"/>
          <w:bCs/>
          <w:sz w:val="24"/>
          <w:szCs w:val="24"/>
        </w:rPr>
      </w:pPr>
      <w:r>
        <w:rPr>
          <w:rFonts w:eastAsia="Times New Roman"/>
          <w:bCs/>
          <w:sz w:val="24"/>
          <w:szCs w:val="24"/>
        </w:rPr>
        <w:t xml:space="preserve">Приложение к заявке: Документы в соответствии с </w:t>
      </w:r>
      <w:r>
        <w:rPr>
          <w:rFonts w:eastAsia="Times New Roman"/>
          <w:bCs/>
          <w:color w:val="0000FF"/>
          <w:sz w:val="24"/>
          <w:szCs w:val="24"/>
        </w:rPr>
        <w:t xml:space="preserve">пунктом 25 </w:t>
      </w:r>
      <w:r>
        <w:rPr>
          <w:rFonts w:eastAsia="Calibri"/>
          <w:bCs/>
          <w:sz w:val="24"/>
          <w:szCs w:val="24"/>
        </w:rPr>
        <w:t xml:space="preserve">РАЗДЕЛА </w:t>
      </w:r>
      <w:r>
        <w:rPr>
          <w:rFonts w:eastAsia="Calibri"/>
          <w:bCs/>
          <w:sz w:val="24"/>
          <w:szCs w:val="24"/>
          <w:lang w:val="en-US"/>
        </w:rPr>
        <w:t>I</w:t>
      </w:r>
      <w:r>
        <w:rPr>
          <w:rFonts w:eastAsia="Calibri"/>
          <w:bCs/>
          <w:sz w:val="24"/>
          <w:szCs w:val="24"/>
        </w:rPr>
        <w:t xml:space="preserve"> ИНФОРМАЦИОННОЙ КАРТЫ О ПРОВЕДЕНИИ ЗАКУПКИ.</w:t>
      </w:r>
    </w:p>
    <w:p w:rsidR="00A57D16" w:rsidRDefault="00A57D16">
      <w:pPr>
        <w:widowControl/>
        <w:spacing w:line="0" w:lineRule="atLeast"/>
        <w:contextualSpacing/>
        <w:rPr>
          <w:rFonts w:eastAsia="Calibri"/>
          <w:bCs/>
          <w:sz w:val="24"/>
          <w:szCs w:val="24"/>
        </w:rPr>
      </w:pPr>
    </w:p>
    <w:sectPr w:rsidR="00A57D16">
      <w:footerReference w:type="default" r:id="rId19"/>
      <w:pgSz w:w="11906" w:h="16838"/>
      <w:pgMar w:top="851" w:right="566" w:bottom="851" w:left="567"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59" w:rsidRDefault="00FC5159">
      <w:r>
        <w:separator/>
      </w:r>
    </w:p>
  </w:endnote>
  <w:endnote w:type="continuationSeparator" w:id="0">
    <w:p w:rsidR="00FC5159" w:rsidRDefault="00FC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295">
    <w:charset w:val="00"/>
    <w:family w:val="auto"/>
    <w:pitch w:val="default"/>
  </w:font>
  <w:font w:name="Times New Roman Bold">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default"/>
  </w:font>
  <w:font w:name="Consultant">
    <w:charset w:val="00"/>
    <w:family w:val="auto"/>
    <w:pitch w:val="default"/>
  </w:font>
  <w:font w:name="font303">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Liberation Serif">
    <w:charset w:val="00"/>
    <w:family w:val="auto"/>
    <w:pitch w:val="default"/>
  </w:font>
  <w:font w:name="Calibri Light">
    <w:panose1 w:val="020F0302020204030204"/>
    <w:charset w:val="CC"/>
    <w:family w:val="swiss"/>
    <w:pitch w:val="variable"/>
    <w:sig w:usb0="E4002EFF" w:usb1="C000247B" w:usb2="00000009" w:usb3="00000000" w:csb0="000001FF" w:csb1="00000000"/>
  </w:font>
  <w:font w:name="GaramondNarrowC">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Gelvetsky 12pt">
    <w:charset w:val="00"/>
    <w:family w:val="auto"/>
    <w:pitch w:val="default"/>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16" w:rsidRDefault="00FF2BAF">
    <w:pPr>
      <w:pStyle w:val="af8"/>
      <w:jc w:val="center"/>
    </w:pPr>
    <w:r>
      <w:fldChar w:fldCharType="begin"/>
    </w:r>
    <w:r>
      <w:instrText xml:space="preserve"> PAGE   \* MERGEFORMAT </w:instrText>
    </w:r>
    <w:r>
      <w:fldChar w:fldCharType="separate"/>
    </w:r>
    <w:r w:rsidR="003C401C">
      <w:rPr>
        <w:noProof/>
      </w:rPr>
      <w:t>17</w:t>
    </w:r>
    <w:r>
      <w:fldChar w:fldCharType="end"/>
    </w:r>
  </w:p>
  <w:p w:rsidR="00A57D16" w:rsidRDefault="00A57D1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16" w:rsidRDefault="00FF2BAF">
    <w:pPr>
      <w:pStyle w:val="af8"/>
      <w:jc w:val="right"/>
    </w:pPr>
    <w:r>
      <w:fldChar w:fldCharType="begin"/>
    </w:r>
    <w:r>
      <w:instrText>PAGE   \* MERGEFORMAT</w:instrText>
    </w:r>
    <w:r>
      <w:fldChar w:fldCharType="separate"/>
    </w:r>
    <w:r w:rsidR="003C401C">
      <w:rPr>
        <w:noProof/>
      </w:rPr>
      <w:t>41</w:t>
    </w:r>
    <w:r>
      <w:fldChar w:fldCharType="end"/>
    </w:r>
  </w:p>
  <w:p w:rsidR="00A57D16" w:rsidRDefault="00A57D1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59" w:rsidRDefault="00FC5159">
      <w:r>
        <w:separator/>
      </w:r>
    </w:p>
  </w:footnote>
  <w:footnote w:type="continuationSeparator" w:id="0">
    <w:p w:rsidR="00FC5159" w:rsidRDefault="00FC5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978"/>
    <w:multiLevelType w:val="hybridMultilevel"/>
    <w:tmpl w:val="F71A50EE"/>
    <w:lvl w:ilvl="0" w:tplc="398C1FDA">
      <w:start w:val="1"/>
      <w:numFmt w:val="decimal"/>
      <w:lvlText w:val="%1"/>
      <w:lvlJc w:val="left"/>
      <w:pPr>
        <w:tabs>
          <w:tab w:val="num" w:pos="760"/>
        </w:tabs>
        <w:ind w:left="760" w:hanging="360"/>
      </w:pPr>
      <w:rPr>
        <w:rFonts w:cs="Times New Roman"/>
      </w:rPr>
    </w:lvl>
    <w:lvl w:ilvl="1" w:tplc="75CA3844">
      <w:start w:val="1"/>
      <w:numFmt w:val="decimal"/>
      <w:pStyle w:val="2"/>
      <w:lvlText w:val="%2"/>
      <w:lvlJc w:val="left"/>
      <w:pPr>
        <w:ind w:left="1480" w:hanging="360"/>
      </w:pPr>
      <w:rPr>
        <w:rFonts w:cs="Times New Roman"/>
        <w:b/>
        <w:strike w:val="0"/>
        <w:u w:val="none"/>
      </w:rPr>
    </w:lvl>
    <w:lvl w:ilvl="2" w:tplc="17DCBC4A">
      <w:start w:val="1"/>
      <w:numFmt w:val="decimal"/>
      <w:pStyle w:val="3"/>
      <w:lvlText w:val="%3."/>
      <w:lvlJc w:val="left"/>
      <w:pPr>
        <w:ind w:left="2380" w:hanging="360"/>
      </w:pPr>
      <w:rPr>
        <w:rFonts w:cs="Times New Roman"/>
      </w:rPr>
    </w:lvl>
    <w:lvl w:ilvl="3" w:tplc="FFB2F4B0">
      <w:start w:val="1"/>
      <w:numFmt w:val="decimal"/>
      <w:lvlText w:val="%4."/>
      <w:lvlJc w:val="left"/>
      <w:pPr>
        <w:tabs>
          <w:tab w:val="num" w:pos="2880"/>
        </w:tabs>
        <w:ind w:left="2880" w:hanging="360"/>
      </w:pPr>
      <w:rPr>
        <w:rFonts w:cs="Times New Roman"/>
      </w:rPr>
    </w:lvl>
    <w:lvl w:ilvl="4" w:tplc="BD00211A">
      <w:start w:val="1"/>
      <w:numFmt w:val="decimal"/>
      <w:lvlText w:val="%5."/>
      <w:lvlJc w:val="left"/>
      <w:pPr>
        <w:tabs>
          <w:tab w:val="num" w:pos="3600"/>
        </w:tabs>
        <w:ind w:left="3600" w:hanging="360"/>
      </w:pPr>
      <w:rPr>
        <w:rFonts w:cs="Times New Roman"/>
      </w:rPr>
    </w:lvl>
    <w:lvl w:ilvl="5" w:tplc="2D2E9596">
      <w:start w:val="1"/>
      <w:numFmt w:val="decimal"/>
      <w:lvlText w:val="%6."/>
      <w:lvlJc w:val="left"/>
      <w:pPr>
        <w:tabs>
          <w:tab w:val="num" w:pos="4320"/>
        </w:tabs>
        <w:ind w:left="4320" w:hanging="360"/>
      </w:pPr>
      <w:rPr>
        <w:rFonts w:cs="Times New Roman"/>
      </w:rPr>
    </w:lvl>
    <w:lvl w:ilvl="6" w:tplc="0180D92E">
      <w:start w:val="1"/>
      <w:numFmt w:val="decimal"/>
      <w:lvlText w:val="%7."/>
      <w:lvlJc w:val="left"/>
      <w:pPr>
        <w:tabs>
          <w:tab w:val="num" w:pos="5040"/>
        </w:tabs>
        <w:ind w:left="5040" w:hanging="360"/>
      </w:pPr>
      <w:rPr>
        <w:rFonts w:cs="Times New Roman"/>
      </w:rPr>
    </w:lvl>
    <w:lvl w:ilvl="7" w:tplc="485A0650">
      <w:start w:val="1"/>
      <w:numFmt w:val="decimal"/>
      <w:lvlText w:val="%8."/>
      <w:lvlJc w:val="left"/>
      <w:pPr>
        <w:tabs>
          <w:tab w:val="num" w:pos="5760"/>
        </w:tabs>
        <w:ind w:left="5760" w:hanging="360"/>
      </w:pPr>
      <w:rPr>
        <w:rFonts w:cs="Times New Roman"/>
      </w:rPr>
    </w:lvl>
    <w:lvl w:ilvl="8" w:tplc="8F1E0A98">
      <w:start w:val="1"/>
      <w:numFmt w:val="decimal"/>
      <w:lvlText w:val="%9."/>
      <w:lvlJc w:val="left"/>
      <w:pPr>
        <w:tabs>
          <w:tab w:val="num" w:pos="6480"/>
        </w:tabs>
        <w:ind w:left="6480" w:hanging="360"/>
      </w:pPr>
      <w:rPr>
        <w:rFonts w:cs="Times New Roman"/>
      </w:rPr>
    </w:lvl>
  </w:abstractNum>
  <w:abstractNum w:abstractNumId="1">
    <w:nsid w:val="1653331E"/>
    <w:multiLevelType w:val="multilevel"/>
    <w:tmpl w:val="18EA1D30"/>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76711F4"/>
    <w:multiLevelType w:val="hybridMultilevel"/>
    <w:tmpl w:val="E692110E"/>
    <w:lvl w:ilvl="0" w:tplc="97BC990E">
      <w:start w:val="1"/>
      <w:numFmt w:val="decimal"/>
      <w:lvlText w:val="%1."/>
      <w:lvlJc w:val="left"/>
      <w:pPr>
        <w:ind w:left="720" w:hanging="360"/>
      </w:pPr>
    </w:lvl>
    <w:lvl w:ilvl="1" w:tplc="3F98F7AE">
      <w:start w:val="1"/>
      <w:numFmt w:val="lowerLetter"/>
      <w:lvlText w:val="%2."/>
      <w:lvlJc w:val="left"/>
      <w:pPr>
        <w:ind w:left="1440" w:hanging="360"/>
      </w:pPr>
    </w:lvl>
    <w:lvl w:ilvl="2" w:tplc="5FC44E5A">
      <w:start w:val="1"/>
      <w:numFmt w:val="lowerRoman"/>
      <w:lvlText w:val="%3."/>
      <w:lvlJc w:val="right"/>
      <w:pPr>
        <w:ind w:left="2160" w:hanging="180"/>
      </w:pPr>
    </w:lvl>
    <w:lvl w:ilvl="3" w:tplc="4D8A33FC">
      <w:start w:val="1"/>
      <w:numFmt w:val="decimal"/>
      <w:lvlText w:val="%4."/>
      <w:lvlJc w:val="left"/>
      <w:pPr>
        <w:ind w:left="2880" w:hanging="360"/>
      </w:pPr>
    </w:lvl>
    <w:lvl w:ilvl="4" w:tplc="BA747F6E">
      <w:start w:val="1"/>
      <w:numFmt w:val="lowerLetter"/>
      <w:lvlText w:val="%5."/>
      <w:lvlJc w:val="left"/>
      <w:pPr>
        <w:ind w:left="3600" w:hanging="360"/>
      </w:pPr>
    </w:lvl>
    <w:lvl w:ilvl="5" w:tplc="1C927CC6">
      <w:start w:val="1"/>
      <w:numFmt w:val="lowerRoman"/>
      <w:lvlText w:val="%6."/>
      <w:lvlJc w:val="right"/>
      <w:pPr>
        <w:ind w:left="4320" w:hanging="180"/>
      </w:pPr>
    </w:lvl>
    <w:lvl w:ilvl="6" w:tplc="338C0EC6">
      <w:start w:val="1"/>
      <w:numFmt w:val="decimal"/>
      <w:lvlText w:val="%7."/>
      <w:lvlJc w:val="left"/>
      <w:pPr>
        <w:ind w:left="5040" w:hanging="360"/>
      </w:pPr>
    </w:lvl>
    <w:lvl w:ilvl="7" w:tplc="01E63B0E">
      <w:start w:val="1"/>
      <w:numFmt w:val="lowerLetter"/>
      <w:lvlText w:val="%8."/>
      <w:lvlJc w:val="left"/>
      <w:pPr>
        <w:ind w:left="5760" w:hanging="360"/>
      </w:pPr>
    </w:lvl>
    <w:lvl w:ilvl="8" w:tplc="F530BBBC">
      <w:start w:val="1"/>
      <w:numFmt w:val="lowerRoman"/>
      <w:lvlText w:val="%9."/>
      <w:lvlJc w:val="right"/>
      <w:pPr>
        <w:ind w:left="6480" w:hanging="180"/>
      </w:pPr>
    </w:lvl>
  </w:abstractNum>
  <w:abstractNum w:abstractNumId="3">
    <w:nsid w:val="1898224B"/>
    <w:multiLevelType w:val="hybridMultilevel"/>
    <w:tmpl w:val="B3321D18"/>
    <w:lvl w:ilvl="0" w:tplc="9EA4A150">
      <w:start w:val="1"/>
      <w:numFmt w:val="decimal"/>
      <w:lvlText w:val="*"/>
      <w:lvlJc w:val="left"/>
    </w:lvl>
    <w:lvl w:ilvl="1" w:tplc="1C427C1C">
      <w:start w:val="1"/>
      <w:numFmt w:val="bullet"/>
      <w:lvlText w:val="o"/>
      <w:lvlJc w:val="left"/>
      <w:pPr>
        <w:ind w:left="1440" w:hanging="360"/>
      </w:pPr>
      <w:rPr>
        <w:rFonts w:ascii="Courier New" w:eastAsia="Courier New" w:hAnsi="Courier New" w:cs="Courier New" w:hint="default"/>
      </w:rPr>
    </w:lvl>
    <w:lvl w:ilvl="2" w:tplc="AFD04E06">
      <w:start w:val="1"/>
      <w:numFmt w:val="bullet"/>
      <w:lvlText w:val="§"/>
      <w:lvlJc w:val="left"/>
      <w:pPr>
        <w:ind w:left="2160" w:hanging="360"/>
      </w:pPr>
      <w:rPr>
        <w:rFonts w:ascii="Wingdings" w:eastAsia="Wingdings" w:hAnsi="Wingdings" w:cs="Wingdings" w:hint="default"/>
      </w:rPr>
    </w:lvl>
    <w:lvl w:ilvl="3" w:tplc="AF1076BA">
      <w:start w:val="1"/>
      <w:numFmt w:val="bullet"/>
      <w:lvlText w:val="·"/>
      <w:lvlJc w:val="left"/>
      <w:pPr>
        <w:ind w:left="2880" w:hanging="360"/>
      </w:pPr>
      <w:rPr>
        <w:rFonts w:ascii="Symbol" w:eastAsia="Symbol" w:hAnsi="Symbol" w:cs="Symbol" w:hint="default"/>
      </w:rPr>
    </w:lvl>
    <w:lvl w:ilvl="4" w:tplc="1A522CEC">
      <w:start w:val="1"/>
      <w:numFmt w:val="bullet"/>
      <w:lvlText w:val="o"/>
      <w:lvlJc w:val="left"/>
      <w:pPr>
        <w:ind w:left="3600" w:hanging="360"/>
      </w:pPr>
      <w:rPr>
        <w:rFonts w:ascii="Courier New" w:eastAsia="Courier New" w:hAnsi="Courier New" w:cs="Courier New" w:hint="default"/>
      </w:rPr>
    </w:lvl>
    <w:lvl w:ilvl="5" w:tplc="A5C64F98">
      <w:start w:val="1"/>
      <w:numFmt w:val="bullet"/>
      <w:lvlText w:val="§"/>
      <w:lvlJc w:val="left"/>
      <w:pPr>
        <w:ind w:left="4320" w:hanging="360"/>
      </w:pPr>
      <w:rPr>
        <w:rFonts w:ascii="Wingdings" w:eastAsia="Wingdings" w:hAnsi="Wingdings" w:cs="Wingdings" w:hint="default"/>
      </w:rPr>
    </w:lvl>
    <w:lvl w:ilvl="6" w:tplc="D40EBFB4">
      <w:start w:val="1"/>
      <w:numFmt w:val="bullet"/>
      <w:lvlText w:val="·"/>
      <w:lvlJc w:val="left"/>
      <w:pPr>
        <w:ind w:left="5040" w:hanging="360"/>
      </w:pPr>
      <w:rPr>
        <w:rFonts w:ascii="Symbol" w:eastAsia="Symbol" w:hAnsi="Symbol" w:cs="Symbol" w:hint="default"/>
      </w:rPr>
    </w:lvl>
    <w:lvl w:ilvl="7" w:tplc="0332FB68">
      <w:start w:val="1"/>
      <w:numFmt w:val="bullet"/>
      <w:lvlText w:val="o"/>
      <w:lvlJc w:val="left"/>
      <w:pPr>
        <w:ind w:left="5760" w:hanging="360"/>
      </w:pPr>
      <w:rPr>
        <w:rFonts w:ascii="Courier New" w:eastAsia="Courier New" w:hAnsi="Courier New" w:cs="Courier New" w:hint="default"/>
      </w:rPr>
    </w:lvl>
    <w:lvl w:ilvl="8" w:tplc="4D1458FE">
      <w:start w:val="1"/>
      <w:numFmt w:val="bullet"/>
      <w:lvlText w:val="§"/>
      <w:lvlJc w:val="left"/>
      <w:pPr>
        <w:ind w:left="6480" w:hanging="360"/>
      </w:pPr>
      <w:rPr>
        <w:rFonts w:ascii="Wingdings" w:eastAsia="Wingdings" w:hAnsi="Wingdings" w:cs="Wingdings" w:hint="default"/>
      </w:rPr>
    </w:lvl>
  </w:abstractNum>
  <w:abstractNum w:abstractNumId="4">
    <w:nsid w:val="1C7B56DC"/>
    <w:multiLevelType w:val="hybridMultilevel"/>
    <w:tmpl w:val="E43212E8"/>
    <w:lvl w:ilvl="0" w:tplc="9BAE079E">
      <w:start w:val="1"/>
      <w:numFmt w:val="decimal"/>
      <w:lvlText w:val="%1."/>
      <w:lvlJc w:val="left"/>
      <w:pPr>
        <w:tabs>
          <w:tab w:val="num" w:pos="360"/>
        </w:tabs>
        <w:ind w:left="360" w:hanging="360"/>
      </w:pPr>
      <w:rPr>
        <w:rFonts w:cs="Times New Roman"/>
      </w:rPr>
    </w:lvl>
    <w:lvl w:ilvl="1" w:tplc="7D268300">
      <w:start w:val="1"/>
      <w:numFmt w:val="decimal"/>
      <w:lvlText w:val="%2."/>
      <w:lvlJc w:val="left"/>
      <w:pPr>
        <w:tabs>
          <w:tab w:val="num" w:pos="1440"/>
        </w:tabs>
        <w:ind w:left="1440" w:hanging="360"/>
      </w:pPr>
      <w:rPr>
        <w:rFonts w:cs="Times New Roman"/>
      </w:rPr>
    </w:lvl>
    <w:lvl w:ilvl="2" w:tplc="196A3C20">
      <w:start w:val="1"/>
      <w:numFmt w:val="decimal"/>
      <w:lvlText w:val="%3."/>
      <w:lvlJc w:val="left"/>
      <w:pPr>
        <w:tabs>
          <w:tab w:val="num" w:pos="2160"/>
        </w:tabs>
        <w:ind w:left="2160" w:hanging="360"/>
      </w:pPr>
      <w:rPr>
        <w:rFonts w:cs="Times New Roman"/>
      </w:rPr>
    </w:lvl>
    <w:lvl w:ilvl="3" w:tplc="E1FAD402">
      <w:start w:val="1"/>
      <w:numFmt w:val="decimal"/>
      <w:lvlText w:val="%4."/>
      <w:lvlJc w:val="left"/>
      <w:pPr>
        <w:tabs>
          <w:tab w:val="num" w:pos="2880"/>
        </w:tabs>
        <w:ind w:left="2880" w:hanging="360"/>
      </w:pPr>
      <w:rPr>
        <w:rFonts w:cs="Times New Roman"/>
      </w:rPr>
    </w:lvl>
    <w:lvl w:ilvl="4" w:tplc="08FAA99C">
      <w:start w:val="1"/>
      <w:numFmt w:val="decimal"/>
      <w:lvlText w:val="%5."/>
      <w:lvlJc w:val="left"/>
      <w:pPr>
        <w:tabs>
          <w:tab w:val="num" w:pos="3600"/>
        </w:tabs>
        <w:ind w:left="3600" w:hanging="360"/>
      </w:pPr>
      <w:rPr>
        <w:rFonts w:cs="Times New Roman"/>
      </w:rPr>
    </w:lvl>
    <w:lvl w:ilvl="5" w:tplc="387E9158">
      <w:start w:val="1"/>
      <w:numFmt w:val="decimal"/>
      <w:lvlText w:val="%6."/>
      <w:lvlJc w:val="left"/>
      <w:pPr>
        <w:tabs>
          <w:tab w:val="num" w:pos="4320"/>
        </w:tabs>
        <w:ind w:left="4320" w:hanging="360"/>
      </w:pPr>
      <w:rPr>
        <w:rFonts w:cs="Times New Roman"/>
      </w:rPr>
    </w:lvl>
    <w:lvl w:ilvl="6" w:tplc="6D280ACE">
      <w:start w:val="1"/>
      <w:numFmt w:val="decimal"/>
      <w:lvlText w:val="%7."/>
      <w:lvlJc w:val="left"/>
      <w:pPr>
        <w:tabs>
          <w:tab w:val="num" w:pos="5040"/>
        </w:tabs>
        <w:ind w:left="5040" w:hanging="360"/>
      </w:pPr>
      <w:rPr>
        <w:rFonts w:cs="Times New Roman"/>
      </w:rPr>
    </w:lvl>
    <w:lvl w:ilvl="7" w:tplc="CCC680B2">
      <w:start w:val="1"/>
      <w:numFmt w:val="decimal"/>
      <w:lvlText w:val="%8."/>
      <w:lvlJc w:val="left"/>
      <w:pPr>
        <w:tabs>
          <w:tab w:val="num" w:pos="5760"/>
        </w:tabs>
        <w:ind w:left="5760" w:hanging="360"/>
      </w:pPr>
      <w:rPr>
        <w:rFonts w:cs="Times New Roman"/>
      </w:rPr>
    </w:lvl>
    <w:lvl w:ilvl="8" w:tplc="9D9264AC">
      <w:start w:val="1"/>
      <w:numFmt w:val="decimal"/>
      <w:lvlText w:val="%9."/>
      <w:lvlJc w:val="left"/>
      <w:pPr>
        <w:tabs>
          <w:tab w:val="num" w:pos="6480"/>
        </w:tabs>
        <w:ind w:left="6480" w:hanging="360"/>
      </w:pPr>
      <w:rPr>
        <w:rFonts w:cs="Times New Roman"/>
      </w:rPr>
    </w:lvl>
  </w:abstractNum>
  <w:abstractNum w:abstractNumId="5">
    <w:nsid w:val="1FC92171"/>
    <w:multiLevelType w:val="multilevel"/>
    <w:tmpl w:val="3CA0317C"/>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09658E1"/>
    <w:multiLevelType w:val="multilevel"/>
    <w:tmpl w:val="E0BE81CA"/>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43C4A7D"/>
    <w:multiLevelType w:val="multilevel"/>
    <w:tmpl w:val="988824F4"/>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35A25511"/>
    <w:multiLevelType w:val="multilevel"/>
    <w:tmpl w:val="FFA4EEDC"/>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9">
    <w:nsid w:val="35C17C01"/>
    <w:multiLevelType w:val="multilevel"/>
    <w:tmpl w:val="F53806F2"/>
    <w:lvl w:ilvl="0">
      <w:start w:val="1"/>
      <w:numFmt w:val="decimal"/>
      <w:pStyle w:val="a"/>
      <w:suff w:val="space"/>
      <w:lvlText w:val="%1."/>
      <w:lvlJc w:val="left"/>
      <w:pPr>
        <w:ind w:left="0" w:firstLine="0"/>
      </w:pPr>
      <w:rPr>
        <w:b w:val="0"/>
        <w:bCs w:val="0"/>
        <w:i w:val="0"/>
        <w:iCs w:val="0"/>
        <w:caps w:val="0"/>
        <w:smallCaps w:val="0"/>
        <w:strike w:val="0"/>
        <w:vanish w:val="0"/>
        <w:color w:val="000000"/>
        <w:spacing w:val="0"/>
        <w:position w:val="0"/>
        <w:sz w:val="22"/>
        <w:szCs w:val="22"/>
        <w:u w:val="none"/>
        <w:vertAlign w:val="baseline"/>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10">
    <w:nsid w:val="3A994F1C"/>
    <w:multiLevelType w:val="multilevel"/>
    <w:tmpl w:val="EF02E17C"/>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BA4418C"/>
    <w:multiLevelType w:val="multilevel"/>
    <w:tmpl w:val="EFD8B55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3F6E15D7"/>
    <w:multiLevelType w:val="multilevel"/>
    <w:tmpl w:val="52669E9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469A56E8"/>
    <w:multiLevelType w:val="multilevel"/>
    <w:tmpl w:val="0ECE494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57EC4E17"/>
    <w:multiLevelType w:val="multilevel"/>
    <w:tmpl w:val="65468666"/>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5">
    <w:nsid w:val="59F6088F"/>
    <w:multiLevelType w:val="hybridMultilevel"/>
    <w:tmpl w:val="E7D6A8C8"/>
    <w:lvl w:ilvl="0" w:tplc="A17C91EC">
      <w:start w:val="1"/>
      <w:numFmt w:val="bullet"/>
      <w:lvlText w:val=""/>
      <w:lvlJc w:val="left"/>
      <w:pPr>
        <w:ind w:left="720" w:hanging="360"/>
      </w:pPr>
      <w:rPr>
        <w:rFonts w:ascii="Wingdings" w:hAnsi="Wingdings" w:hint="default"/>
      </w:rPr>
    </w:lvl>
    <w:lvl w:ilvl="1" w:tplc="71427986">
      <w:start w:val="1"/>
      <w:numFmt w:val="bullet"/>
      <w:lvlText w:val="o"/>
      <w:lvlJc w:val="left"/>
      <w:pPr>
        <w:ind w:left="1440" w:hanging="360"/>
      </w:pPr>
      <w:rPr>
        <w:rFonts w:ascii="Courier New" w:hAnsi="Courier New" w:cs="Courier New" w:hint="default"/>
      </w:rPr>
    </w:lvl>
    <w:lvl w:ilvl="2" w:tplc="A2AE6354">
      <w:start w:val="1"/>
      <w:numFmt w:val="bullet"/>
      <w:lvlText w:val=""/>
      <w:lvlJc w:val="left"/>
      <w:pPr>
        <w:ind w:left="2160" w:hanging="360"/>
      </w:pPr>
      <w:rPr>
        <w:rFonts w:ascii="Wingdings" w:hAnsi="Wingdings" w:hint="default"/>
      </w:rPr>
    </w:lvl>
    <w:lvl w:ilvl="3" w:tplc="00D898C8">
      <w:start w:val="1"/>
      <w:numFmt w:val="bullet"/>
      <w:lvlText w:val=""/>
      <w:lvlJc w:val="left"/>
      <w:pPr>
        <w:ind w:left="2880" w:hanging="360"/>
      </w:pPr>
      <w:rPr>
        <w:rFonts w:ascii="Symbol" w:hAnsi="Symbol" w:hint="default"/>
      </w:rPr>
    </w:lvl>
    <w:lvl w:ilvl="4" w:tplc="98104C24">
      <w:start w:val="1"/>
      <w:numFmt w:val="bullet"/>
      <w:lvlText w:val="o"/>
      <w:lvlJc w:val="left"/>
      <w:pPr>
        <w:ind w:left="3600" w:hanging="360"/>
      </w:pPr>
      <w:rPr>
        <w:rFonts w:ascii="Courier New" w:hAnsi="Courier New" w:cs="Courier New" w:hint="default"/>
      </w:rPr>
    </w:lvl>
    <w:lvl w:ilvl="5" w:tplc="6C9E717E">
      <w:start w:val="1"/>
      <w:numFmt w:val="bullet"/>
      <w:lvlText w:val=""/>
      <w:lvlJc w:val="left"/>
      <w:pPr>
        <w:ind w:left="4320" w:hanging="360"/>
      </w:pPr>
      <w:rPr>
        <w:rFonts w:ascii="Wingdings" w:hAnsi="Wingdings" w:hint="default"/>
      </w:rPr>
    </w:lvl>
    <w:lvl w:ilvl="6" w:tplc="51C8EAE8">
      <w:start w:val="1"/>
      <w:numFmt w:val="bullet"/>
      <w:lvlText w:val=""/>
      <w:lvlJc w:val="left"/>
      <w:pPr>
        <w:ind w:left="5040" w:hanging="360"/>
      </w:pPr>
      <w:rPr>
        <w:rFonts w:ascii="Symbol" w:hAnsi="Symbol" w:hint="default"/>
      </w:rPr>
    </w:lvl>
    <w:lvl w:ilvl="7" w:tplc="5762CDF6">
      <w:start w:val="1"/>
      <w:numFmt w:val="bullet"/>
      <w:lvlText w:val="o"/>
      <w:lvlJc w:val="left"/>
      <w:pPr>
        <w:ind w:left="5760" w:hanging="360"/>
      </w:pPr>
      <w:rPr>
        <w:rFonts w:ascii="Courier New" w:hAnsi="Courier New" w:cs="Courier New" w:hint="default"/>
      </w:rPr>
    </w:lvl>
    <w:lvl w:ilvl="8" w:tplc="07C0AB0C">
      <w:start w:val="1"/>
      <w:numFmt w:val="bullet"/>
      <w:lvlText w:val=""/>
      <w:lvlJc w:val="left"/>
      <w:pPr>
        <w:ind w:left="6480" w:hanging="360"/>
      </w:pPr>
      <w:rPr>
        <w:rFonts w:ascii="Wingdings" w:hAnsi="Wingdings" w:hint="default"/>
      </w:rPr>
    </w:lvl>
  </w:abstractNum>
  <w:abstractNum w:abstractNumId="16">
    <w:nsid w:val="5EF40F49"/>
    <w:multiLevelType w:val="multilevel"/>
    <w:tmpl w:val="7FAEC7BA"/>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6826392E"/>
    <w:multiLevelType w:val="multilevel"/>
    <w:tmpl w:val="DCC88062"/>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8">
    <w:nsid w:val="708E50FE"/>
    <w:multiLevelType w:val="hybridMultilevel"/>
    <w:tmpl w:val="B2562990"/>
    <w:lvl w:ilvl="0" w:tplc="E5D0E662">
      <w:start w:val="1"/>
      <w:numFmt w:val="bullet"/>
      <w:lvlText w:val=""/>
      <w:lvlJc w:val="left"/>
      <w:pPr>
        <w:ind w:left="774" w:hanging="360"/>
      </w:pPr>
      <w:rPr>
        <w:rFonts w:ascii="Wingdings" w:hAnsi="Wingdings" w:hint="default"/>
      </w:rPr>
    </w:lvl>
    <w:lvl w:ilvl="1" w:tplc="DD1C3F42">
      <w:start w:val="1"/>
      <w:numFmt w:val="bullet"/>
      <w:lvlText w:val="o"/>
      <w:lvlJc w:val="left"/>
      <w:pPr>
        <w:ind w:left="1494" w:hanging="360"/>
      </w:pPr>
      <w:rPr>
        <w:rFonts w:ascii="Courier New" w:hAnsi="Courier New" w:cs="Courier New" w:hint="default"/>
      </w:rPr>
    </w:lvl>
    <w:lvl w:ilvl="2" w:tplc="39B43202">
      <w:start w:val="1"/>
      <w:numFmt w:val="bullet"/>
      <w:lvlText w:val=""/>
      <w:lvlJc w:val="left"/>
      <w:pPr>
        <w:ind w:left="2214" w:hanging="360"/>
      </w:pPr>
      <w:rPr>
        <w:rFonts w:ascii="Wingdings" w:hAnsi="Wingdings" w:hint="default"/>
      </w:rPr>
    </w:lvl>
    <w:lvl w:ilvl="3" w:tplc="DE5622F6">
      <w:start w:val="1"/>
      <w:numFmt w:val="bullet"/>
      <w:lvlText w:val=""/>
      <w:lvlJc w:val="left"/>
      <w:pPr>
        <w:ind w:left="2934" w:hanging="360"/>
      </w:pPr>
      <w:rPr>
        <w:rFonts w:ascii="Symbol" w:hAnsi="Symbol" w:hint="default"/>
      </w:rPr>
    </w:lvl>
    <w:lvl w:ilvl="4" w:tplc="B96049CA">
      <w:start w:val="1"/>
      <w:numFmt w:val="bullet"/>
      <w:lvlText w:val="o"/>
      <w:lvlJc w:val="left"/>
      <w:pPr>
        <w:ind w:left="3654" w:hanging="360"/>
      </w:pPr>
      <w:rPr>
        <w:rFonts w:ascii="Courier New" w:hAnsi="Courier New" w:cs="Courier New" w:hint="default"/>
      </w:rPr>
    </w:lvl>
    <w:lvl w:ilvl="5" w:tplc="5194114C">
      <w:start w:val="1"/>
      <w:numFmt w:val="bullet"/>
      <w:lvlText w:val=""/>
      <w:lvlJc w:val="left"/>
      <w:pPr>
        <w:ind w:left="4374" w:hanging="360"/>
      </w:pPr>
      <w:rPr>
        <w:rFonts w:ascii="Wingdings" w:hAnsi="Wingdings" w:hint="default"/>
      </w:rPr>
    </w:lvl>
    <w:lvl w:ilvl="6" w:tplc="CD002700">
      <w:start w:val="1"/>
      <w:numFmt w:val="bullet"/>
      <w:lvlText w:val=""/>
      <w:lvlJc w:val="left"/>
      <w:pPr>
        <w:ind w:left="5094" w:hanging="360"/>
      </w:pPr>
      <w:rPr>
        <w:rFonts w:ascii="Symbol" w:hAnsi="Symbol" w:hint="default"/>
      </w:rPr>
    </w:lvl>
    <w:lvl w:ilvl="7" w:tplc="AD0069A6">
      <w:start w:val="1"/>
      <w:numFmt w:val="bullet"/>
      <w:lvlText w:val="o"/>
      <w:lvlJc w:val="left"/>
      <w:pPr>
        <w:ind w:left="5814" w:hanging="360"/>
      </w:pPr>
      <w:rPr>
        <w:rFonts w:ascii="Courier New" w:hAnsi="Courier New" w:cs="Courier New" w:hint="default"/>
      </w:rPr>
    </w:lvl>
    <w:lvl w:ilvl="8" w:tplc="775A2F48">
      <w:start w:val="1"/>
      <w:numFmt w:val="bullet"/>
      <w:lvlText w:val=""/>
      <w:lvlJc w:val="left"/>
      <w:pPr>
        <w:ind w:left="65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4"/>
  </w:num>
  <w:num w:numId="5">
    <w:abstractNumId w:val="9"/>
  </w:num>
  <w:num w:numId="6">
    <w:abstractNumId w:val="2"/>
  </w:num>
  <w:num w:numId="7">
    <w:abstractNumId w:val="11"/>
  </w:num>
  <w:num w:numId="8">
    <w:abstractNumId w:val="16"/>
  </w:num>
  <w:num w:numId="9">
    <w:abstractNumId w:val="12"/>
  </w:num>
  <w:num w:numId="10">
    <w:abstractNumId w:val="7"/>
  </w:num>
  <w:num w:numId="11">
    <w:abstractNumId w:val="8"/>
  </w:num>
  <w:num w:numId="12">
    <w:abstractNumId w:val="3"/>
    <w:lvlOverride w:ilvl="0">
      <w:lvl w:ilvl="0" w:tplc="9EA4A150">
        <w:start w:val="65535"/>
        <w:numFmt w:val="bullet"/>
        <w:lvlText w:val="•"/>
        <w:legacy w:legacy="1" w:legacySpace="0" w:legacyIndent="163"/>
        <w:lvlJc w:val="left"/>
        <w:rPr>
          <w:rFonts w:ascii="Times New Roman" w:hAnsi="Times New Roman" w:hint="default"/>
        </w:rPr>
      </w:lvl>
    </w:lvlOverride>
  </w:num>
  <w:num w:numId="13">
    <w:abstractNumId w:val="18"/>
  </w:num>
  <w:num w:numId="14">
    <w:abstractNumId w:val="15"/>
  </w:num>
  <w:num w:numId="15">
    <w:abstractNumId w:val="5"/>
  </w:num>
  <w:num w:numId="16">
    <w:abstractNumId w:val="1"/>
  </w:num>
  <w:num w:numId="17">
    <w:abstractNumId w:val="13"/>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16"/>
    <w:rsid w:val="003C401C"/>
    <w:rsid w:val="005D4731"/>
    <w:rsid w:val="00A57D16"/>
    <w:rsid w:val="00FC5159"/>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Arial"/>
      <w:lang w:eastAsia="ar-SA"/>
    </w:rPr>
  </w:style>
  <w:style w:type="paragraph" w:styleId="10">
    <w:name w:val="heading 1"/>
    <w:basedOn w:val="a0"/>
    <w:next w:val="a0"/>
    <w:link w:val="12"/>
    <w:qFormat/>
    <w:pPr>
      <w:keepNext/>
      <w:keepLines/>
      <w:widowControl/>
      <w:spacing w:before="240"/>
      <w:outlineLvl w:val="0"/>
    </w:pPr>
    <w:rPr>
      <w:rFonts w:ascii="Cambria" w:eastAsia="Times New Roman" w:hAnsi="Cambria"/>
      <w:color w:val="365F91"/>
      <w:sz w:val="32"/>
      <w:szCs w:val="32"/>
      <w:lang w:eastAsia="ru-RU"/>
    </w:rPr>
  </w:style>
  <w:style w:type="paragraph" w:styleId="2">
    <w:name w:val="heading 2"/>
    <w:basedOn w:val="a0"/>
    <w:next w:val="a0"/>
    <w:link w:val="20"/>
    <w:qFormat/>
    <w:pPr>
      <w:keepNext/>
      <w:widowControl/>
      <w:numPr>
        <w:ilvl w:val="1"/>
        <w:numId w:val="1"/>
      </w:numPr>
      <w:outlineLvl w:val="1"/>
    </w:pPr>
    <w:rPr>
      <w:rFonts w:eastAsia="Times New Roman"/>
      <w:b/>
      <w:bCs/>
      <w:sz w:val="28"/>
      <w:szCs w:val="24"/>
    </w:rPr>
  </w:style>
  <w:style w:type="paragraph" w:styleId="3">
    <w:name w:val="heading 3"/>
    <w:basedOn w:val="a0"/>
    <w:next w:val="a0"/>
    <w:link w:val="31"/>
    <w:qFormat/>
    <w:pPr>
      <w:keepNext/>
      <w:widowControl/>
      <w:numPr>
        <w:ilvl w:val="2"/>
        <w:numId w:val="1"/>
      </w:numPr>
      <w:outlineLvl w:val="2"/>
    </w:pPr>
    <w:rPr>
      <w:rFonts w:eastAsia="Times New Roman"/>
      <w:sz w:val="28"/>
      <w:szCs w:val="24"/>
    </w:rPr>
  </w:style>
  <w:style w:type="paragraph" w:styleId="4">
    <w:name w:val="heading 4"/>
    <w:basedOn w:val="a0"/>
    <w:next w:val="a0"/>
    <w:link w:val="40"/>
    <w:uiPriority w:val="9"/>
    <w:qFormat/>
    <w:pPr>
      <w:keepNext/>
      <w:keepLines/>
      <w:widowControl/>
      <w:spacing w:before="200"/>
      <w:outlineLvl w:val="3"/>
    </w:pPr>
    <w:rPr>
      <w:rFonts w:ascii="Cambria" w:eastAsia="Times New Roman" w:hAnsi="Cambria"/>
      <w:b/>
      <w:bCs/>
      <w:i/>
      <w:iCs/>
      <w:color w:val="4F81BD"/>
      <w:sz w:val="24"/>
      <w:szCs w:val="24"/>
      <w:lang w:eastAsia="ru-RU"/>
    </w:rPr>
  </w:style>
  <w:style w:type="paragraph" w:styleId="5">
    <w:name w:val="heading 5"/>
    <w:basedOn w:val="a0"/>
    <w:next w:val="a0"/>
    <w:link w:val="50"/>
    <w:unhideWhenUsed/>
    <w:qFormat/>
    <w:pPr>
      <w:spacing w:before="240" w:after="60"/>
      <w:outlineLvl w:val="4"/>
    </w:pPr>
    <w:rPr>
      <w:rFonts w:ascii="Cambria" w:eastAsia="Times New Roman" w:hAnsi="Cambria"/>
      <w:color w:val="243F60"/>
      <w:lang w:eastAsia="ru-RU"/>
    </w:rPr>
  </w:style>
  <w:style w:type="paragraph" w:styleId="6">
    <w:name w:val="heading 6"/>
    <w:basedOn w:val="a0"/>
    <w:next w:val="a0"/>
    <w:link w:val="60"/>
    <w:unhideWhenUsed/>
    <w:qFormat/>
    <w:pPr>
      <w:keepNext/>
      <w:keepLines/>
      <w:spacing w:before="320" w:after="200"/>
      <w:outlineLvl w:val="5"/>
    </w:pPr>
    <w:rPr>
      <w:rFonts w:ascii="Arial" w:hAnsi="Arial" w:cs="Arial"/>
      <w:b/>
      <w:bCs/>
      <w:sz w:val="22"/>
      <w:szCs w:val="22"/>
    </w:rPr>
  </w:style>
  <w:style w:type="paragraph" w:styleId="7">
    <w:name w:val="heading 7"/>
    <w:basedOn w:val="a0"/>
    <w:next w:val="a0"/>
    <w:link w:val="70"/>
    <w:unhideWhenUsed/>
    <w:qFormat/>
    <w:pPr>
      <w:keepNext/>
      <w:keepLines/>
      <w:spacing w:before="320" w:after="200"/>
      <w:outlineLvl w:val="6"/>
    </w:pPr>
    <w:rPr>
      <w:rFonts w:ascii="Arial" w:hAnsi="Arial" w:cs="Arial"/>
      <w:b/>
      <w:bCs/>
      <w:i/>
      <w:iCs/>
      <w:sz w:val="22"/>
      <w:szCs w:val="22"/>
    </w:rPr>
  </w:style>
  <w:style w:type="paragraph" w:styleId="8">
    <w:name w:val="heading 8"/>
    <w:basedOn w:val="a0"/>
    <w:next w:val="a0"/>
    <w:link w:val="80"/>
    <w:unhideWhenUsed/>
    <w:qFormat/>
    <w:pPr>
      <w:keepNext/>
      <w:keepLines/>
      <w:spacing w:before="320" w:after="200"/>
      <w:outlineLvl w:val="7"/>
    </w:pPr>
    <w:rPr>
      <w:rFonts w:ascii="Arial" w:hAnsi="Arial" w:cs="Arial"/>
      <w:i/>
      <w:iCs/>
      <w:sz w:val="22"/>
      <w:szCs w:val="22"/>
    </w:rPr>
  </w:style>
  <w:style w:type="paragraph" w:styleId="9">
    <w:name w:val="heading 9"/>
    <w:basedOn w:val="a0"/>
    <w:next w:val="a0"/>
    <w:link w:val="90"/>
    <w:unhideWhenUsed/>
    <w:qFormat/>
    <w:pPr>
      <w:keepNext/>
      <w:keepLines/>
      <w:spacing w:before="320" w:after="200"/>
      <w:outlineLvl w:val="8"/>
    </w:pPr>
    <w:rPr>
      <w:rFonts w:ascii="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2">
    <w:name w:val="Заголовок 1 Знак"/>
    <w:link w:val="10"/>
    <w:rPr>
      <w:rFonts w:ascii="Cambria" w:eastAsia="Times New Roman" w:hAnsi="Cambria" w:cs="Times New Roman"/>
      <w:color w:val="365F91"/>
      <w:sz w:val="32"/>
      <w:szCs w:val="32"/>
      <w:lang w:eastAsia="ru-RU"/>
    </w:rPr>
  </w:style>
  <w:style w:type="character" w:customStyle="1" w:styleId="20">
    <w:name w:val="Заголовок 2 Знак"/>
    <w:link w:val="2"/>
    <w:qFormat/>
    <w:rPr>
      <w:rFonts w:eastAsia="Times New Roman"/>
      <w:b/>
      <w:bCs/>
      <w:sz w:val="28"/>
      <w:szCs w:val="24"/>
      <w:lang w:eastAsia="ar-SA"/>
    </w:rPr>
  </w:style>
  <w:style w:type="character" w:customStyle="1" w:styleId="31">
    <w:name w:val="Заголовок 3 Знак"/>
    <w:link w:val="3"/>
    <w:rPr>
      <w:rFonts w:eastAsia="Times New Roman"/>
      <w:sz w:val="28"/>
      <w:szCs w:val="24"/>
      <w:lang w:eastAsia="ar-SA"/>
    </w:rPr>
  </w:style>
  <w:style w:type="character" w:customStyle="1" w:styleId="40">
    <w:name w:val="Заголовок 4 Знак"/>
    <w:link w:val="4"/>
    <w:uiPriority w:val="9"/>
    <w:rPr>
      <w:rFonts w:ascii="Cambria" w:eastAsia="Times New Roman" w:hAnsi="Cambria" w:cs="Times New Roman"/>
      <w:b/>
      <w:bCs/>
      <w:i/>
      <w:iCs/>
      <w:color w:val="4F81BD"/>
      <w:sz w:val="24"/>
      <w:szCs w:val="24"/>
      <w:lang w:eastAsia="ru-RU"/>
    </w:rPr>
  </w:style>
  <w:style w:type="character" w:styleId="a4">
    <w:name w:val="FollowedHyperlink"/>
    <w:uiPriority w:val="99"/>
    <w:unhideWhenUsed/>
    <w:rPr>
      <w:color w:val="800000"/>
      <w:u w:val="single"/>
    </w:rPr>
  </w:style>
  <w:style w:type="character" w:styleId="a5">
    <w:name w:val="footnote reference"/>
    <w:uiPriority w:val="99"/>
    <w:rPr>
      <w:vertAlign w:val="superscript"/>
    </w:rPr>
  </w:style>
  <w:style w:type="character" w:styleId="a6">
    <w:name w:val="Emphasis"/>
    <w:qFormat/>
    <w:rPr>
      <w:i/>
      <w:iCs/>
    </w:rPr>
  </w:style>
  <w:style w:type="character" w:styleId="a7">
    <w:name w:val="Hyperlink"/>
    <w:uiPriority w:val="99"/>
    <w:unhideWhenUsed/>
    <w:rPr>
      <w:color w:val="0000FF"/>
      <w:u w:val="single"/>
    </w:rPr>
  </w:style>
  <w:style w:type="character" w:styleId="a8">
    <w:name w:val="page number"/>
    <w:qFormat/>
    <w:rPr>
      <w:rFonts w:ascii="Times New Roman" w:hAnsi="Times New Roman" w:cs="Times New Roman"/>
    </w:rPr>
  </w:style>
  <w:style w:type="character" w:styleId="a9">
    <w:name w:val="Strong"/>
    <w:uiPriority w:val="22"/>
    <w:qFormat/>
    <w:rPr>
      <w:b/>
      <w:bCs/>
    </w:rPr>
  </w:style>
  <w:style w:type="paragraph" w:styleId="aa">
    <w:name w:val="Balloon Text"/>
    <w:basedOn w:val="a0"/>
    <w:link w:val="ab"/>
    <w:uiPriority w:val="99"/>
    <w:unhideWhenUsed/>
    <w:rPr>
      <w:rFonts w:ascii="Tahoma" w:hAnsi="Tahoma" w:cs="Tahoma"/>
      <w:sz w:val="16"/>
      <w:szCs w:val="16"/>
    </w:rPr>
  </w:style>
  <w:style w:type="character" w:customStyle="1" w:styleId="ab">
    <w:name w:val="Текст выноски Знак"/>
    <w:link w:val="aa"/>
    <w:uiPriority w:val="99"/>
    <w:qFormat/>
    <w:rPr>
      <w:rFonts w:ascii="Tahoma" w:eastAsia="Arial" w:hAnsi="Tahoma" w:cs="Tahoma"/>
      <w:sz w:val="16"/>
      <w:szCs w:val="16"/>
      <w:lang w:eastAsia="ar-SA"/>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Arial" w:hAnsi="Times New Roman" w:cs="Times New Roman"/>
      <w:sz w:val="20"/>
      <w:szCs w:val="20"/>
      <w:lang w:eastAsia="ar-SA"/>
    </w:rPr>
  </w:style>
  <w:style w:type="paragraph" w:styleId="ac">
    <w:name w:val="Plain Text"/>
    <w:basedOn w:val="a0"/>
    <w:link w:val="ad"/>
    <w:pPr>
      <w:widowControl/>
    </w:pPr>
    <w:rPr>
      <w:rFonts w:ascii="Courier New" w:eastAsia="Calibri" w:hAnsi="Courier New"/>
      <w:lang w:eastAsia="ru-RU"/>
    </w:rPr>
  </w:style>
  <w:style w:type="character" w:customStyle="1" w:styleId="ad">
    <w:name w:val="Текст Знак"/>
    <w:link w:val="ac"/>
    <w:qFormat/>
    <w:rPr>
      <w:rFonts w:ascii="Courier New" w:eastAsia="Calibri" w:hAnsi="Courier New" w:cs="Times New Roman"/>
      <w:sz w:val="20"/>
      <w:szCs w:val="20"/>
      <w:lang w:eastAsia="ru-RU"/>
    </w:rPr>
  </w:style>
  <w:style w:type="paragraph" w:styleId="32">
    <w:name w:val="Body Text Indent 3"/>
    <w:basedOn w:val="a0"/>
    <w:link w:val="33"/>
    <w:pPr>
      <w:widowControl/>
      <w:ind w:firstLine="567"/>
      <w:jc w:val="both"/>
    </w:pPr>
    <w:rPr>
      <w:rFonts w:eastAsia="Times New Roman"/>
      <w:sz w:val="22"/>
      <w:szCs w:val="22"/>
      <w:lang w:eastAsia="en-US"/>
    </w:rPr>
  </w:style>
  <w:style w:type="character" w:customStyle="1" w:styleId="33">
    <w:name w:val="Основной текст с отступом 3 Знак"/>
    <w:link w:val="32"/>
    <w:rPr>
      <w:rFonts w:ascii="Times New Roman" w:eastAsia="Times New Roman" w:hAnsi="Times New Roman"/>
    </w:rPr>
  </w:style>
  <w:style w:type="paragraph" w:styleId="ae">
    <w:name w:val="Document Map"/>
    <w:basedOn w:val="a0"/>
    <w:link w:val="af"/>
    <w:uiPriority w:val="99"/>
    <w:unhideWhenUsed/>
    <w:pPr>
      <w:widowControl/>
    </w:pPr>
    <w:rPr>
      <w:rFonts w:ascii="Tahoma" w:eastAsia="Times New Roman" w:hAnsi="Tahoma"/>
      <w:sz w:val="16"/>
      <w:szCs w:val="16"/>
    </w:rPr>
  </w:style>
  <w:style w:type="character" w:customStyle="1" w:styleId="af">
    <w:name w:val="Схема документа Знак"/>
    <w:link w:val="ae"/>
    <w:uiPriority w:val="99"/>
    <w:rPr>
      <w:rFonts w:ascii="Tahoma" w:eastAsia="Times New Roman" w:hAnsi="Tahoma" w:cs="Times New Roman"/>
      <w:sz w:val="16"/>
      <w:szCs w:val="16"/>
      <w:lang w:eastAsia="ar-SA"/>
    </w:rPr>
  </w:style>
  <w:style w:type="paragraph" w:styleId="af0">
    <w:name w:val="footnote text"/>
    <w:basedOn w:val="a0"/>
    <w:link w:val="13"/>
    <w:uiPriority w:val="99"/>
    <w:pPr>
      <w:widowControl/>
      <w:spacing w:after="60"/>
      <w:jc w:val="both"/>
    </w:pPr>
    <w:rPr>
      <w:rFonts w:eastAsia="Times New Roman"/>
    </w:rPr>
  </w:style>
  <w:style w:type="character" w:customStyle="1" w:styleId="13">
    <w:name w:val="Текст сноски Знак1"/>
    <w:link w:val="af0"/>
    <w:uiPriority w:val="99"/>
    <w:rPr>
      <w:rFonts w:ascii="Times New Roman" w:eastAsia="Times New Roman" w:hAnsi="Times New Roman" w:cs="Times New Roman"/>
      <w:sz w:val="20"/>
      <w:szCs w:val="20"/>
      <w:lang w:eastAsia="ar-SA"/>
    </w:rPr>
  </w:style>
  <w:style w:type="paragraph" w:styleId="af1">
    <w:name w:val="header"/>
    <w:basedOn w:val="a0"/>
    <w:link w:val="af2"/>
    <w:uiPriority w:val="99"/>
    <w:unhideWhenUsed/>
    <w:pPr>
      <w:tabs>
        <w:tab w:val="center" w:pos="4677"/>
        <w:tab w:val="right" w:pos="9355"/>
      </w:tabs>
    </w:pPr>
  </w:style>
  <w:style w:type="character" w:customStyle="1" w:styleId="af2">
    <w:name w:val="Верхний колонтитул Знак"/>
    <w:link w:val="af1"/>
    <w:uiPriority w:val="99"/>
    <w:qFormat/>
    <w:rPr>
      <w:rFonts w:ascii="Times New Roman" w:eastAsia="Arial" w:hAnsi="Times New Roman" w:cs="Times New Roman"/>
      <w:sz w:val="20"/>
      <w:szCs w:val="20"/>
      <w:lang w:eastAsia="ar-SA"/>
    </w:rPr>
  </w:style>
  <w:style w:type="paragraph" w:styleId="af3">
    <w:name w:val="Body Text"/>
    <w:basedOn w:val="a0"/>
    <w:link w:val="af4"/>
    <w:unhideWhenUsed/>
    <w:pPr>
      <w:spacing w:after="120"/>
    </w:pPr>
  </w:style>
  <w:style w:type="character" w:customStyle="1" w:styleId="af4">
    <w:name w:val="Основной текст Знак"/>
    <w:link w:val="af3"/>
    <w:rPr>
      <w:rFonts w:ascii="Times New Roman" w:eastAsia="Arial" w:hAnsi="Times New Roman" w:cs="Times New Roman"/>
      <w:sz w:val="20"/>
      <w:szCs w:val="20"/>
      <w:lang w:eastAsia="ar-SA"/>
    </w:rPr>
  </w:style>
  <w:style w:type="paragraph" w:styleId="af5">
    <w:name w:val="Body Text Indent"/>
    <w:basedOn w:val="a0"/>
    <w:link w:val="14"/>
    <w:pPr>
      <w:spacing w:line="360" w:lineRule="auto"/>
      <w:ind w:firstLine="720"/>
      <w:jc w:val="both"/>
    </w:pPr>
    <w:rPr>
      <w:rFonts w:eastAsia="Times New Roman"/>
      <w:sz w:val="26"/>
      <w:lang w:eastAsia="ru-RU"/>
    </w:rPr>
  </w:style>
  <w:style w:type="character" w:customStyle="1" w:styleId="14">
    <w:name w:val="Основной текст с отступом Знак1"/>
    <w:link w:val="af5"/>
    <w:uiPriority w:val="99"/>
    <w:rPr>
      <w:rFonts w:ascii="Times New Roman" w:eastAsia="Times New Roman" w:hAnsi="Times New Roman" w:cs="Times New Roman"/>
      <w:sz w:val="26"/>
      <w:szCs w:val="20"/>
      <w:lang w:eastAsia="ru-RU"/>
    </w:rPr>
  </w:style>
  <w:style w:type="paragraph" w:styleId="af6">
    <w:name w:val="Title"/>
    <w:basedOn w:val="a0"/>
    <w:link w:val="af7"/>
    <w:qFormat/>
    <w:pPr>
      <w:jc w:val="center"/>
    </w:pPr>
    <w:rPr>
      <w:rFonts w:eastAsia="Times New Roman"/>
      <w:sz w:val="28"/>
      <w:lang w:eastAsia="ru-RU"/>
    </w:rPr>
  </w:style>
  <w:style w:type="character" w:customStyle="1" w:styleId="af7">
    <w:name w:val="Название Знак"/>
    <w:link w:val="af6"/>
    <w:rPr>
      <w:rFonts w:ascii="Times New Roman" w:eastAsia="Times New Roman" w:hAnsi="Times New Roman" w:cs="Times New Roman"/>
      <w:sz w:val="28"/>
      <w:szCs w:val="20"/>
      <w:lang w:eastAsia="ru-RU"/>
    </w:rPr>
  </w:style>
  <w:style w:type="paragraph" w:styleId="af8">
    <w:name w:val="footer"/>
    <w:basedOn w:val="a0"/>
    <w:link w:val="af9"/>
    <w:uiPriority w:val="99"/>
    <w:unhideWhenUsed/>
    <w:pPr>
      <w:tabs>
        <w:tab w:val="center" w:pos="4677"/>
        <w:tab w:val="right" w:pos="9355"/>
      </w:tabs>
    </w:pPr>
  </w:style>
  <w:style w:type="character" w:customStyle="1" w:styleId="af9">
    <w:name w:val="Нижний колонтитул Знак"/>
    <w:link w:val="af8"/>
    <w:uiPriority w:val="99"/>
    <w:rPr>
      <w:rFonts w:ascii="Times New Roman" w:eastAsia="Arial" w:hAnsi="Times New Roman" w:cs="Times New Roman"/>
      <w:sz w:val="20"/>
      <w:szCs w:val="20"/>
      <w:lang w:eastAsia="ar-SA"/>
    </w:rPr>
  </w:style>
  <w:style w:type="paragraph" w:styleId="23">
    <w:name w:val="List Number 2"/>
    <w:basedOn w:val="a0"/>
    <w:pPr>
      <w:widowControl/>
      <w:tabs>
        <w:tab w:val="left" w:pos="432"/>
      </w:tabs>
      <w:ind w:left="432" w:hanging="432"/>
      <w:contextualSpacing/>
    </w:pPr>
    <w:rPr>
      <w:rFonts w:eastAsia="Times New Roman"/>
      <w:sz w:val="24"/>
      <w:szCs w:val="24"/>
      <w:lang w:eastAsia="ru-RU"/>
    </w:rPr>
  </w:style>
  <w:style w:type="paragraph" w:styleId="afa">
    <w:name w:val="List"/>
    <w:basedOn w:val="af3"/>
    <w:pPr>
      <w:widowControl/>
    </w:pPr>
    <w:rPr>
      <w:rFonts w:eastAsia="Times New Roman" w:cs="Mangal"/>
      <w:sz w:val="24"/>
      <w:szCs w:val="24"/>
    </w:rPr>
  </w:style>
  <w:style w:type="paragraph" w:styleId="afb">
    <w:name w:val="Normal (Web)"/>
    <w:basedOn w:val="a0"/>
    <w:uiPriority w:val="99"/>
    <w:qFormat/>
    <w:pPr>
      <w:widowControl/>
      <w:spacing w:before="100" w:beforeAutospacing="1" w:after="100" w:afterAutospacing="1"/>
    </w:pPr>
    <w:rPr>
      <w:rFonts w:eastAsia="Times New Roman"/>
      <w:sz w:val="24"/>
      <w:szCs w:val="24"/>
      <w:lang w:eastAsia="ru-RU"/>
    </w:rPr>
  </w:style>
  <w:style w:type="paragraph" w:styleId="24">
    <w:name w:val="Body Text Indent 2"/>
    <w:basedOn w:val="a0"/>
    <w:link w:val="25"/>
    <w:uiPriority w:val="99"/>
    <w:qFormat/>
    <w:pPr>
      <w:widowControl/>
      <w:spacing w:after="120" w:line="480" w:lineRule="auto"/>
      <w:ind w:left="283"/>
    </w:pPr>
    <w:rPr>
      <w:rFonts w:eastAsia="Times New Roman"/>
      <w:sz w:val="24"/>
      <w:szCs w:val="24"/>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4"/>
      <w:szCs w:val="24"/>
      <w:lang w:eastAsia="ru-RU"/>
    </w:rPr>
  </w:style>
  <w:style w:type="paragraph" w:styleId="afc">
    <w:name w:val="Subtitle"/>
    <w:basedOn w:val="af6"/>
    <w:next w:val="af3"/>
    <w:link w:val="afd"/>
    <w:qFormat/>
    <w:pPr>
      <w:keepNext/>
      <w:widowControl/>
      <w:spacing w:before="240" w:after="120"/>
    </w:pPr>
    <w:rPr>
      <w:rFonts w:ascii="Arial" w:eastAsia="Arial Unicode MS" w:hAnsi="Arial" w:cs="Mangal"/>
      <w:i/>
      <w:iCs/>
      <w:szCs w:val="28"/>
      <w:lang w:eastAsia="ar-SA"/>
    </w:rPr>
  </w:style>
  <w:style w:type="character" w:customStyle="1" w:styleId="afd">
    <w:name w:val="Подзаголовок Знак"/>
    <w:link w:val="afc"/>
    <w:rPr>
      <w:rFonts w:ascii="Arial" w:eastAsia="Arial Unicode MS" w:hAnsi="Arial" w:cs="Mangal"/>
      <w:i/>
      <w:iCs/>
      <w:sz w:val="28"/>
      <w:szCs w:val="28"/>
      <w:lang w:eastAsia="ar-SA"/>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link w:val="HTML"/>
    <w:rPr>
      <w:rFonts w:ascii="Courier New" w:eastAsia="Times New Roman" w:hAnsi="Courier New" w:cs="Courier New"/>
      <w:sz w:val="20"/>
      <w:szCs w:val="20"/>
      <w:lang w:eastAsia="ru-RU"/>
    </w:rPr>
  </w:style>
  <w:style w:type="table" w:styleId="afe">
    <w:name w:val="Table Grid"/>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List Paragraph"/>
    <w:basedOn w:val="a0"/>
    <w:link w:val="aff0"/>
    <w:uiPriority w:val="34"/>
    <w:qFormat/>
    <w:pPr>
      <w:widowControl/>
      <w:spacing w:after="200" w:line="276" w:lineRule="auto"/>
      <w:ind w:left="720"/>
      <w:contextualSpacing/>
    </w:pPr>
    <w:rPr>
      <w:rFonts w:ascii="Calibri" w:eastAsia="Times New Roman" w:hAnsi="Calibri"/>
      <w:sz w:val="22"/>
      <w:szCs w:val="22"/>
      <w:lang w:eastAsia="ru-RU"/>
    </w:rPr>
  </w:style>
  <w:style w:type="character" w:customStyle="1" w:styleId="aff0">
    <w:name w:val="Абзац списка Знак"/>
    <w:link w:val="aff"/>
    <w:uiPriority w:val="34"/>
    <w:rPr>
      <w:rFonts w:ascii="Calibri" w:eastAsia="Times New Roman" w:hAnsi="Calibri" w:cs="Times New Roman"/>
      <w:lang w:eastAsia="ru-RU"/>
    </w:rPr>
  </w:style>
  <w:style w:type="character" w:customStyle="1" w:styleId="aff1">
    <w:name w:val="Основной текст с отступом Знак"/>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rPr>
      <w:rFonts w:ascii="Times New Roman" w:eastAsia="Arial" w:hAnsi="Times New Roman" w:cs="Times New Roman"/>
      <w:sz w:val="16"/>
      <w:szCs w:val="16"/>
      <w:lang w:eastAsia="ar-SA"/>
    </w:rPr>
  </w:style>
  <w:style w:type="paragraph" w:customStyle="1" w:styleId="ConsPlusNormal">
    <w:name w:val="ConsPlusNormal"/>
    <w:next w:val="a0"/>
    <w:link w:val="ConsPlusNormal0"/>
    <w:uiPriority w:val="99"/>
    <w:qFormat/>
    <w:pPr>
      <w:widowControl w:val="0"/>
      <w:ind w:firstLine="720"/>
    </w:pPr>
    <w:rPr>
      <w:rFonts w:ascii="Arial" w:eastAsia="Arial" w:hAnsi="Arial"/>
    </w:rPr>
  </w:style>
  <w:style w:type="character" w:customStyle="1" w:styleId="ConsPlusNormal0">
    <w:name w:val="ConsPlusNormal Знак"/>
    <w:link w:val="ConsPlusNormal"/>
    <w:uiPriority w:val="99"/>
    <w:rPr>
      <w:rFonts w:ascii="Arial" w:eastAsia="Arial" w:hAnsi="Arial" w:cs="Times New Roman"/>
      <w:sz w:val="20"/>
      <w:szCs w:val="20"/>
      <w:lang w:eastAsia="ru-RU"/>
    </w:rPr>
  </w:style>
  <w:style w:type="paragraph" w:customStyle="1" w:styleId="34">
    <w:name w:val="Пункт_3"/>
    <w:basedOn w:val="a0"/>
    <w:pPr>
      <w:widowControl/>
      <w:tabs>
        <w:tab w:val="left" w:pos="360"/>
      </w:tabs>
      <w:spacing w:line="360" w:lineRule="auto"/>
      <w:ind w:left="360" w:hanging="360"/>
      <w:jc w:val="both"/>
    </w:pPr>
    <w:rPr>
      <w:rFonts w:eastAsia="Times New Roman"/>
      <w:sz w:val="28"/>
      <w:lang w:eastAsia="ru-RU"/>
    </w:rPr>
  </w:style>
  <w:style w:type="paragraph" w:customStyle="1" w:styleId="Default">
    <w:name w:val="Default"/>
    <w:pPr>
      <w:jc w:val="both"/>
    </w:pPr>
    <w:rPr>
      <w:rFonts w:eastAsia="Times New Roman"/>
      <w:color w:val="000000"/>
      <w:sz w:val="24"/>
      <w:szCs w:val="24"/>
      <w:lang w:eastAsia="en-US"/>
    </w:rPr>
  </w:style>
  <w:style w:type="paragraph" w:customStyle="1" w:styleId="2-11">
    <w:name w:val="содержание2-11"/>
    <w:basedOn w:val="a0"/>
    <w:pPr>
      <w:widowControl/>
      <w:spacing w:after="60"/>
      <w:jc w:val="both"/>
    </w:pPr>
    <w:rPr>
      <w:rFonts w:eastAsia="Times New Roman"/>
      <w:sz w:val="24"/>
      <w:szCs w:val="24"/>
    </w:rPr>
  </w:style>
  <w:style w:type="paragraph" w:customStyle="1" w:styleId="aff2">
    <w:name w:val="Нормальный"/>
    <w:pPr>
      <w:widowControl w:val="0"/>
    </w:pPr>
    <w:rPr>
      <w:rFonts w:eastAsia="Times New Roman"/>
    </w:rPr>
  </w:style>
  <w:style w:type="paragraph" w:customStyle="1" w:styleId="aff3">
    <w:name w:val="Абзац"/>
    <w:basedOn w:val="a0"/>
    <w:pPr>
      <w:widowControl/>
      <w:spacing w:before="120"/>
      <w:ind w:firstLine="709"/>
      <w:jc w:val="both"/>
    </w:pPr>
    <w:rPr>
      <w:rFonts w:eastAsia="Times New Roman"/>
      <w:sz w:val="24"/>
      <w:szCs w:val="24"/>
      <w:lang w:eastAsia="ru-RU"/>
    </w:rPr>
  </w:style>
  <w:style w:type="character" w:customStyle="1" w:styleId="aff4">
    <w:name w:val="Основной текст_"/>
    <w:link w:val="41"/>
    <w:rPr>
      <w:shd w:val="clear" w:color="auto" w:fill="FFFFFF"/>
    </w:rPr>
  </w:style>
  <w:style w:type="paragraph" w:customStyle="1" w:styleId="41">
    <w:name w:val="Основной текст4"/>
    <w:basedOn w:val="a0"/>
    <w:link w:val="aff4"/>
    <w:pPr>
      <w:shd w:val="clear" w:color="auto" w:fill="FFFFFF"/>
      <w:spacing w:before="3720" w:after="300" w:line="0" w:lineRule="atLeast"/>
      <w:ind w:hanging="640"/>
    </w:pPr>
    <w:rPr>
      <w:rFonts w:ascii="Calibri" w:eastAsia="Calibri" w:hAnsi="Calibri"/>
      <w:sz w:val="22"/>
      <w:szCs w:val="22"/>
      <w:lang w:eastAsia="en-US"/>
    </w:rPr>
  </w:style>
  <w:style w:type="character" w:customStyle="1" w:styleId="15">
    <w:name w:val="Основной текст1"/>
    <w:rPr>
      <w:color w:val="000000"/>
      <w:spacing w:val="0"/>
      <w:position w:val="0"/>
      <w:sz w:val="22"/>
      <w:szCs w:val="22"/>
      <w:shd w:val="clear" w:color="auto" w:fill="FFFFFF"/>
      <w:lang w:val="ru-RU"/>
    </w:rPr>
  </w:style>
  <w:style w:type="character" w:customStyle="1" w:styleId="model">
    <w:name w:val="model"/>
    <w:uiPriority w:val="99"/>
  </w:style>
  <w:style w:type="character" w:customStyle="1" w:styleId="apple-style-span">
    <w:name w:val="apple-style-span"/>
  </w:style>
  <w:style w:type="paragraph" w:customStyle="1" w:styleId="aff5">
    <w:name w:val="Содержимое таблицы"/>
    <w:basedOn w:val="a0"/>
    <w:pPr>
      <w:suppressLineNumbers/>
      <w:spacing w:line="100" w:lineRule="atLeast"/>
    </w:pPr>
    <w:rPr>
      <w:rFonts w:eastAsia="SimSun" w:cs="Mangal"/>
      <w:color w:val="00000A"/>
      <w:sz w:val="24"/>
      <w:szCs w:val="24"/>
      <w:lang w:eastAsia="zh-CN" w:bidi="hi-IN"/>
    </w:rPr>
  </w:style>
  <w:style w:type="paragraph" w:styleId="aff6">
    <w:name w:val="No Spacing"/>
    <w:link w:val="aff7"/>
    <w:uiPriority w:val="1"/>
    <w:qFormat/>
    <w:rPr>
      <w:rFonts w:ascii="Calibri" w:eastAsia="Calibri" w:hAnsi="Calibri"/>
      <w:sz w:val="22"/>
      <w:szCs w:val="22"/>
      <w:lang w:eastAsia="en-US"/>
    </w:rPr>
  </w:style>
  <w:style w:type="character" w:customStyle="1" w:styleId="aff7">
    <w:name w:val="Без интервала Знак"/>
    <w:link w:val="aff6"/>
    <w:uiPriority w:val="99"/>
  </w:style>
  <w:style w:type="character" w:customStyle="1" w:styleId="aff8">
    <w:name w:val="Текст сноски Знак"/>
    <w:uiPriority w:val="99"/>
    <w:rPr>
      <w:rFonts w:ascii="Times New Roman" w:eastAsia="Arial" w:hAnsi="Times New Roman" w:cs="Times New Roman"/>
      <w:sz w:val="20"/>
      <w:szCs w:val="20"/>
      <w:lang w:eastAsia="ar-SA"/>
    </w:rPr>
  </w:style>
  <w:style w:type="paragraph" w:customStyle="1" w:styleId="16">
    <w:name w:val="Без интервала1"/>
    <w:uiPriority w:val="1"/>
    <w:qFormat/>
    <w:pPr>
      <w:spacing w:line="100" w:lineRule="atLeast"/>
    </w:pPr>
    <w:rPr>
      <w:rFonts w:ascii="Calibri" w:hAnsi="Calibri" w:cs="font295"/>
      <w:sz w:val="22"/>
      <w:szCs w:val="22"/>
      <w:lang w:eastAsia="ar-SA"/>
    </w:rPr>
  </w:style>
  <w:style w:type="character" w:customStyle="1" w:styleId="eshop-item-detailedbox">
    <w:name w:val="eshop-item-detailed__box"/>
  </w:style>
  <w:style w:type="character" w:customStyle="1" w:styleId="210">
    <w:name w:val="Основной текст 2 Знак1"/>
    <w:uiPriority w:val="99"/>
    <w:semiHidden/>
    <w:rPr>
      <w:rFonts w:ascii="Times New Roman" w:eastAsia="Arial" w:hAnsi="Times New Roman" w:cs="Times New Roman"/>
      <w:sz w:val="20"/>
      <w:szCs w:val="20"/>
      <w:lang w:eastAsia="ar-SA"/>
    </w:rPr>
  </w:style>
  <w:style w:type="character" w:customStyle="1" w:styleId="apple-converted-space">
    <w:name w:val="apple-converted-space"/>
    <w:rPr>
      <w:rFonts w:cs="Times New Roman"/>
    </w:rPr>
  </w:style>
  <w:style w:type="paragraph" w:customStyle="1" w:styleId="211">
    <w:name w:val="Основной текст 21"/>
    <w:basedOn w:val="a0"/>
    <w:pPr>
      <w:widowControl/>
      <w:spacing w:line="360" w:lineRule="auto"/>
      <w:jc w:val="both"/>
    </w:pPr>
    <w:rPr>
      <w:rFonts w:eastAsia="Times New Roman"/>
      <w:sz w:val="24"/>
      <w:lang w:eastAsia="ru-RU"/>
    </w:rPr>
  </w:style>
  <w:style w:type="table" w:customStyle="1" w:styleId="17">
    <w:name w:val="Сетка таблицы1"/>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link w:val="ConsNonformat0"/>
    <w:rPr>
      <w:rFonts w:eastAsia="Times New Roman"/>
      <w:sz w:val="22"/>
    </w:rPr>
  </w:style>
  <w:style w:type="character" w:customStyle="1" w:styleId="ConsNonformat0">
    <w:name w:val="ConsNonformat Знак"/>
    <w:link w:val="ConsNonformat"/>
    <w:qFormat/>
    <w:rPr>
      <w:rFonts w:ascii="Times New Roman" w:eastAsia="Times New Roman" w:hAnsi="Times New Roman" w:cs="Times New Roman"/>
      <w:szCs w:val="20"/>
      <w:lang w:eastAsia="ru-RU"/>
    </w:rPr>
  </w:style>
  <w:style w:type="paragraph" w:customStyle="1" w:styleId="ConsNormal">
    <w:name w:val="ConsNormal"/>
    <w:link w:val="ConsNormal0"/>
    <w:pPr>
      <w:widowControl w:val="0"/>
      <w:ind w:firstLine="720"/>
    </w:pPr>
    <w:rPr>
      <w:rFonts w:ascii="Arial" w:eastAsia="Times New Roman" w:hAnsi="Arial" w:cs="Arial"/>
    </w:rPr>
  </w:style>
  <w:style w:type="character" w:customStyle="1" w:styleId="ConsNormal0">
    <w:name w:val="ConsNormal Знак"/>
    <w:link w:val="ConsNormal"/>
    <w:rPr>
      <w:rFonts w:ascii="Arial" w:eastAsia="Times New Roman" w:hAnsi="Arial" w:cs="Arial"/>
      <w:sz w:val="20"/>
      <w:szCs w:val="20"/>
      <w:lang w:eastAsia="ru-RU"/>
    </w:rPr>
  </w:style>
  <w:style w:type="character" w:customStyle="1" w:styleId="positionikz">
    <w:name w:val="positionikz"/>
    <w:qFormat/>
  </w:style>
  <w:style w:type="character" w:customStyle="1" w:styleId="18">
    <w:name w:val="Название Знак1"/>
    <w:uiPriority w:val="10"/>
    <w:rPr>
      <w:b/>
      <w:sz w:val="24"/>
    </w:rPr>
  </w:style>
  <w:style w:type="paragraph" w:customStyle="1" w:styleId="26">
    <w:name w:val="Основной текст2"/>
    <w:basedOn w:val="a0"/>
    <w:pPr>
      <w:widowControl/>
      <w:shd w:val="clear" w:color="auto" w:fill="FFFFFF"/>
      <w:spacing w:after="240" w:line="274" w:lineRule="exact"/>
      <w:jc w:val="both"/>
    </w:pPr>
    <w:rPr>
      <w:rFonts w:eastAsia="Times New Roman"/>
      <w:sz w:val="23"/>
      <w:szCs w:val="23"/>
      <w:shd w:val="clear" w:color="auto" w:fill="FFFFFF"/>
      <w:lang w:eastAsia="ru-RU"/>
    </w:rPr>
  </w:style>
  <w:style w:type="paragraph" w:customStyle="1" w:styleId="Head93">
    <w:name w:val="Head 9.3"/>
    <w:basedOn w:val="a0"/>
    <w:next w:val="a0"/>
    <w:qFormat/>
    <w:pPr>
      <w:keepNext/>
      <w:spacing w:before="240" w:after="60"/>
      <w:jc w:val="center"/>
    </w:pPr>
    <w:rPr>
      <w:rFonts w:ascii="Times New Roman Bold" w:eastAsia="Times New Roman" w:hAnsi="Times New Roman Bold"/>
      <w:b/>
      <w:bCs/>
      <w:sz w:val="28"/>
      <w:szCs w:val="28"/>
      <w:lang w:eastAsia="ru-RU"/>
    </w:rPr>
  </w:style>
  <w:style w:type="character" w:customStyle="1" w:styleId="FontStyle34">
    <w:name w:val="Font Style34"/>
    <w:uiPriority w:val="99"/>
    <w:rPr>
      <w:rFonts w:ascii="Arial Unicode MS" w:eastAsia="Arial Unicode MS" w:cs="Arial Unicode MS"/>
      <w:sz w:val="16"/>
      <w:szCs w:val="16"/>
    </w:rPr>
  </w:style>
  <w:style w:type="paragraph" w:customStyle="1" w:styleId="Style2">
    <w:name w:val="Style2"/>
    <w:basedOn w:val="a0"/>
    <w:uiPriority w:val="99"/>
    <w:pPr>
      <w:spacing w:line="235" w:lineRule="exact"/>
    </w:pPr>
    <w:rPr>
      <w:rFonts w:ascii="Bookman Old Style" w:eastAsia="Times New Roman" w:hAnsi="Bookman Old Style"/>
      <w:sz w:val="24"/>
      <w:szCs w:val="24"/>
      <w:lang w:eastAsia="ru-RU"/>
    </w:rPr>
  </w:style>
  <w:style w:type="paragraph" w:customStyle="1" w:styleId="Style4">
    <w:name w:val="Style4"/>
    <w:basedOn w:val="a0"/>
    <w:uiPriority w:val="99"/>
    <w:rPr>
      <w:rFonts w:ascii="Bookman Old Style" w:eastAsia="Times New Roman" w:hAnsi="Bookman Old Style"/>
      <w:sz w:val="24"/>
      <w:szCs w:val="24"/>
      <w:lang w:eastAsia="ru-RU"/>
    </w:rPr>
  </w:style>
  <w:style w:type="paragraph" w:customStyle="1" w:styleId="Style7">
    <w:name w:val="Style7"/>
    <w:basedOn w:val="a0"/>
    <w:uiPriority w:val="99"/>
    <w:qFormat/>
    <w:pPr>
      <w:spacing w:line="235" w:lineRule="exact"/>
      <w:ind w:firstLine="307"/>
      <w:jc w:val="both"/>
    </w:pPr>
    <w:rPr>
      <w:rFonts w:ascii="Bookman Old Style" w:eastAsia="Times New Roman" w:hAnsi="Bookman Old Style"/>
      <w:sz w:val="24"/>
      <w:szCs w:val="24"/>
      <w:lang w:eastAsia="ru-RU"/>
    </w:rPr>
  </w:style>
  <w:style w:type="paragraph" w:customStyle="1" w:styleId="Style8">
    <w:name w:val="Style8"/>
    <w:basedOn w:val="a0"/>
    <w:uiPriority w:val="99"/>
    <w:pPr>
      <w:jc w:val="center"/>
    </w:pPr>
    <w:rPr>
      <w:rFonts w:ascii="Bookman Old Style" w:eastAsia="Times New Roman" w:hAnsi="Bookman Old Style"/>
      <w:sz w:val="24"/>
      <w:szCs w:val="24"/>
      <w:lang w:eastAsia="ru-RU"/>
    </w:rPr>
  </w:style>
  <w:style w:type="paragraph" w:customStyle="1" w:styleId="Style9">
    <w:name w:val="Style9"/>
    <w:basedOn w:val="a0"/>
    <w:uiPriority w:val="99"/>
    <w:pPr>
      <w:spacing w:line="235" w:lineRule="exact"/>
      <w:ind w:firstLine="293"/>
      <w:jc w:val="both"/>
    </w:pPr>
    <w:rPr>
      <w:rFonts w:ascii="Bookman Old Style" w:eastAsia="Times New Roman" w:hAnsi="Bookman Old Style"/>
      <w:sz w:val="24"/>
      <w:szCs w:val="24"/>
      <w:lang w:eastAsia="ru-RU"/>
    </w:rPr>
  </w:style>
  <w:style w:type="paragraph" w:customStyle="1" w:styleId="Style12">
    <w:name w:val="Style12"/>
    <w:basedOn w:val="a0"/>
    <w:uiPriority w:val="99"/>
    <w:qFormat/>
    <w:pPr>
      <w:spacing w:line="240" w:lineRule="exact"/>
      <w:jc w:val="right"/>
    </w:pPr>
    <w:rPr>
      <w:rFonts w:ascii="Bookman Old Style" w:eastAsia="Times New Roman" w:hAnsi="Bookman Old Style"/>
      <w:sz w:val="24"/>
      <w:szCs w:val="24"/>
      <w:lang w:eastAsia="ru-RU"/>
    </w:rPr>
  </w:style>
  <w:style w:type="paragraph" w:customStyle="1" w:styleId="Style18">
    <w:name w:val="Style18"/>
    <w:basedOn w:val="a0"/>
    <w:uiPriority w:val="99"/>
    <w:pPr>
      <w:spacing w:line="235" w:lineRule="exact"/>
      <w:ind w:firstLine="307"/>
      <w:jc w:val="both"/>
    </w:pPr>
    <w:rPr>
      <w:rFonts w:ascii="Bookman Old Style" w:eastAsia="Times New Roman" w:hAnsi="Bookman Old Style"/>
      <w:sz w:val="24"/>
      <w:szCs w:val="24"/>
      <w:lang w:eastAsia="ru-RU"/>
    </w:rPr>
  </w:style>
  <w:style w:type="paragraph" w:customStyle="1" w:styleId="Style19">
    <w:name w:val="Style19"/>
    <w:basedOn w:val="a0"/>
    <w:uiPriority w:val="99"/>
    <w:pPr>
      <w:spacing w:line="240" w:lineRule="exact"/>
      <w:ind w:firstLine="312"/>
      <w:jc w:val="both"/>
    </w:pPr>
    <w:rPr>
      <w:rFonts w:ascii="Bookman Old Style" w:eastAsia="Times New Roman" w:hAnsi="Bookman Old Style"/>
      <w:sz w:val="24"/>
      <w:szCs w:val="24"/>
      <w:lang w:eastAsia="ru-RU"/>
    </w:rPr>
  </w:style>
  <w:style w:type="paragraph" w:customStyle="1" w:styleId="Style20">
    <w:name w:val="Style20"/>
    <w:basedOn w:val="a0"/>
    <w:uiPriority w:val="99"/>
    <w:qFormat/>
    <w:pPr>
      <w:spacing w:line="245" w:lineRule="exact"/>
      <w:ind w:firstLine="302"/>
      <w:jc w:val="both"/>
    </w:pPr>
    <w:rPr>
      <w:rFonts w:ascii="Bookman Old Style" w:eastAsia="Times New Roman" w:hAnsi="Bookman Old Style"/>
      <w:sz w:val="24"/>
      <w:szCs w:val="24"/>
      <w:lang w:eastAsia="ru-RU"/>
    </w:rPr>
  </w:style>
  <w:style w:type="character" w:customStyle="1" w:styleId="FontStyle27">
    <w:name w:val="Font Style27"/>
    <w:uiPriority w:val="99"/>
    <w:rPr>
      <w:rFonts w:ascii="Arial Unicode MS" w:eastAsia="Arial Unicode MS" w:cs="Arial Unicode MS"/>
      <w:b/>
      <w:bCs/>
      <w:sz w:val="14"/>
      <w:szCs w:val="14"/>
    </w:rPr>
  </w:style>
  <w:style w:type="character" w:customStyle="1" w:styleId="FontStyle32">
    <w:name w:val="Font Style32"/>
    <w:uiPriority w:val="99"/>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rPr>
      <w:rFonts w:ascii="Arial Unicode MS" w:eastAsia="Arial Unicode MS" w:cs="Arial Unicode MS"/>
      <w:i/>
      <w:iCs/>
      <w:spacing w:val="10"/>
      <w:sz w:val="16"/>
      <w:szCs w:val="16"/>
    </w:rPr>
  </w:style>
  <w:style w:type="character" w:customStyle="1" w:styleId="FontStyle36">
    <w:name w:val="Font Style36"/>
    <w:uiPriority w:val="99"/>
    <w:rPr>
      <w:rFonts w:ascii="Arial Unicode MS" w:eastAsia="Arial Unicode MS" w:cs="Arial Unicode MS"/>
      <w:b/>
      <w:bCs/>
      <w:i/>
      <w:iCs/>
      <w:spacing w:val="20"/>
      <w:sz w:val="14"/>
      <w:szCs w:val="14"/>
    </w:rPr>
  </w:style>
  <w:style w:type="paragraph" w:customStyle="1" w:styleId="1">
    <w:name w:val="Стиль1"/>
    <w:basedOn w:val="a0"/>
    <w:pPr>
      <w:keepNext/>
      <w:keepLines/>
      <w:numPr>
        <w:numId w:val="2"/>
      </w:numPr>
      <w:suppressLineNumbers/>
      <w:tabs>
        <w:tab w:val="left" w:pos="432"/>
      </w:tabs>
      <w:spacing w:after="60"/>
      <w:jc w:val="both"/>
    </w:pPr>
    <w:rPr>
      <w:rFonts w:eastAsia="Times New Roman"/>
      <w:b/>
      <w:sz w:val="28"/>
      <w:szCs w:val="24"/>
      <w:lang w:eastAsia="ru-RU"/>
    </w:rPr>
  </w:style>
  <w:style w:type="paragraph" w:customStyle="1" w:styleId="27">
    <w:name w:val="Стиль2"/>
    <w:basedOn w:val="23"/>
    <w:pPr>
      <w:keepNext/>
      <w:keepLines/>
      <w:widowControl w:val="0"/>
      <w:suppressLineNumbers/>
      <w:spacing w:after="60"/>
      <w:jc w:val="both"/>
    </w:pPr>
    <w:rPr>
      <w:b/>
      <w:szCs w:val="20"/>
    </w:rPr>
  </w:style>
  <w:style w:type="paragraph" w:customStyle="1" w:styleId="30">
    <w:name w:val="Стиль3 Знак"/>
    <w:basedOn w:val="24"/>
    <w:qFormat/>
    <w:pPr>
      <w:widowControl w:val="0"/>
      <w:numPr>
        <w:ilvl w:val="2"/>
        <w:numId w:val="2"/>
      </w:numPr>
      <w:tabs>
        <w:tab w:val="left" w:pos="227"/>
      </w:tabs>
      <w:spacing w:after="0" w:line="240" w:lineRule="auto"/>
      <w:jc w:val="both"/>
    </w:pPr>
    <w:rPr>
      <w:szCs w:val="20"/>
    </w:rPr>
  </w:style>
  <w:style w:type="paragraph" w:customStyle="1" w:styleId="xl63">
    <w:name w:val="xl63"/>
    <w:basedOn w:val="a0"/>
    <w:pPr>
      <w:widowControl/>
      <w:spacing w:before="100" w:beforeAutospacing="1" w:after="100" w:afterAutospacing="1"/>
    </w:pPr>
    <w:rPr>
      <w:rFonts w:eastAsia="Times New Roman"/>
      <w:color w:val="000000"/>
      <w:sz w:val="22"/>
      <w:szCs w:val="22"/>
      <w:lang w:eastAsia="ru-RU"/>
    </w:rPr>
  </w:style>
  <w:style w:type="paragraph" w:customStyle="1" w:styleId="xl64">
    <w:name w:val="xl64"/>
    <w:basedOn w:val="a0"/>
    <w:pPr>
      <w:widowControl/>
      <w:spacing w:before="100" w:beforeAutospacing="1" w:after="100" w:afterAutospacing="1"/>
      <w:jc w:val="center"/>
    </w:pPr>
    <w:rPr>
      <w:rFonts w:eastAsia="Times New Roman"/>
      <w:color w:val="000000"/>
      <w:sz w:val="22"/>
      <w:szCs w:val="22"/>
      <w:lang w:eastAsia="ru-RU"/>
    </w:rPr>
  </w:style>
  <w:style w:type="paragraph" w:customStyle="1" w:styleId="xl65">
    <w:name w:val="xl65"/>
    <w:basedOn w:val="a0"/>
    <w:pPr>
      <w:widowControl/>
      <w:spacing w:before="100" w:beforeAutospacing="1" w:after="100" w:afterAutospacing="1"/>
      <w:jc w:val="center"/>
    </w:pPr>
    <w:rPr>
      <w:rFonts w:eastAsia="Times New Roman"/>
      <w:b/>
      <w:bCs/>
      <w:color w:val="000000"/>
      <w:sz w:val="22"/>
      <w:szCs w:val="22"/>
      <w:lang w:eastAsia="ru-RU"/>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67">
    <w:name w:val="xl6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4"/>
      <w:szCs w:val="24"/>
      <w:lang w:eastAsia="ru-RU"/>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18"/>
      <w:szCs w:val="18"/>
      <w:lang w:eastAsia="ru-RU"/>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0000"/>
      <w:sz w:val="18"/>
      <w:szCs w:val="18"/>
      <w:lang w:eastAsia="ru-RU"/>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8"/>
      <w:szCs w:val="18"/>
      <w:lang w:eastAsia="ru-RU"/>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2"/>
      <w:szCs w:val="22"/>
      <w:lang w:eastAsia="ru-RU"/>
    </w:rPr>
  </w:style>
  <w:style w:type="paragraph" w:customStyle="1" w:styleId="xl75">
    <w:name w:val="xl75"/>
    <w:basedOn w:val="a0"/>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6">
    <w:name w:val="xl76"/>
    <w:basedOn w:val="a0"/>
    <w:pPr>
      <w:widowControl/>
      <w:pBdr>
        <w:top w:val="single" w:sz="8" w:space="0" w:color="000000"/>
        <w:left w:val="single" w:sz="8"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7">
    <w:name w:val="xl77"/>
    <w:basedOn w:val="a0"/>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8">
    <w:name w:val="xl78"/>
    <w:basedOn w:val="a0"/>
    <w:qFormat/>
    <w:pPr>
      <w:widowControl/>
      <w:pBdr>
        <w:top w:val="single" w:sz="4" w:space="0" w:color="000000"/>
        <w:left w:val="single" w:sz="8" w:space="0" w:color="000000"/>
        <w:right w:val="single" w:sz="4" w:space="0" w:color="000000"/>
      </w:pBdr>
      <w:spacing w:before="100" w:beforeAutospacing="1" w:after="100" w:afterAutospacing="1"/>
      <w:jc w:val="center"/>
    </w:pPr>
    <w:rPr>
      <w:rFonts w:eastAsia="Times New Roman"/>
      <w:b/>
      <w:bCs/>
      <w:color w:val="000000"/>
      <w:sz w:val="19"/>
      <w:szCs w:val="19"/>
      <w:lang w:eastAsia="ru-RU"/>
    </w:rPr>
  </w:style>
  <w:style w:type="paragraph" w:customStyle="1" w:styleId="xl79">
    <w:name w:val="xl79"/>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eastAsia="Times New Roman"/>
      <w:b/>
      <w:bCs/>
      <w:color w:val="000000"/>
      <w:sz w:val="19"/>
      <w:szCs w:val="19"/>
      <w:lang w:eastAsia="ru-RU"/>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22"/>
      <w:szCs w:val="22"/>
      <w:lang w:eastAsia="ru-RU"/>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style>
  <w:style w:type="paragraph" w:customStyle="1" w:styleId="FORMATTEXT">
    <w:name w:val=".FORMATTEXT"/>
    <w:pPr>
      <w:widowControl w:val="0"/>
    </w:pPr>
    <w:rPr>
      <w:rFonts w:eastAsia="Times New Roman"/>
      <w:sz w:val="24"/>
      <w:szCs w:val="24"/>
      <w:lang w:eastAsia="ar-SA"/>
    </w:rPr>
  </w:style>
  <w:style w:type="paragraph" w:customStyle="1" w:styleId="western">
    <w:name w:val="western"/>
    <w:basedOn w:val="a0"/>
    <w:pPr>
      <w:widowControl/>
      <w:spacing w:before="100" w:beforeAutospacing="1" w:after="100" w:afterAutospacing="1"/>
    </w:pPr>
    <w:rPr>
      <w:rFonts w:eastAsia="Times New Roman"/>
      <w:sz w:val="24"/>
      <w:szCs w:val="24"/>
      <w:lang w:eastAsia="ru-RU"/>
    </w:rPr>
  </w:style>
  <w:style w:type="paragraph" w:customStyle="1" w:styleId="11">
    <w:name w:val="Заголовок 11"/>
    <w:basedOn w:val="a0"/>
    <w:next w:val="a0"/>
    <w:qFormat/>
    <w:pPr>
      <w:keepNext/>
      <w:keepLines/>
      <w:pageBreakBefore/>
      <w:widowControl/>
      <w:numPr>
        <w:numId w:val="3"/>
      </w:numPr>
      <w:spacing w:before="240" w:after="240"/>
      <w:jc w:val="center"/>
      <w:outlineLvl w:val="0"/>
    </w:pPr>
    <w:rPr>
      <w:rFonts w:ascii="Arial" w:eastAsia="Times New Roman" w:hAnsi="Arial"/>
      <w:b/>
      <w:sz w:val="28"/>
      <w:lang w:eastAsia="ru-RU"/>
    </w:rPr>
  </w:style>
  <w:style w:type="paragraph" w:customStyle="1" w:styleId="212">
    <w:name w:val="Заголовок 21"/>
    <w:basedOn w:val="a0"/>
    <w:next w:val="a0"/>
    <w:pPr>
      <w:keepNext/>
      <w:keepLines/>
      <w:widowControl/>
      <w:spacing w:before="240" w:after="120"/>
      <w:ind w:left="1074" w:hanging="720"/>
      <w:jc w:val="both"/>
    </w:pPr>
    <w:rPr>
      <w:rFonts w:ascii="Arial" w:eastAsia="Times New Roman" w:hAnsi="Arial"/>
      <w:b/>
      <w:sz w:val="24"/>
      <w:lang w:eastAsia="ru-RU"/>
    </w:rPr>
  </w:style>
  <w:style w:type="paragraph" w:customStyle="1" w:styleId="311">
    <w:name w:val="Заголовок 31"/>
    <w:basedOn w:val="a0"/>
    <w:next w:val="a0"/>
    <w:qFormat/>
    <w:pPr>
      <w:keepNext/>
      <w:keepLines/>
      <w:widowControl/>
      <w:spacing w:before="240" w:after="120"/>
      <w:ind w:left="720" w:hanging="720"/>
      <w:jc w:val="both"/>
    </w:pPr>
    <w:rPr>
      <w:rFonts w:ascii="Arial" w:eastAsia="Times New Roman" w:hAnsi="Arial"/>
      <w:sz w:val="24"/>
      <w:lang w:eastAsia="ru-RU"/>
    </w:rPr>
  </w:style>
  <w:style w:type="paragraph" w:customStyle="1" w:styleId="410">
    <w:name w:val="Заголовок 41"/>
    <w:basedOn w:val="a0"/>
    <w:next w:val="a0"/>
    <w:qFormat/>
    <w:pPr>
      <w:keepNext/>
      <w:widowControl/>
      <w:spacing w:after="120"/>
      <w:ind w:left="2142" w:hanging="1080"/>
      <w:jc w:val="both"/>
    </w:pPr>
    <w:rPr>
      <w:rFonts w:eastAsia="Times New Roman"/>
      <w:sz w:val="24"/>
      <w:lang w:eastAsia="ru-RU"/>
    </w:rPr>
  </w:style>
  <w:style w:type="paragraph" w:customStyle="1" w:styleId="51">
    <w:name w:val="Заголовок 51"/>
    <w:basedOn w:val="a0"/>
    <w:next w:val="a0"/>
    <w:pPr>
      <w:keepNext/>
      <w:keepLines/>
      <w:widowControl/>
      <w:spacing w:after="120"/>
      <w:ind w:left="2496" w:hanging="1080"/>
      <w:jc w:val="both"/>
    </w:pPr>
    <w:rPr>
      <w:rFonts w:eastAsia="Times New Roman"/>
      <w:sz w:val="24"/>
      <w:lang w:eastAsia="ru-RU"/>
    </w:rPr>
  </w:style>
  <w:style w:type="paragraph" w:customStyle="1" w:styleId="61">
    <w:name w:val="Заголовок 61"/>
    <w:basedOn w:val="a0"/>
    <w:next w:val="a0"/>
    <w:pPr>
      <w:widowControl/>
      <w:spacing w:before="240" w:after="60"/>
      <w:ind w:left="3210" w:hanging="1440"/>
      <w:jc w:val="both"/>
    </w:pPr>
    <w:rPr>
      <w:rFonts w:eastAsia="Times New Roman"/>
      <w:i/>
      <w:sz w:val="22"/>
      <w:lang w:eastAsia="ru-RU"/>
    </w:rPr>
  </w:style>
  <w:style w:type="paragraph" w:customStyle="1" w:styleId="71">
    <w:name w:val="Заголовок 71"/>
    <w:basedOn w:val="a0"/>
    <w:next w:val="a0"/>
    <w:pPr>
      <w:widowControl/>
      <w:spacing w:before="240" w:after="60"/>
      <w:ind w:left="3564" w:hanging="1440"/>
      <w:jc w:val="both"/>
    </w:pPr>
    <w:rPr>
      <w:rFonts w:ascii="Arial" w:eastAsia="Times New Roman" w:hAnsi="Arial"/>
      <w:lang w:eastAsia="ru-RU"/>
    </w:rPr>
  </w:style>
  <w:style w:type="paragraph" w:customStyle="1" w:styleId="81">
    <w:name w:val="Заголовок 81"/>
    <w:basedOn w:val="a0"/>
    <w:next w:val="a0"/>
    <w:pPr>
      <w:widowControl/>
      <w:spacing w:before="240" w:after="60"/>
      <w:ind w:left="4278" w:hanging="1800"/>
      <w:jc w:val="both"/>
    </w:pPr>
    <w:rPr>
      <w:rFonts w:ascii="Arial" w:eastAsia="Times New Roman" w:hAnsi="Arial"/>
      <w:i/>
      <w:lang w:eastAsia="ru-RU"/>
    </w:rPr>
  </w:style>
  <w:style w:type="paragraph" w:customStyle="1" w:styleId="aff9">
    <w:name w:val="Краткий обратный адрес"/>
    <w:basedOn w:val="a0"/>
    <w:pPr>
      <w:widowControl/>
    </w:pPr>
    <w:rPr>
      <w:rFonts w:eastAsia="Times New Roman"/>
      <w:sz w:val="24"/>
      <w:lang w:eastAsia="ru-RU"/>
    </w:rPr>
  </w:style>
  <w:style w:type="paragraph" w:customStyle="1" w:styleId="formattext0">
    <w:name w:val="formattext"/>
    <w:basedOn w:val="a0"/>
    <w:pPr>
      <w:widowControl/>
      <w:spacing w:before="100" w:beforeAutospacing="1" w:after="100" w:afterAutospacing="1"/>
    </w:pPr>
    <w:rPr>
      <w:rFonts w:eastAsia="Times New Roman"/>
      <w:sz w:val="24"/>
      <w:szCs w:val="24"/>
      <w:lang w:eastAsia="ru-RU"/>
    </w:rPr>
  </w:style>
  <w:style w:type="paragraph" w:customStyle="1" w:styleId="19">
    <w:name w:val="Обычный1"/>
    <w:link w:val="1a"/>
    <w:pPr>
      <w:widowControl w:val="0"/>
      <w:ind w:firstLine="400"/>
      <w:jc w:val="both"/>
    </w:pPr>
    <w:rPr>
      <w:rFonts w:eastAsia="Times New Roman"/>
      <w:sz w:val="24"/>
    </w:rPr>
  </w:style>
  <w:style w:type="paragraph" w:customStyle="1" w:styleId="35">
    <w:name w:val="Стиль3 Знак Знак"/>
    <w:basedOn w:val="24"/>
    <w:link w:val="36"/>
    <w:pPr>
      <w:widowControl w:val="0"/>
      <w:tabs>
        <w:tab w:val="left" w:pos="227"/>
      </w:tabs>
      <w:spacing w:after="0" w:line="240" w:lineRule="auto"/>
      <w:ind w:left="0"/>
      <w:jc w:val="both"/>
    </w:pPr>
    <w:rPr>
      <w:szCs w:val="20"/>
    </w:rPr>
  </w:style>
  <w:style w:type="character" w:customStyle="1" w:styleId="36">
    <w:name w:val="Стиль3 Знак Знак Знак"/>
    <w:link w:val="35"/>
    <w:rPr>
      <w:rFonts w:ascii="Times New Roman" w:eastAsia="Times New Roman" w:hAnsi="Times New Roman" w:cs="Times New Roman"/>
      <w:sz w:val="24"/>
      <w:szCs w:val="20"/>
      <w:lang w:eastAsia="ru-RU"/>
    </w:rPr>
  </w:style>
  <w:style w:type="paragraph" w:customStyle="1" w:styleId="consplusnormal1">
    <w:name w:val="consplusnormal"/>
    <w:basedOn w:val="a0"/>
    <w:pPr>
      <w:widowControl/>
      <w:spacing w:before="187" w:after="187"/>
      <w:ind w:left="187" w:right="187"/>
    </w:pPr>
    <w:rPr>
      <w:rFonts w:eastAsia="Times New Roman"/>
      <w:sz w:val="24"/>
      <w:szCs w:val="24"/>
      <w:lang w:eastAsia="ru-RU"/>
    </w:rPr>
  </w:style>
  <w:style w:type="paragraph" w:customStyle="1" w:styleId="ConsPlusNonformat">
    <w:name w:val="ConsPlusNonformat"/>
    <w:uiPriority w:val="99"/>
    <w:pPr>
      <w:widowControl w:val="0"/>
    </w:pPr>
    <w:rPr>
      <w:rFonts w:ascii="Courier New" w:eastAsia="Times New Roman" w:hAnsi="Courier New"/>
      <w:color w:val="000000"/>
    </w:rPr>
  </w:style>
  <w:style w:type="character" w:customStyle="1" w:styleId="extended-textshort">
    <w:name w:val="extended-text__short"/>
  </w:style>
  <w:style w:type="character" w:customStyle="1" w:styleId="1b">
    <w:name w:val="Абзац списка Знак1"/>
    <w:uiPriority w:val="3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c">
    <w:name w:val="Основной шрифт абзаца1"/>
  </w:style>
  <w:style w:type="character" w:customStyle="1" w:styleId="affa">
    <w:name w:val="Символ сноски"/>
    <w:rPr>
      <w:vertAlign w:val="superscript"/>
    </w:rPr>
  </w:style>
  <w:style w:type="paragraph" w:customStyle="1" w:styleId="1d">
    <w:name w:val="Название1"/>
    <w:basedOn w:val="a0"/>
    <w:pPr>
      <w:widowControl/>
      <w:suppressLineNumbers/>
      <w:spacing w:before="120" w:after="120"/>
    </w:pPr>
    <w:rPr>
      <w:rFonts w:eastAsia="Times New Roman" w:cs="Mangal"/>
      <w:i/>
      <w:iCs/>
      <w:sz w:val="24"/>
      <w:szCs w:val="24"/>
    </w:rPr>
  </w:style>
  <w:style w:type="paragraph" w:customStyle="1" w:styleId="1e">
    <w:name w:val="Указатель1"/>
    <w:basedOn w:val="a0"/>
    <w:pPr>
      <w:widowControl/>
      <w:suppressLineNumbers/>
    </w:pPr>
    <w:rPr>
      <w:rFonts w:eastAsia="Times New Roman" w:cs="Mangal"/>
      <w:sz w:val="24"/>
      <w:szCs w:val="24"/>
    </w:rPr>
  </w:style>
  <w:style w:type="paragraph" w:customStyle="1" w:styleId="Normal1">
    <w:name w:val="Normal1"/>
    <w:uiPriority w:val="99"/>
    <w:pPr>
      <w:widowControl w:val="0"/>
      <w:spacing w:line="300" w:lineRule="auto"/>
      <w:ind w:left="400"/>
    </w:pPr>
    <w:rPr>
      <w:rFonts w:eastAsia="Times New Roman"/>
      <w:sz w:val="22"/>
      <w:lang w:eastAsia="ar-SA"/>
    </w:rPr>
  </w:style>
  <w:style w:type="paragraph" w:customStyle="1" w:styleId="affb">
    <w:name w:val="Знак"/>
    <w:basedOn w:val="a0"/>
    <w:pPr>
      <w:widowControl/>
      <w:spacing w:before="280" w:after="280"/>
    </w:pPr>
    <w:rPr>
      <w:rFonts w:ascii="Tahoma" w:eastAsia="Times New Roman" w:hAnsi="Tahoma" w:cs="Tahoma"/>
      <w:lang w:val="en-US"/>
    </w:rPr>
  </w:style>
  <w:style w:type="paragraph" w:customStyle="1" w:styleId="1f">
    <w:name w:val="Знак1 Знак Знак Знак Знак Знак Знак Знак Знак Знак"/>
    <w:basedOn w:val="a0"/>
    <w:pPr>
      <w:widowControl/>
      <w:spacing w:before="280" w:after="280"/>
    </w:pPr>
    <w:rPr>
      <w:rFonts w:ascii="Tahoma" w:eastAsia="Times New Roman" w:hAnsi="Tahoma" w:cs="Tahoma"/>
      <w:lang w:val="en-US"/>
    </w:rPr>
  </w:style>
  <w:style w:type="paragraph" w:customStyle="1" w:styleId="affc">
    <w:name w:val="Заголовок таблицы"/>
    <w:basedOn w:val="aff5"/>
    <w:pPr>
      <w:widowControl/>
      <w:spacing w:line="240" w:lineRule="auto"/>
      <w:jc w:val="center"/>
    </w:pPr>
    <w:rPr>
      <w:rFonts w:eastAsia="Times New Roman" w:cs="Times New Roman"/>
      <w:b/>
      <w:bCs/>
      <w:color w:val="auto"/>
      <w:lang w:eastAsia="ar-SA" w:bidi="ar-SA"/>
    </w:rPr>
  </w:style>
  <w:style w:type="paragraph" w:customStyle="1" w:styleId="affd">
    <w:name w:val="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37">
    <w:name w:val="Без интервала3"/>
    <w:uiPriority w:val="1"/>
    <w:qFormat/>
    <w:rPr>
      <w:rFonts w:ascii="Calibri" w:eastAsia="Times New Roman" w:hAnsi="Calibri" w:cs="Calibri"/>
      <w:sz w:val="22"/>
      <w:szCs w:val="22"/>
    </w:rPr>
  </w:style>
  <w:style w:type="character" w:customStyle="1" w:styleId="originaltext">
    <w:name w:val="originaltext"/>
  </w:style>
  <w:style w:type="character" w:customStyle="1" w:styleId="required-sign">
    <w:name w:val="required-sign"/>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character" w:customStyle="1" w:styleId="211pt">
    <w:name w:val="Основной текст (2) + 11 p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paragraph" w:customStyle="1" w:styleId="affe">
    <w:name w:val="Стиль"/>
    <w:pPr>
      <w:widowControl w:val="0"/>
    </w:pPr>
    <w:rPr>
      <w:rFonts w:ascii="Arial" w:eastAsia="Times New Roman" w:hAnsi="Arial" w:cs="Arial"/>
      <w:sz w:val="24"/>
      <w:szCs w:val="24"/>
    </w:rPr>
  </w:style>
  <w:style w:type="paragraph" w:customStyle="1" w:styleId="FR2">
    <w:name w:val="FR2"/>
    <w:uiPriority w:val="99"/>
    <w:pPr>
      <w:widowControl w:val="0"/>
      <w:ind w:left="3160"/>
      <w:jc w:val="both"/>
    </w:pPr>
    <w:rPr>
      <w:rFonts w:ascii="Arial" w:eastAsia="Times New Roman" w:hAnsi="Arial"/>
      <w:sz w:val="72"/>
    </w:rPr>
  </w:style>
  <w:style w:type="character" w:customStyle="1" w:styleId="1f0">
    <w:name w:val="Нижний колонтитул Знак1"/>
    <w:rPr>
      <w:sz w:val="24"/>
      <w:szCs w:val="24"/>
      <w:lang w:val="ru-RU" w:eastAsia="ar-SA" w:bidi="ar-SA"/>
    </w:rPr>
  </w:style>
  <w:style w:type="paragraph" w:customStyle="1" w:styleId="WW-">
    <w:name w:val="WW-Текст"/>
    <w:basedOn w:val="a0"/>
    <w:rPr>
      <w:rFonts w:ascii="Courier New" w:eastAsia="andale sans ui" w:hAnsi="Courier New"/>
      <w:color w:val="000000"/>
    </w:rPr>
  </w:style>
  <w:style w:type="table" w:customStyle="1" w:styleId="29">
    <w:name w:val="Сетка таблицы2"/>
    <w:basedOn w:val="a2"/>
    <w:uiPriority w:val="3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nformat">
    <w:name w:val="Nonformat"/>
    <w:basedOn w:val="a0"/>
    <w:pPr>
      <w:widowControl/>
    </w:pPr>
    <w:rPr>
      <w:rFonts w:ascii="Consultant" w:eastAsia="Times New Roman" w:hAnsi="Consultant"/>
      <w:sz w:val="14"/>
      <w:szCs w:val="14"/>
      <w:lang w:eastAsia="ru-RU"/>
    </w:rPr>
  </w:style>
  <w:style w:type="paragraph" w:customStyle="1" w:styleId="Style74">
    <w:name w:val="Style74"/>
    <w:basedOn w:val="a0"/>
    <w:uiPriority w:val="99"/>
    <w:pPr>
      <w:spacing w:line="281" w:lineRule="exact"/>
      <w:ind w:firstLine="529"/>
      <w:jc w:val="both"/>
    </w:pPr>
    <w:rPr>
      <w:rFonts w:eastAsia="Times New Roman"/>
      <w:sz w:val="24"/>
      <w:szCs w:val="24"/>
      <w:lang w:eastAsia="ru-RU"/>
    </w:rPr>
  </w:style>
  <w:style w:type="character" w:customStyle="1" w:styleId="FontStyle120">
    <w:name w:val="Font Style120"/>
    <w:uiPriority w:val="99"/>
    <w:rPr>
      <w:rFonts w:ascii="Times New Roman" w:hAnsi="Times New Roman" w:cs="Times New Roman" w:hint="default"/>
      <w:sz w:val="24"/>
      <w:szCs w:val="24"/>
    </w:rPr>
  </w:style>
  <w:style w:type="paragraph" w:customStyle="1" w:styleId="1f1">
    <w:name w:val="Абзац списка1"/>
    <w:basedOn w:val="a0"/>
    <w:pPr>
      <w:widowControl/>
      <w:spacing w:after="160" w:line="259" w:lineRule="auto"/>
      <w:ind w:left="720"/>
    </w:pPr>
    <w:rPr>
      <w:rFonts w:ascii="Calibri" w:eastAsia="SimSun" w:hAnsi="Calibri" w:cs="font303"/>
      <w:sz w:val="22"/>
      <w:szCs w:val="22"/>
    </w:rPr>
  </w:style>
  <w:style w:type="character" w:customStyle="1" w:styleId="1f2">
    <w:name w:val="Основной текст Знак1"/>
    <w:rPr>
      <w:rFonts w:ascii="Calibri" w:hAnsi="Calibri" w:cs="Calibri"/>
      <w:sz w:val="24"/>
      <w:szCs w:val="24"/>
      <w:lang w:val="ru-RU" w:eastAsia="ru-RU" w:bidi="ar-SA"/>
    </w:rPr>
  </w:style>
  <w:style w:type="character" w:customStyle="1" w:styleId="1f3">
    <w:name w:val="Неразрешенное упоминание1"/>
    <w:uiPriority w:val="99"/>
    <w:unhideWhenUsed/>
    <w:rPr>
      <w:color w:val="605E5C"/>
      <w:shd w:val="clear" w:color="auto" w:fill="E1DFDD"/>
    </w:rPr>
  </w:style>
  <w:style w:type="paragraph" w:customStyle="1" w:styleId="msonormal0">
    <w:name w:val="msonormal"/>
    <w:basedOn w:val="a0"/>
    <w:pPr>
      <w:widowControl/>
      <w:spacing w:before="100" w:beforeAutospacing="1" w:after="100" w:afterAutospacing="1"/>
    </w:pPr>
    <w:rPr>
      <w:rFonts w:eastAsia="Times New Roman"/>
      <w:sz w:val="24"/>
      <w:szCs w:val="24"/>
      <w:lang w:eastAsia="ru-RU"/>
    </w:rPr>
  </w:style>
  <w:style w:type="paragraph" w:customStyle="1" w:styleId="xl82">
    <w:name w:val="xl82"/>
    <w:basedOn w:val="a0"/>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3">
    <w:name w:val="xl83"/>
    <w:basedOn w:val="a0"/>
    <w:pPr>
      <w:widowControl/>
      <w:pBdr>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84">
    <w:name w:val="xl84"/>
    <w:basedOn w:val="a0"/>
    <w:pPr>
      <w:widowControl/>
      <w:pBdr>
        <w:top w:val="single" w:sz="4" w:space="0" w:color="000000"/>
        <w:bottom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85">
    <w:name w:val="xl85"/>
    <w:basedOn w:val="a0"/>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6">
    <w:name w:val="xl86"/>
    <w:basedOn w:val="a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7">
    <w:name w:val="xl87"/>
    <w:basedOn w:val="a0"/>
    <w:pPr>
      <w:widowControl/>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88">
    <w:name w:val="xl88"/>
    <w:basedOn w:val="a0"/>
    <w:pPr>
      <w:widowControl/>
      <w:pBdr>
        <w:top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9">
    <w:name w:val="xl89"/>
    <w:basedOn w:val="a0"/>
    <w:pPr>
      <w:widowControl/>
      <w:pBdr>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90">
    <w:name w:val="xl90"/>
    <w:basedOn w:val="a0"/>
    <w:pPr>
      <w:widowControl/>
      <w:pBdr>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1">
    <w:name w:val="xl91"/>
    <w:basedOn w:val="a0"/>
    <w:pPr>
      <w:widowControl/>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2">
    <w:name w:val="xl92"/>
    <w:basedOn w:val="a0"/>
    <w:pPr>
      <w:widowControl/>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3">
    <w:name w:val="xl93"/>
    <w:basedOn w:val="a0"/>
    <w:pPr>
      <w:widowControl/>
      <w:pBdr>
        <w:top w:val="single" w:sz="8" w:space="0" w:color="000000"/>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94">
    <w:name w:val="xl94"/>
    <w:basedOn w:val="a0"/>
    <w:pPr>
      <w:widowControl/>
      <w:pBdr>
        <w:top w:val="single" w:sz="8" w:space="0" w:color="000000"/>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5">
    <w:name w:val="xl95"/>
    <w:basedOn w:val="a0"/>
    <w:pPr>
      <w:widowControl/>
      <w:pBdr>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6">
    <w:name w:val="xl96"/>
    <w:basedOn w:val="a0"/>
    <w:pPr>
      <w:widowControl/>
      <w:pBdr>
        <w:bottom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7">
    <w:name w:val="xl97"/>
    <w:basedOn w:val="a0"/>
    <w:pPr>
      <w:widowControl/>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8">
    <w:name w:val="xl98"/>
    <w:basedOn w:val="a0"/>
    <w:pPr>
      <w:widowControl/>
      <w:pBdr>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9">
    <w:name w:val="xl99"/>
    <w:basedOn w:val="a0"/>
    <w:pPr>
      <w:widowControl/>
      <w:pBdr>
        <w:top w:val="single" w:sz="8" w:space="0" w:color="000000"/>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0">
    <w:name w:val="xl100"/>
    <w:basedOn w:val="a0"/>
    <w:pPr>
      <w:widowControl/>
      <w:pBdr>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1">
    <w:name w:val="xl101"/>
    <w:basedOn w:val="a0"/>
    <w:pPr>
      <w:widowControl/>
      <w:pBdr>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2">
    <w:name w:val="xl102"/>
    <w:basedOn w:val="a0"/>
    <w:pPr>
      <w:widowControl/>
      <w:pBdr>
        <w:top w:val="single" w:sz="8" w:space="0" w:color="000000"/>
        <w:lef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3">
    <w:name w:val="xl103"/>
    <w:basedOn w:val="a0"/>
    <w:pPr>
      <w:widowControl/>
      <w:pBdr>
        <w:lef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4">
    <w:name w:val="xl104"/>
    <w:basedOn w:val="a0"/>
    <w:pPr>
      <w:widowControl/>
      <w:pBdr>
        <w:left w:val="single" w:sz="8" w:space="0" w:color="000000"/>
        <w:bottom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5">
    <w:name w:val="xl105"/>
    <w:basedOn w:val="a0"/>
    <w:pPr>
      <w:widowControl/>
      <w:pBdr>
        <w:top w:val="single" w:sz="8" w:space="0" w:color="000000"/>
        <w:right w:val="single" w:sz="8" w:space="0" w:color="000000"/>
      </w:pBdr>
      <w:spacing w:before="100" w:beforeAutospacing="1" w:after="100" w:afterAutospacing="1"/>
      <w:jc w:val="center"/>
    </w:pPr>
    <w:rPr>
      <w:rFonts w:ascii="Arial" w:eastAsia="Times New Roman" w:hAnsi="Arial" w:cs="Arial"/>
      <w:sz w:val="16"/>
      <w:szCs w:val="16"/>
      <w:lang w:eastAsia="ru-RU"/>
    </w:rPr>
  </w:style>
  <w:style w:type="paragraph" w:customStyle="1" w:styleId="xl106">
    <w:name w:val="xl106"/>
    <w:basedOn w:val="a0"/>
    <w:pPr>
      <w:widowControl/>
      <w:pBdr>
        <w:right w:val="single" w:sz="8" w:space="0" w:color="000000"/>
      </w:pBdr>
      <w:spacing w:before="100" w:beforeAutospacing="1" w:after="100" w:afterAutospacing="1"/>
      <w:jc w:val="center"/>
    </w:pPr>
    <w:rPr>
      <w:rFonts w:ascii="Arial" w:eastAsia="Times New Roman" w:hAnsi="Arial" w:cs="Arial"/>
      <w:sz w:val="16"/>
      <w:szCs w:val="16"/>
      <w:lang w:eastAsia="ru-RU"/>
    </w:rPr>
  </w:style>
  <w:style w:type="paragraph" w:customStyle="1" w:styleId="xl107">
    <w:name w:val="xl107"/>
    <w:basedOn w:val="a0"/>
    <w:pPr>
      <w:widowControl/>
      <w:pBdr>
        <w:bottom w:val="single" w:sz="8" w:space="0" w:color="000000"/>
        <w:right w:val="single" w:sz="8" w:space="0" w:color="000000"/>
      </w:pBdr>
      <w:spacing w:before="100" w:beforeAutospacing="1" w:after="100" w:afterAutospacing="1"/>
      <w:jc w:val="center"/>
    </w:pPr>
    <w:rPr>
      <w:rFonts w:ascii="Arial" w:eastAsia="Times New Roman" w:hAnsi="Arial" w:cs="Arial"/>
      <w:sz w:val="16"/>
      <w:szCs w:val="16"/>
      <w:lang w:eastAsia="ru-RU"/>
    </w:rPr>
  </w:style>
  <w:style w:type="character" w:customStyle="1" w:styleId="UnresolvedMention">
    <w:name w:val="Unresolved Mention"/>
    <w:uiPriority w:val="99"/>
    <w:semiHidden/>
    <w:unhideWhenUsed/>
    <w:rPr>
      <w:color w:val="605E5C"/>
      <w:shd w:val="clear" w:color="auto" w:fill="E1DFDD"/>
    </w:rPr>
  </w:style>
  <w:style w:type="paragraph" w:customStyle="1" w:styleId="520">
    <w:name w:val="Заголовок 52"/>
    <w:basedOn w:val="a0"/>
    <w:next w:val="a0"/>
    <w:uiPriority w:val="9"/>
    <w:unhideWhenUsed/>
    <w:qFormat/>
    <w:pPr>
      <w:keepNext/>
      <w:keepLines/>
      <w:widowControl/>
      <w:spacing w:before="200" w:line="276" w:lineRule="auto"/>
      <w:outlineLvl w:val="4"/>
    </w:pPr>
    <w:rPr>
      <w:rFonts w:ascii="Cambria" w:eastAsia="Times New Roman" w:hAnsi="Cambria"/>
      <w:color w:val="243F60"/>
      <w:sz w:val="22"/>
      <w:szCs w:val="22"/>
      <w:lang w:eastAsia="en-US"/>
    </w:rPr>
  </w:style>
  <w:style w:type="numbering" w:customStyle="1" w:styleId="1f4">
    <w:name w:val="Нет списка1"/>
    <w:next w:val="a3"/>
    <w:uiPriority w:val="99"/>
    <w:semiHidden/>
    <w:unhideWhenUsed/>
  </w:style>
  <w:style w:type="character" w:customStyle="1" w:styleId="50">
    <w:name w:val="Заголовок 5 Знак"/>
    <w:link w:val="5"/>
    <w:rPr>
      <w:rFonts w:ascii="Cambria" w:eastAsia="Times New Roman" w:hAnsi="Cambria" w:cs="Times New Roman"/>
      <w:color w:val="243F60"/>
    </w:rPr>
  </w:style>
  <w:style w:type="table" w:customStyle="1" w:styleId="38">
    <w:name w:val="Сетка таблицы3"/>
    <w:basedOn w:val="a2"/>
    <w:next w:val="afe"/>
    <w:uiPriority w:val="59"/>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9">
    <w:name w:val="Body Text 3"/>
    <w:basedOn w:val="a0"/>
    <w:link w:val="3a"/>
    <w:pPr>
      <w:widowControl/>
      <w:spacing w:after="120"/>
    </w:pPr>
    <w:rPr>
      <w:rFonts w:eastAsia="Times New Roman"/>
      <w:sz w:val="16"/>
      <w:szCs w:val="16"/>
      <w:lang w:eastAsia="ru-RU"/>
    </w:rPr>
  </w:style>
  <w:style w:type="character" w:customStyle="1" w:styleId="3a">
    <w:name w:val="Основной текст 3 Знак"/>
    <w:link w:val="39"/>
    <w:rPr>
      <w:rFonts w:eastAsia="Times New Roman"/>
      <w:sz w:val="16"/>
      <w:szCs w:val="16"/>
    </w:rPr>
  </w:style>
  <w:style w:type="character" w:customStyle="1" w:styleId="82">
    <w:name w:val="Основной текст (8)_"/>
    <w:link w:val="83"/>
    <w:rPr>
      <w:b/>
      <w:i/>
      <w:sz w:val="25"/>
      <w:shd w:val="clear" w:color="auto" w:fill="FFFFFF"/>
    </w:rPr>
  </w:style>
  <w:style w:type="paragraph" w:customStyle="1" w:styleId="83">
    <w:name w:val="Основной текст (8)"/>
    <w:basedOn w:val="a0"/>
    <w:link w:val="82"/>
    <w:pPr>
      <w:shd w:val="clear" w:color="auto" w:fill="FFFFFF"/>
      <w:spacing w:line="298" w:lineRule="exact"/>
    </w:pPr>
    <w:rPr>
      <w:rFonts w:eastAsia="SimSun"/>
      <w:b/>
      <w:i/>
      <w:sz w:val="25"/>
      <w:lang w:eastAsia="ru-RU"/>
    </w:rPr>
  </w:style>
  <w:style w:type="paragraph" w:customStyle="1" w:styleId="afff">
    <w:name w:val="Таблица текст"/>
    <w:basedOn w:val="a0"/>
    <w:pPr>
      <w:widowControl/>
      <w:spacing w:before="40" w:after="40"/>
      <w:ind w:left="57" w:right="57"/>
    </w:pPr>
    <w:rPr>
      <w:rFonts w:ascii="Calibri" w:eastAsia="Times New Roman" w:hAnsi="Calibri"/>
      <w:sz w:val="24"/>
      <w:lang w:eastAsia="ru-RU"/>
    </w:rPr>
  </w:style>
  <w:style w:type="paragraph" w:customStyle="1" w:styleId="afff0">
    <w:name w:val="Текст договора"/>
    <w:basedOn w:val="a0"/>
    <w:link w:val="afff1"/>
    <w:pPr>
      <w:widowControl/>
      <w:ind w:firstLine="709"/>
      <w:jc w:val="both"/>
    </w:pPr>
    <w:rPr>
      <w:rFonts w:eastAsia="Times New Roman"/>
      <w:sz w:val="22"/>
      <w:szCs w:val="24"/>
      <w:lang w:eastAsia="en-US"/>
    </w:rPr>
  </w:style>
  <w:style w:type="character" w:customStyle="1" w:styleId="afff1">
    <w:name w:val="Текст договора Знак"/>
    <w:link w:val="afff0"/>
    <w:rPr>
      <w:rFonts w:eastAsia="Times New Roman"/>
      <w:sz w:val="22"/>
      <w:szCs w:val="24"/>
      <w:lang w:eastAsia="en-US"/>
    </w:rPr>
  </w:style>
  <w:style w:type="character" w:customStyle="1" w:styleId="2a">
    <w:name w:val="Основной текст (2)_"/>
    <w:rPr>
      <w:rFonts w:ascii="Times New Roman" w:hAnsi="Times New Roman" w:cs="Times New Roman"/>
      <w:sz w:val="20"/>
      <w:szCs w:val="20"/>
      <w:shd w:val="clear" w:color="auto" w:fill="FFFFFF"/>
    </w:rPr>
  </w:style>
  <w:style w:type="character" w:customStyle="1" w:styleId="2b">
    <w:name w:val="Основной текст (2) + Не полужирный"/>
    <w:rPr>
      <w:rFonts w:ascii="Times New Roman" w:hAnsi="Times New Roman" w:cs="Times New Roman"/>
      <w:b/>
      <w:bCs/>
      <w:sz w:val="20"/>
      <w:szCs w:val="20"/>
      <w:shd w:val="clear" w:color="auto" w:fill="FFFFFF"/>
    </w:rPr>
  </w:style>
  <w:style w:type="character" w:customStyle="1" w:styleId="3b">
    <w:name w:val="Основной текст3"/>
    <w:rPr>
      <w:rFonts w:ascii="Times New Roman" w:hAnsi="Times New Roman" w:cs="Times New Roman"/>
      <w:sz w:val="20"/>
      <w:szCs w:val="20"/>
      <w:shd w:val="clear" w:color="auto" w:fill="FFFFFF"/>
    </w:rPr>
  </w:style>
  <w:style w:type="paragraph" w:customStyle="1" w:styleId="Times12">
    <w:name w:val="Times 12"/>
    <w:basedOn w:val="a0"/>
    <w:uiPriority w:val="99"/>
    <w:pPr>
      <w:widowControl/>
      <w:ind w:firstLine="567"/>
      <w:jc w:val="both"/>
    </w:pPr>
    <w:rPr>
      <w:rFonts w:eastAsia="Times New Roman"/>
      <w:bCs/>
      <w:sz w:val="24"/>
      <w:szCs w:val="22"/>
      <w:lang w:eastAsia="ru-RU"/>
    </w:rPr>
  </w:style>
  <w:style w:type="paragraph" w:customStyle="1" w:styleId="afff2">
    <w:name w:val="Пункт б/н"/>
    <w:basedOn w:val="a0"/>
    <w:pPr>
      <w:widowControl/>
      <w:tabs>
        <w:tab w:val="left" w:pos="1134"/>
      </w:tabs>
      <w:spacing w:line="360" w:lineRule="auto"/>
      <w:ind w:firstLine="567"/>
      <w:jc w:val="both"/>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character" w:styleId="HTML1">
    <w:name w:val="HTML Keyboard"/>
    <w:uiPriority w:val="99"/>
    <w:rPr>
      <w:rFonts w:ascii="Courier New" w:hAnsi="Courier New" w:cs="Times New Roman"/>
      <w:sz w:val="20"/>
    </w:rPr>
  </w:style>
  <w:style w:type="paragraph" w:customStyle="1" w:styleId="ConsPlusTitle">
    <w:name w:val="ConsPlusTitle"/>
    <w:uiPriority w:val="99"/>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0"/>
    <w:pPr>
      <w:widowControl/>
      <w:spacing w:before="100" w:beforeAutospacing="1" w:after="100" w:afterAutospacing="1"/>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0"/>
    <w:pPr>
      <w:widowControl/>
      <w:spacing w:before="100" w:beforeAutospacing="1" w:after="100" w:afterAutospacing="1"/>
    </w:pPr>
    <w:rPr>
      <w:rFonts w:ascii="Tahoma" w:eastAsia="Times New Roman" w:hAnsi="Tahoma"/>
      <w:lang w:val="en-US" w:eastAsia="en-US"/>
    </w:rPr>
  </w:style>
  <w:style w:type="paragraph" w:customStyle="1" w:styleId="Textbody">
    <w:name w:val="Text body"/>
    <w:basedOn w:val="a0"/>
    <w:pPr>
      <w:spacing w:after="120"/>
    </w:pPr>
    <w:rPr>
      <w:rFonts w:eastAsia="Times New Roman" w:cs="Tahoma"/>
      <w:sz w:val="24"/>
      <w:szCs w:val="24"/>
      <w:lang w:eastAsia="ru-RU"/>
    </w:rPr>
  </w:style>
  <w:style w:type="paragraph" w:customStyle="1" w:styleId="afff3">
    <w:name w:val="Таблица шапка"/>
    <w:basedOn w:val="a0"/>
    <w:pPr>
      <w:keepNext/>
      <w:widowControl/>
      <w:spacing w:before="40" w:after="40"/>
      <w:ind w:left="57" w:right="57"/>
    </w:pPr>
    <w:rPr>
      <w:rFonts w:eastAsia="Times New Roman"/>
      <w:sz w:val="22"/>
      <w:lang w:eastAsia="ru-RU"/>
    </w:rPr>
  </w:style>
  <w:style w:type="paragraph" w:customStyle="1" w:styleId="afff4">
    <w:name w:val="Пункт"/>
    <w:basedOn w:val="a0"/>
    <w:link w:val="1f6"/>
    <w:pPr>
      <w:widowControl/>
      <w:tabs>
        <w:tab w:val="num" w:pos="1134"/>
      </w:tabs>
      <w:spacing w:line="360" w:lineRule="auto"/>
      <w:ind w:left="1134" w:hanging="1134"/>
      <w:jc w:val="both"/>
    </w:pPr>
    <w:rPr>
      <w:rFonts w:eastAsia="Times New Roman"/>
      <w:sz w:val="28"/>
      <w:lang w:eastAsia="ru-RU"/>
    </w:rPr>
  </w:style>
  <w:style w:type="character" w:customStyle="1" w:styleId="1f6">
    <w:name w:val="Пункт Знак1"/>
    <w:link w:val="afff4"/>
    <w:rPr>
      <w:rFonts w:eastAsia="Times New Roman"/>
      <w:sz w:val="28"/>
    </w:rPr>
  </w:style>
  <w:style w:type="paragraph" w:customStyle="1" w:styleId="afff5">
    <w:name w:val="Подпункт"/>
    <w:basedOn w:val="afff4"/>
    <w:pPr>
      <w:tabs>
        <w:tab w:val="clear" w:pos="1134"/>
        <w:tab w:val="num" w:pos="360"/>
      </w:tabs>
      <w:ind w:left="2880" w:hanging="360"/>
    </w:pPr>
  </w:style>
  <w:style w:type="paragraph" w:customStyle="1" w:styleId="afff6">
    <w:name w:val="Подподпункт"/>
    <w:basedOn w:val="afff5"/>
    <w:pPr>
      <w:ind w:left="3600"/>
    </w:pPr>
  </w:style>
  <w:style w:type="paragraph" w:customStyle="1" w:styleId="afff7">
    <w:name w:val="_Заголовок по центру"/>
    <w:basedOn w:val="a0"/>
    <w:pPr>
      <w:keepNext/>
      <w:keepLines/>
      <w:widowControl/>
      <w:spacing w:before="240" w:after="240"/>
      <w:contextualSpacing/>
      <w:jc w:val="center"/>
      <w:outlineLvl w:val="0"/>
    </w:pPr>
    <w:rPr>
      <w:rFonts w:eastAsia="Times New Roman"/>
      <w:b/>
      <w:sz w:val="24"/>
      <w:szCs w:val="24"/>
      <w:lang w:eastAsia="ru-RU"/>
    </w:rPr>
  </w:style>
  <w:style w:type="paragraph" w:styleId="afff8">
    <w:name w:val="E-mail Signature"/>
    <w:basedOn w:val="a0"/>
    <w:link w:val="afff9"/>
    <w:uiPriority w:val="99"/>
    <w:unhideWhenUsed/>
    <w:pPr>
      <w:widowControl/>
      <w:jc w:val="both"/>
    </w:pPr>
    <w:rPr>
      <w:rFonts w:eastAsia="Times New Roman"/>
      <w:sz w:val="24"/>
      <w:szCs w:val="24"/>
      <w:lang w:eastAsia="ru-RU"/>
    </w:rPr>
  </w:style>
  <w:style w:type="character" w:customStyle="1" w:styleId="afff9">
    <w:name w:val="Электронная подпись Знак"/>
    <w:link w:val="afff8"/>
    <w:uiPriority w:val="99"/>
    <w:rPr>
      <w:rFonts w:eastAsia="Times New Roman"/>
      <w:sz w:val="24"/>
      <w:szCs w:val="24"/>
    </w:rPr>
  </w:style>
  <w:style w:type="character" w:customStyle="1" w:styleId="0pt">
    <w:name w:val="Основной текст + Интервал 0 pt"/>
    <w:rPr>
      <w:rFonts w:ascii="Times New Roman" w:hAnsi="Times New Roman"/>
      <w:color w:val="000000"/>
      <w:spacing w:val="1"/>
      <w:position w:val="0"/>
      <w:sz w:val="20"/>
      <w:u w:val="none"/>
      <w:shd w:val="clear" w:color="auto" w:fill="FFFFFF"/>
      <w:lang w:val="ru-RU"/>
    </w:rPr>
  </w:style>
  <w:style w:type="paragraph" w:customStyle="1" w:styleId="afffa">
    <w:name w:val="Îñíîâí"/>
    <w:pPr>
      <w:widowControl w:val="0"/>
      <w:jc w:val="both"/>
    </w:pPr>
    <w:rPr>
      <w:rFonts w:ascii="Arial" w:eastAsia="Times New Roman" w:hAnsi="Arial"/>
      <w:sz w:val="22"/>
    </w:rPr>
  </w:style>
  <w:style w:type="character" w:customStyle="1" w:styleId="1a">
    <w:name w:val="Обычный1 Знак"/>
    <w:link w:val="19"/>
    <w:uiPriority w:val="99"/>
    <w:rPr>
      <w:rFonts w:eastAsia="Times New Roman"/>
      <w:sz w:val="24"/>
    </w:rPr>
  </w:style>
  <w:style w:type="paragraph" w:customStyle="1" w:styleId="1f7">
    <w:name w:val="Пункт1"/>
    <w:basedOn w:val="a0"/>
    <w:uiPriority w:val="99"/>
    <w:pPr>
      <w:widowControl/>
      <w:tabs>
        <w:tab w:val="num" w:pos="567"/>
        <w:tab w:val="num" w:pos="643"/>
      </w:tabs>
      <w:spacing w:before="24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pPr>
      <w:keepNext/>
      <w:widowControl/>
      <w:jc w:val="center"/>
      <w:outlineLvl w:val="5"/>
    </w:pPr>
    <w:rPr>
      <w:rFonts w:eastAsia="Times New Roman"/>
      <w:sz w:val="28"/>
      <w:szCs w:val="28"/>
      <w:lang w:eastAsia="ru-RU"/>
    </w:rPr>
  </w:style>
  <w:style w:type="paragraph" w:customStyle="1" w:styleId="afffb">
    <w:name w:val="Íîðìàëüíûé"/>
    <w:uiPriority w:val="99"/>
    <w:rPr>
      <w:rFonts w:ascii="Courier" w:eastAsia="Times New Roman" w:hAnsi="Courier" w:cs="Courier"/>
      <w:sz w:val="24"/>
      <w:szCs w:val="24"/>
      <w:lang w:val="en-GB"/>
    </w:rPr>
  </w:style>
  <w:style w:type="paragraph" w:customStyle="1" w:styleId="afffc">
    <w:name w:val="Обычный + по ширине"/>
    <w:basedOn w:val="a0"/>
    <w:pPr>
      <w:jc w:val="both"/>
    </w:pPr>
    <w:rPr>
      <w:rFonts w:ascii="Liberation Serif" w:eastAsia="SimSun" w:hAnsi="Liberation Serif" w:cs="Mangal"/>
      <w:sz w:val="24"/>
      <w:szCs w:val="24"/>
      <w:lang w:eastAsia="zh-CN" w:bidi="hi-IN"/>
    </w:rPr>
  </w:style>
  <w:style w:type="table" w:customStyle="1" w:styleId="111">
    <w:name w:val="Сетка таблицы1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style>
  <w:style w:type="table" w:customStyle="1" w:styleId="42">
    <w:name w:val="Сетка таблицы4"/>
    <w:basedOn w:val="a2"/>
    <w:next w:val="afe"/>
    <w:uiPriority w:val="39"/>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e"/>
    <w:uiPriority w:val="5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3"/>
    <w:uiPriority w:val="99"/>
    <w:semiHidden/>
    <w:unhideWhenUsed/>
  </w:style>
  <w:style w:type="character" w:customStyle="1" w:styleId="510">
    <w:name w:val="Заголовок 5 Знак1"/>
    <w:uiPriority w:val="9"/>
    <w:semiHidden/>
    <w:rPr>
      <w:rFonts w:ascii="Calibri" w:eastAsia="Times New Roman" w:hAnsi="Calibri" w:cs="Times New Roman"/>
      <w:b/>
      <w:bCs/>
      <w:i/>
      <w:iCs/>
      <w:sz w:val="26"/>
      <w:szCs w:val="26"/>
      <w:lang w:eastAsia="ar-SA"/>
    </w:rPr>
  </w:style>
  <w:style w:type="table" w:customStyle="1" w:styleId="150">
    <w:name w:val="15"/>
    <w:basedOn w:val="a2"/>
    <w:pPr>
      <w:widowControl w:val="0"/>
    </w:pPr>
    <w:rPr>
      <w:rFonts w:eastAsia="Times New Roman"/>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2"/>
    <w:pPr>
      <w:widowControl w:val="0"/>
    </w:pPr>
    <w:rPr>
      <w:rFonts w:eastAsia="Times New Roman"/>
      <w:color w:val="000000"/>
      <w:sz w:val="24"/>
      <w:szCs w:val="24"/>
    </w:rPr>
    <w:tblPr>
      <w:tblStyleRowBandSize w:val="1"/>
      <w:tblStyleColBandSize w:val="1"/>
      <w:tblInd w:w="0" w:type="dxa"/>
      <w:tblCellMar>
        <w:top w:w="0" w:type="dxa"/>
        <w:left w:w="115" w:type="dxa"/>
        <w:bottom w:w="0" w:type="dxa"/>
        <w:right w:w="115" w:type="dxa"/>
      </w:tblCellMar>
    </w:tblPr>
  </w:style>
  <w:style w:type="numbering" w:customStyle="1" w:styleId="2c">
    <w:name w:val="Нет списка2"/>
    <w:next w:val="a3"/>
    <w:uiPriority w:val="99"/>
    <w:semiHidden/>
    <w:unhideWhenUsed/>
  </w:style>
  <w:style w:type="character" w:customStyle="1" w:styleId="43">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3c">
    <w:name w:val="Основной шрифт абзаца3"/>
  </w:style>
  <w:style w:type="character" w:customStyle="1" w:styleId="2d">
    <w:name w:val="Основной шрифт абзаца2"/>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4z2">
    <w:name w:val="WW8Num4z2"/>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afffd">
    <w:name w:val="Знак Знак"/>
    <w:rPr>
      <w:b/>
      <w:bCs/>
      <w:sz w:val="24"/>
      <w:szCs w:val="24"/>
      <w:lang w:val="ru-RU" w:eastAsia="ar-SA" w:bidi="ar-SA"/>
    </w:rPr>
  </w:style>
  <w:style w:type="character" w:customStyle="1" w:styleId="afffe">
    <w:name w:val="Символ нумерации"/>
  </w:style>
  <w:style w:type="paragraph" w:customStyle="1" w:styleId="44">
    <w:name w:val="Название4"/>
    <w:basedOn w:val="a0"/>
    <w:pPr>
      <w:widowControl/>
      <w:suppressLineNumbers/>
      <w:spacing w:before="120" w:after="120"/>
    </w:pPr>
    <w:rPr>
      <w:rFonts w:eastAsia="Times New Roman"/>
      <w:i/>
      <w:iCs/>
      <w:sz w:val="24"/>
      <w:szCs w:val="24"/>
    </w:rPr>
  </w:style>
  <w:style w:type="paragraph" w:customStyle="1" w:styleId="45">
    <w:name w:val="Указатель4"/>
    <w:basedOn w:val="a0"/>
    <w:pPr>
      <w:widowControl/>
      <w:suppressLineNumbers/>
    </w:pPr>
    <w:rPr>
      <w:rFonts w:eastAsia="Times New Roman"/>
      <w:sz w:val="24"/>
      <w:szCs w:val="24"/>
    </w:rPr>
  </w:style>
  <w:style w:type="paragraph" w:customStyle="1" w:styleId="3d">
    <w:name w:val="Название3"/>
    <w:basedOn w:val="a0"/>
    <w:pPr>
      <w:widowControl/>
      <w:suppressLineNumbers/>
      <w:spacing w:before="120" w:after="120"/>
    </w:pPr>
    <w:rPr>
      <w:rFonts w:eastAsia="Times New Roman" w:cs="Tahoma"/>
      <w:i/>
      <w:iCs/>
      <w:sz w:val="24"/>
      <w:szCs w:val="24"/>
    </w:rPr>
  </w:style>
  <w:style w:type="paragraph" w:customStyle="1" w:styleId="3e">
    <w:name w:val="Указатель3"/>
    <w:basedOn w:val="a0"/>
    <w:pPr>
      <w:widowControl/>
      <w:suppressLineNumbers/>
    </w:pPr>
    <w:rPr>
      <w:rFonts w:eastAsia="Times New Roman" w:cs="Tahoma"/>
      <w:sz w:val="24"/>
      <w:szCs w:val="24"/>
    </w:rPr>
  </w:style>
  <w:style w:type="paragraph" w:customStyle="1" w:styleId="2e">
    <w:name w:val="Название2"/>
    <w:basedOn w:val="a0"/>
    <w:pPr>
      <w:suppressLineNumbers/>
      <w:spacing w:before="120" w:after="120"/>
    </w:pPr>
    <w:rPr>
      <w:rFonts w:eastAsia="Times New Roman"/>
      <w:i/>
      <w:iCs/>
      <w:sz w:val="24"/>
      <w:szCs w:val="24"/>
    </w:rPr>
  </w:style>
  <w:style w:type="paragraph" w:customStyle="1" w:styleId="2f">
    <w:name w:val="Указатель2"/>
    <w:basedOn w:val="a0"/>
    <w:pPr>
      <w:suppressLineNumbers/>
    </w:pPr>
    <w:rPr>
      <w:rFonts w:eastAsia="Times New Roman"/>
    </w:rPr>
  </w:style>
  <w:style w:type="paragraph" w:customStyle="1" w:styleId="214">
    <w:name w:val="Основной текст с отступом 21"/>
    <w:basedOn w:val="a0"/>
    <w:pPr>
      <w:widowControl/>
      <w:ind w:firstLine="708"/>
      <w:jc w:val="both"/>
    </w:pPr>
    <w:rPr>
      <w:rFonts w:ascii="Courier New" w:eastAsia="Times New Roman" w:hAnsi="Courier New" w:cs="Courier New"/>
      <w:sz w:val="24"/>
      <w:szCs w:val="24"/>
    </w:rPr>
  </w:style>
  <w:style w:type="paragraph" w:customStyle="1" w:styleId="313">
    <w:name w:val="Основной текст с отступом 31"/>
    <w:basedOn w:val="a0"/>
    <w:pPr>
      <w:widowControl/>
      <w:ind w:firstLine="360"/>
      <w:jc w:val="both"/>
    </w:pPr>
    <w:rPr>
      <w:rFonts w:ascii="Courier New" w:eastAsia="Times New Roman" w:hAnsi="Courier New" w:cs="Courier New"/>
      <w:i/>
      <w:iCs/>
      <w:sz w:val="24"/>
      <w:szCs w:val="24"/>
    </w:rPr>
  </w:style>
  <w:style w:type="paragraph" w:customStyle="1" w:styleId="Preformat">
    <w:name w:val="Preformat"/>
    <w:rPr>
      <w:rFonts w:ascii="Courier New" w:eastAsia="Arial" w:hAnsi="Courier New"/>
      <w:lang w:eastAsia="ar-SA"/>
    </w:rPr>
  </w:style>
  <w:style w:type="paragraph" w:customStyle="1" w:styleId="affff">
    <w:name w:val="Содержимое врезки"/>
    <w:basedOn w:val="af3"/>
    <w:pPr>
      <w:widowControl/>
      <w:spacing w:after="0"/>
      <w:jc w:val="center"/>
    </w:pPr>
    <w:rPr>
      <w:rFonts w:eastAsia="Times New Roman"/>
      <w:b/>
      <w:bCs/>
      <w:sz w:val="24"/>
      <w:szCs w:val="24"/>
    </w:rPr>
  </w:style>
  <w:style w:type="table" w:customStyle="1" w:styleId="53">
    <w:name w:val="Сетка таблицы5"/>
    <w:basedOn w:val="a2"/>
    <w:next w:val="afe"/>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Pr>
      <w:rFonts w:ascii="Arial" w:eastAsia="Arial" w:hAnsi="Arial" w:cs="Arial"/>
      <w:b/>
      <w:bCs/>
      <w:sz w:val="22"/>
      <w:szCs w:val="22"/>
      <w:lang w:eastAsia="ar-SA"/>
    </w:rPr>
  </w:style>
  <w:style w:type="character" w:customStyle="1" w:styleId="70">
    <w:name w:val="Заголовок 7 Знак"/>
    <w:link w:val="7"/>
    <w:rPr>
      <w:rFonts w:ascii="Arial" w:eastAsia="Arial" w:hAnsi="Arial" w:cs="Arial"/>
      <w:b/>
      <w:bCs/>
      <w:i/>
      <w:iCs/>
      <w:sz w:val="22"/>
      <w:szCs w:val="22"/>
      <w:lang w:eastAsia="ar-SA"/>
    </w:rPr>
  </w:style>
  <w:style w:type="character" w:customStyle="1" w:styleId="80">
    <w:name w:val="Заголовок 8 Знак"/>
    <w:link w:val="8"/>
    <w:rPr>
      <w:rFonts w:ascii="Arial" w:eastAsia="Arial" w:hAnsi="Arial" w:cs="Arial"/>
      <w:i/>
      <w:iCs/>
      <w:sz w:val="22"/>
      <w:szCs w:val="22"/>
      <w:lang w:eastAsia="ar-SA"/>
    </w:rPr>
  </w:style>
  <w:style w:type="character" w:customStyle="1" w:styleId="90">
    <w:name w:val="Заголовок 9 Знак"/>
    <w:link w:val="9"/>
    <w:rPr>
      <w:rFonts w:ascii="Arial" w:eastAsia="Arial" w:hAnsi="Arial" w:cs="Arial"/>
      <w:i/>
      <w:iCs/>
      <w:sz w:val="21"/>
      <w:szCs w:val="21"/>
      <w:lang w:eastAsia="ar-SA"/>
    </w:rPr>
  </w:style>
  <w:style w:type="numbering" w:customStyle="1" w:styleId="3f">
    <w:name w:val="Нет списка3"/>
    <w:next w:val="a3"/>
    <w:uiPriority w:val="99"/>
    <w:semiHidden/>
    <w:unhideWhenUsed/>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1f8">
    <w:name w:val="Заголовок Знак1"/>
    <w:uiPriority w:val="10"/>
    <w:rPr>
      <w:sz w:val="48"/>
      <w:szCs w:val="48"/>
    </w:rPr>
  </w:style>
  <w:style w:type="character" w:customStyle="1" w:styleId="SubtitleChar">
    <w:name w:val="Subtitle Char"/>
    <w:uiPriority w:val="11"/>
    <w:rPr>
      <w:sz w:val="24"/>
      <w:szCs w:val="24"/>
    </w:rPr>
  </w:style>
  <w:style w:type="paragraph" w:styleId="2f0">
    <w:name w:val="Quote"/>
    <w:basedOn w:val="a0"/>
    <w:next w:val="a0"/>
    <w:link w:val="2f1"/>
    <w:uiPriority w:val="29"/>
    <w:qFormat/>
    <w:pPr>
      <w:ind w:left="720" w:right="720"/>
    </w:pPr>
    <w:rPr>
      <w:i/>
    </w:rPr>
  </w:style>
  <w:style w:type="character" w:customStyle="1" w:styleId="2f1">
    <w:name w:val="Цитата 2 Знак"/>
    <w:link w:val="2f0"/>
    <w:uiPriority w:val="29"/>
    <w:rPr>
      <w:rFonts w:eastAsia="Arial"/>
      <w:i/>
      <w:lang w:eastAsia="ar-SA"/>
    </w:rPr>
  </w:style>
  <w:style w:type="paragraph" w:styleId="affff0">
    <w:name w:val="Intense Quote"/>
    <w:basedOn w:val="a0"/>
    <w:next w:val="a0"/>
    <w:link w:val="aff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1">
    <w:name w:val="Выделенная цитата Знак"/>
    <w:link w:val="affff0"/>
    <w:uiPriority w:val="30"/>
    <w:rPr>
      <w:rFonts w:eastAsia="Arial"/>
      <w:i/>
      <w:shd w:val="clear" w:color="auto" w:fill="F2F2F2"/>
      <w:lang w:eastAsia="ar-SA"/>
    </w:rPr>
  </w:style>
  <w:style w:type="character" w:customStyle="1" w:styleId="HeaderChar">
    <w:name w:val="Header Char"/>
    <w:uiPriority w:val="99"/>
  </w:style>
  <w:style w:type="character" w:customStyle="1" w:styleId="FooterChar">
    <w:name w:val="Footer Char"/>
    <w:uiPriority w:val="99"/>
  </w:style>
  <w:style w:type="paragraph" w:customStyle="1" w:styleId="1f9">
    <w:name w:val="Название объекта1"/>
    <w:basedOn w:val="a0"/>
    <w:next w:val="a0"/>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63">
    <w:name w:val="Сетка таблицы6"/>
    <w:basedOn w:val="a2"/>
    <w:next w:val="afe"/>
    <w:rPr>
      <w:lang w:eastAsia="zh-CN"/>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next w:val="PlainTable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next w:val="PlainTable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next w:val="PlainTable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next w:val="PlainTable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
    <w:next w:val="PlainTable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GridTable1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GridTable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GridTable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GridTable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GridTable5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GridTable6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GridTable7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ListTable1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ListTable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ListTable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ListTable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ListTable5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ListTable6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ListTable7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2">
    <w:name w:val="endnote text"/>
    <w:basedOn w:val="a0"/>
    <w:link w:val="affff3"/>
    <w:uiPriority w:val="99"/>
    <w:unhideWhenUsed/>
  </w:style>
  <w:style w:type="character" w:customStyle="1" w:styleId="affff3">
    <w:name w:val="Текст концевой сноски Знак"/>
    <w:link w:val="affff2"/>
    <w:uiPriority w:val="99"/>
    <w:rPr>
      <w:rFonts w:eastAsia="Arial"/>
      <w:lang w:eastAsia="ar-SA"/>
    </w:rPr>
  </w:style>
  <w:style w:type="character" w:styleId="affff4">
    <w:name w:val="endnote reference"/>
    <w:uiPriority w:val="99"/>
    <w:unhideWhenUsed/>
    <w:rPr>
      <w:vertAlign w:val="superscript"/>
    </w:rPr>
  </w:style>
  <w:style w:type="paragraph" w:styleId="1fa">
    <w:name w:val="toc 1"/>
    <w:basedOn w:val="a0"/>
    <w:next w:val="a0"/>
    <w:uiPriority w:val="39"/>
    <w:unhideWhenUsed/>
    <w:pPr>
      <w:spacing w:after="57"/>
    </w:pPr>
  </w:style>
  <w:style w:type="paragraph" w:styleId="2f2">
    <w:name w:val="toc 2"/>
    <w:basedOn w:val="a0"/>
    <w:next w:val="a0"/>
    <w:uiPriority w:val="39"/>
    <w:unhideWhenUsed/>
    <w:pPr>
      <w:spacing w:after="57"/>
      <w:ind w:left="283"/>
    </w:pPr>
  </w:style>
  <w:style w:type="paragraph" w:styleId="3f0">
    <w:name w:val="toc 3"/>
    <w:basedOn w:val="a0"/>
    <w:next w:val="a0"/>
    <w:uiPriority w:val="39"/>
    <w:unhideWhenUsed/>
    <w:pPr>
      <w:spacing w:after="57"/>
      <w:ind w:left="567"/>
    </w:pPr>
  </w:style>
  <w:style w:type="paragraph" w:styleId="46">
    <w:name w:val="toc 4"/>
    <w:basedOn w:val="a0"/>
    <w:next w:val="a0"/>
    <w:uiPriority w:val="39"/>
    <w:unhideWhenUsed/>
    <w:pPr>
      <w:spacing w:after="57"/>
      <w:ind w:left="850"/>
    </w:pPr>
  </w:style>
  <w:style w:type="paragraph" w:styleId="54">
    <w:name w:val="toc 5"/>
    <w:basedOn w:val="a0"/>
    <w:next w:val="a0"/>
    <w:uiPriority w:val="39"/>
    <w:unhideWhenUsed/>
    <w:pPr>
      <w:spacing w:after="57"/>
      <w:ind w:left="1134"/>
    </w:pPr>
  </w:style>
  <w:style w:type="paragraph" w:styleId="64">
    <w:name w:val="toc 6"/>
    <w:basedOn w:val="a0"/>
    <w:next w:val="a0"/>
    <w:uiPriority w:val="39"/>
    <w:unhideWhenUsed/>
    <w:pPr>
      <w:spacing w:after="57"/>
      <w:ind w:left="1417"/>
    </w:pPr>
  </w:style>
  <w:style w:type="paragraph" w:styleId="72">
    <w:name w:val="toc 7"/>
    <w:basedOn w:val="a0"/>
    <w:next w:val="a0"/>
    <w:uiPriority w:val="39"/>
    <w:unhideWhenUsed/>
    <w:pPr>
      <w:spacing w:after="57"/>
      <w:ind w:left="1701"/>
    </w:pPr>
  </w:style>
  <w:style w:type="paragraph" w:styleId="84">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fff5">
    <w:name w:val="TOC Heading"/>
    <w:uiPriority w:val="39"/>
    <w:unhideWhenUsed/>
    <w:rPr>
      <w:lang w:eastAsia="zh-CN"/>
    </w:rPr>
  </w:style>
  <w:style w:type="paragraph" w:styleId="affff6">
    <w:name w:val="table of figures"/>
    <w:basedOn w:val="a0"/>
    <w:next w:val="a0"/>
    <w:uiPriority w:val="99"/>
    <w:unhideWhenUsed/>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DocumentHeader1H111Heading1iz111211111"/>
    <w:pPr>
      <w:keepNext/>
      <w:keepLines/>
      <w:widowControl/>
      <w:spacing w:before="240"/>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2211221211212321H2"/>
    <w:pPr>
      <w:keepNext/>
      <w:widowControl/>
      <w:ind w:left="1480" w:hanging="360"/>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rPr>
      <w:rFonts w:eastAsia="Times New Roman"/>
      <w:b/>
      <w:bCs/>
      <w:sz w:val="28"/>
      <w:szCs w:val="24"/>
      <w:lang w:eastAsia="ar-SA"/>
    </w:rPr>
  </w:style>
  <w:style w:type="character" w:customStyle="1" w:styleId="1-FN">
    <w:name w:val="Знак сноски;Знак сноски 1;Знак сноски-FN"/>
    <w:rPr>
      <w:vertAlign w:val="superscript"/>
    </w:rPr>
  </w:style>
  <w:style w:type="paragraph" w:customStyle="1" w:styleId="affff7">
    <w:name w:val="Текст сноски;Текст сноски Знак Знак;Текст сноски Знак Знак Знак Знак"/>
    <w:basedOn w:val="a0"/>
    <w:pPr>
      <w:widowControl/>
      <w:spacing w:after="60"/>
      <w:jc w:val="both"/>
    </w:pPr>
    <w:rPr>
      <w:rFonts w:eastAsia="Times New Roman"/>
    </w:rPr>
  </w:style>
  <w:style w:type="paragraph" w:customStyle="1" w:styleId="affff8">
    <w:name w:val="Название;Заголовок"/>
    <w:basedOn w:val="a0"/>
    <w:pPr>
      <w:jc w:val="center"/>
    </w:pPr>
    <w:rPr>
      <w:rFonts w:eastAsia="Times New Roman"/>
      <w:sz w:val="28"/>
      <w:lang w:eastAsia="ru-RU"/>
    </w:rPr>
  </w:style>
  <w:style w:type="character" w:customStyle="1" w:styleId="affff9">
    <w:name w:val="Текст сноски Знак;Текст сноски Знак Знак Знак;Текст сноски Знак Знак Знак Знак Знак"/>
    <w:rPr>
      <w:rFonts w:ascii="Times New Roman" w:eastAsia="Arial" w:hAnsi="Times New Roman"/>
      <w:sz w:val="20"/>
      <w:szCs w:val="20"/>
      <w:lang w:eastAsia="ar-SA"/>
    </w:rPr>
  </w:style>
  <w:style w:type="table" w:customStyle="1" w:styleId="121">
    <w:name w:val="Сетка таблицы12"/>
    <w:basedOn w:val="a2"/>
    <w:rPr>
      <w:lang w:eastAsia="zh-CN"/>
    </w:rPr>
    <w:tblPr>
      <w:tblInd w:w="0" w:type="dxa"/>
      <w:tblCellMar>
        <w:top w:w="0" w:type="dxa"/>
        <w:left w:w="108" w:type="dxa"/>
        <w:bottom w:w="0" w:type="dxa"/>
        <w:right w:w="108" w:type="dxa"/>
      </w:tblCellMar>
    </w:tblPr>
  </w:style>
  <w:style w:type="table" w:customStyle="1" w:styleId="220">
    <w:name w:val="Сетка таблицы22"/>
    <w:basedOn w:val="a2"/>
    <w:rPr>
      <w:rFonts w:ascii="Calibri" w:eastAsia="Calibri" w:hAnsi="Calibri"/>
    </w:rPr>
    <w:tblPr>
      <w:tblInd w:w="0" w:type="dxa"/>
      <w:tblCellMar>
        <w:top w:w="0" w:type="dxa"/>
        <w:left w:w="108" w:type="dxa"/>
        <w:bottom w:w="0" w:type="dxa"/>
        <w:right w:w="108" w:type="dxa"/>
      </w:tblCellMar>
    </w:tblPr>
  </w:style>
  <w:style w:type="numbering" w:customStyle="1" w:styleId="122">
    <w:name w:val="Нет списка12"/>
    <w:next w:val="a3"/>
    <w:semiHidden/>
  </w:style>
  <w:style w:type="table" w:customStyle="1" w:styleId="320">
    <w:name w:val="Сетка таблицы32"/>
    <w:basedOn w:val="a2"/>
    <w:next w:val="afe"/>
    <w:uiPriority w:val="59"/>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20">
    <w:name w:val="Сетка таблицы112"/>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2110">
    <w:name w:val="Сетка таблицы211"/>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3110">
    <w:name w:val="Сетка таблицы311"/>
    <w:basedOn w:val="a2"/>
    <w:next w:val="afe"/>
    <w:uiPriority w:val="59"/>
    <w:rPr>
      <w:rFonts w:ascii="Calibri" w:eastAsia="Times New Roman" w:hAnsi="Calibri"/>
      <w:sz w:val="22"/>
      <w:szCs w:val="22"/>
      <w:lang w:eastAsia="en-US"/>
    </w:rPr>
    <w:tblPr>
      <w:tblInd w:w="0" w:type="dxa"/>
      <w:tblCellMar>
        <w:top w:w="0" w:type="dxa"/>
        <w:left w:w="108" w:type="dxa"/>
        <w:bottom w:w="0" w:type="dxa"/>
        <w:right w:w="108" w:type="dxa"/>
      </w:tblCellMar>
    </w:tblPr>
  </w:style>
  <w:style w:type="numbering" w:customStyle="1" w:styleId="1121">
    <w:name w:val="Нет списка112"/>
    <w:next w:val="a3"/>
    <w:semiHidden/>
  </w:style>
  <w:style w:type="table" w:customStyle="1" w:styleId="412">
    <w:name w:val="Сетка таблицы41"/>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110">
    <w:name w:val="Сетка таблицы1111"/>
    <w:basedOn w:val="a2"/>
    <w:next w:val="afe"/>
    <w:rPr>
      <w:rFonts w:ascii="Calibri" w:eastAsia="Calibri" w:hAnsi="Calibri"/>
      <w:sz w:val="22"/>
      <w:szCs w:val="22"/>
      <w:lang w:eastAsia="en-US"/>
    </w:rPr>
    <w:tblPr>
      <w:tblInd w:w="0" w:type="dxa"/>
      <w:tblCellMar>
        <w:top w:w="0" w:type="dxa"/>
        <w:left w:w="108" w:type="dxa"/>
        <w:bottom w:w="0" w:type="dxa"/>
        <w:right w:w="108" w:type="dxa"/>
      </w:tblCellMar>
    </w:tblPr>
  </w:style>
  <w:style w:type="numbering" w:customStyle="1" w:styleId="11111">
    <w:name w:val="Нет списка1111"/>
    <w:next w:val="a3"/>
    <w:semiHidden/>
  </w:style>
  <w:style w:type="table" w:customStyle="1" w:styleId="152">
    <w:name w:val="152"/>
    <w:basedOn w:val="a2"/>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table" w:customStyle="1" w:styleId="1511">
    <w:name w:val="1511"/>
    <w:basedOn w:val="a2"/>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numbering" w:customStyle="1" w:styleId="216">
    <w:name w:val="Нет списка21"/>
    <w:next w:val="a3"/>
    <w:semiHidden/>
  </w:style>
  <w:style w:type="character" w:customStyle="1" w:styleId="affffa">
    <w:name w:val="Знак Знак"/>
    <w:rPr>
      <w:b/>
      <w:bCs/>
      <w:sz w:val="24"/>
      <w:szCs w:val="24"/>
      <w:lang w:val="ru-RU" w:eastAsia="ar-SA" w:bidi="ar-SA"/>
    </w:rPr>
  </w:style>
  <w:style w:type="table" w:customStyle="1" w:styleId="512">
    <w:name w:val="Сетка таблицы51"/>
    <w:basedOn w:val="a2"/>
    <w:next w:val="afe"/>
    <w:rPr>
      <w:rFonts w:eastAsia="Times New Roman"/>
      <w:lang w:eastAsia="zh-CN"/>
    </w:rPr>
    <w:tblPr>
      <w:tblInd w:w="0" w:type="dxa"/>
      <w:tblCellMar>
        <w:top w:w="0" w:type="dxa"/>
        <w:left w:w="108" w:type="dxa"/>
        <w:bottom w:w="0" w:type="dxa"/>
        <w:right w:w="108" w:type="dxa"/>
      </w:tblCellMar>
    </w:tblPr>
  </w:style>
  <w:style w:type="numbering" w:customStyle="1" w:styleId="315">
    <w:name w:val="Нет списка31"/>
    <w:next w:val="a3"/>
    <w:semiHidden/>
  </w:style>
  <w:style w:type="table" w:customStyle="1" w:styleId="610">
    <w:name w:val="Сетка таблицы61"/>
    <w:basedOn w:val="a2"/>
    <w:next w:val="afe"/>
    <w:rPr>
      <w:rFonts w:eastAsia="Times New Roman"/>
      <w:lang w:eastAsia="zh-CN"/>
    </w:rPr>
    <w:tblPr>
      <w:tblInd w:w="0" w:type="dxa"/>
      <w:tblCellMar>
        <w:top w:w="0" w:type="dxa"/>
        <w:left w:w="108" w:type="dxa"/>
        <w:bottom w:w="0" w:type="dxa"/>
        <w:right w:w="108" w:type="dxa"/>
      </w:tblCellMar>
    </w:tblPr>
  </w:style>
  <w:style w:type="table" w:customStyle="1" w:styleId="PlainTable1">
    <w:name w:val="Plain Table 1"/>
    <w:basedOn w:val="a2"/>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2"/>
    <w:uiPriority w:val="4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2"/>
    <w:uiPriority w:val="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PlainTable4">
    <w:name w:val="Plain Table 4"/>
    <w:basedOn w:val="a2"/>
    <w:uiPriority w:val="4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2"/>
    <w:uiPriority w:val="45"/>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GridTable1Light">
    <w:name w:val="Grid Table 1 Light"/>
    <w:basedOn w:val="a2"/>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GridTable2">
    <w:name w:val="Grid Table 2"/>
    <w:basedOn w:val="a2"/>
    <w:uiPriority w:val="47"/>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one" w:sz="4" w:space="0" w:color="000000"/>
          <w:bottom w:val="single" w:sz="12" w:space="0" w:color="666666"/>
        </w:tcBorders>
        <w:shd w:val="clear" w:color="auto" w:fill="FFFFFF"/>
      </w:tcPr>
    </w:tblStylePr>
    <w:tblStylePr w:type="lastRow">
      <w:rPr>
        <w:b/>
        <w:bCs/>
      </w:rPr>
      <w:tblPr/>
      <w:tcPr>
        <w:tcBorders>
          <w:top w:val="single" w:sz="2" w:space="0" w:color="666666"/>
          <w:bottom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a2"/>
    <w:uiPriority w:val="4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
    <w:name w:val="Grid Table 4"/>
    <w:basedOn w:val="a2"/>
    <w:uiPriority w:val="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
    <w:name w:val="Grid Table 5 Dark"/>
    <w:basedOn w:val="a2"/>
    <w:uiPriority w:val="5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
    <w:name w:val="Grid Table 6 Colorful"/>
    <w:basedOn w:val="a2"/>
    <w:uiPriority w:val="5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
    <w:name w:val="Grid Table 7 Colorful"/>
    <w:basedOn w:val="a2"/>
    <w:uiPriority w:val="52"/>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
    <w:name w:val="List Table 1 Light"/>
    <w:basedOn w:val="a2"/>
    <w:uiPriority w:val="4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
    <w:name w:val="List Table 2"/>
    <w:basedOn w:val="a2"/>
    <w:uiPriority w:val="47"/>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
    <w:name w:val="List Table 3"/>
    <w:basedOn w:val="a2"/>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ListTable4">
    <w:name w:val="List Table 4"/>
    <w:basedOn w:val="a2"/>
    <w:uiPriority w:val="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
    <w:name w:val="List Table 5 Dark"/>
    <w:basedOn w:val="a2"/>
    <w:uiPriority w:val="50"/>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6Colorful">
    <w:name w:val="List Table 6 Colorful"/>
    <w:basedOn w:val="a2"/>
    <w:uiPriority w:val="5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
    <w:name w:val="List Table 7 Colorful"/>
    <w:basedOn w:val="a2"/>
    <w:uiPriority w:val="52"/>
    <w:rPr>
      <w:color w:val="0000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3f1">
    <w:name w:val="Стиль3"/>
    <w:basedOn w:val="24"/>
    <w:qFormat/>
    <w:pPr>
      <w:widowControl w:val="0"/>
      <w:tabs>
        <w:tab w:val="num" w:pos="360"/>
        <w:tab w:val="num" w:pos="2310"/>
      </w:tabs>
      <w:spacing w:after="0" w:line="240" w:lineRule="auto"/>
      <w:ind w:left="2310" w:hanging="180"/>
      <w:jc w:val="both"/>
    </w:pPr>
  </w:style>
  <w:style w:type="paragraph" w:styleId="affffb">
    <w:name w:val="List Bullet"/>
    <w:basedOn w:val="a0"/>
    <w:pPr>
      <w:widowControl/>
      <w:tabs>
        <w:tab w:val="num" w:pos="720"/>
      </w:tabs>
      <w:ind w:left="360" w:hanging="720"/>
    </w:pPr>
    <w:rPr>
      <w:rFonts w:eastAsia="Times New Roman"/>
      <w:color w:val="000000"/>
      <w:spacing w:val="48"/>
      <w:sz w:val="24"/>
      <w:szCs w:val="24"/>
      <w:lang w:eastAsia="ru-RU"/>
    </w:rPr>
  </w:style>
  <w:style w:type="paragraph" w:customStyle="1" w:styleId="affffc">
    <w:name w:val="внесено"/>
    <w:basedOn w:val="a0"/>
    <w:next w:val="a0"/>
    <w:pPr>
      <w:tabs>
        <w:tab w:val="left" w:pos="7938"/>
      </w:tabs>
      <w:spacing w:before="720"/>
      <w:ind w:right="573"/>
    </w:pPr>
    <w:rPr>
      <w:rFonts w:eastAsia="Times New Roman"/>
      <w:sz w:val="24"/>
      <w:szCs w:val="24"/>
      <w:lang w:eastAsia="ru-RU"/>
    </w:rPr>
  </w:style>
  <w:style w:type="paragraph" w:customStyle="1" w:styleId="CharChar">
    <w:name w:val="Char Char"/>
    <w:basedOn w:val="a0"/>
    <w:pPr>
      <w:widowControl/>
    </w:pPr>
    <w:rPr>
      <w:rFonts w:eastAsia="Times New Roman"/>
      <w:lang w:val="en-US" w:eastAsia="en-US"/>
    </w:rPr>
  </w:style>
  <w:style w:type="paragraph" w:customStyle="1" w:styleId="114">
    <w:name w:val="заголовок 11"/>
    <w:basedOn w:val="a0"/>
    <w:next w:val="a0"/>
    <w:pPr>
      <w:keepNext/>
      <w:widowControl/>
      <w:jc w:val="center"/>
    </w:pPr>
    <w:rPr>
      <w:rFonts w:eastAsia="Times New Roman"/>
      <w:sz w:val="24"/>
      <w:lang w:eastAsia="ru-RU"/>
    </w:rPr>
  </w:style>
  <w:style w:type="paragraph" w:customStyle="1" w:styleId="basis">
    <w:name w:val="basis"/>
    <w:basedOn w:val="a0"/>
    <w:pPr>
      <w:widowControl/>
      <w:ind w:firstLine="600"/>
      <w:jc w:val="both"/>
    </w:pPr>
    <w:rPr>
      <w:rFonts w:eastAsia="Times New Roman"/>
      <w:sz w:val="29"/>
      <w:szCs w:val="29"/>
      <w:lang w:eastAsia="ru-RU"/>
    </w:rPr>
  </w:style>
  <w:style w:type="paragraph" w:styleId="affffd">
    <w:name w:val="caption"/>
    <w:basedOn w:val="a0"/>
    <w:next w:val="a0"/>
    <w:qFormat/>
    <w:pPr>
      <w:widowControl/>
      <w:ind w:firstLine="709"/>
      <w:jc w:val="right"/>
    </w:pPr>
    <w:rPr>
      <w:rFonts w:eastAsia="Times New Roman"/>
      <w:sz w:val="28"/>
      <w:szCs w:val="26"/>
      <w:lang w:eastAsia="ru-RU"/>
    </w:rPr>
  </w:style>
  <w:style w:type="paragraph" w:customStyle="1" w:styleId="1112">
    <w:name w:val="111"/>
    <w:basedOn w:val="a0"/>
    <w:pPr>
      <w:widowControl/>
    </w:pPr>
    <w:rPr>
      <w:rFonts w:ascii="Arial" w:eastAsia="Times New Roman" w:hAnsi="Arial" w:cs="Arial"/>
      <w:lang w:eastAsia="ru-RU"/>
    </w:rPr>
  </w:style>
  <w:style w:type="paragraph" w:customStyle="1" w:styleId="02statia2">
    <w:name w:val="02statia2"/>
    <w:basedOn w:val="a0"/>
    <w:pPr>
      <w:widowControl/>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1fb">
    <w:name w:val="Знак Знак Знак1 Знак Знак Знак Знак"/>
    <w:basedOn w:val="a0"/>
    <w:pPr>
      <w:widowControl/>
      <w:spacing w:before="100" w:beforeAutospacing="1" w:after="100" w:afterAutospacing="1"/>
    </w:pPr>
    <w:rPr>
      <w:rFonts w:ascii="Tahoma" w:eastAsia="Times New Roman" w:hAnsi="Tahoma"/>
      <w:lang w:val="en-US" w:eastAsia="en-US"/>
    </w:rPr>
  </w:style>
  <w:style w:type="character" w:customStyle="1" w:styleId="postbody1">
    <w:name w:val="postbody1"/>
    <w:rPr>
      <w:sz w:val="18"/>
      <w:szCs w:val="18"/>
    </w:rPr>
  </w:style>
  <w:style w:type="paragraph" w:customStyle="1" w:styleId="-">
    <w:name w:val="Контракт-раздел"/>
    <w:basedOn w:val="a0"/>
    <w:next w:val="-0"/>
    <w:pPr>
      <w:keepNext/>
      <w:widowControl/>
      <w:tabs>
        <w:tab w:val="num" w:pos="0"/>
        <w:tab w:val="left" w:pos="540"/>
      </w:tabs>
      <w:spacing w:before="360" w:after="120"/>
      <w:jc w:val="center"/>
      <w:outlineLvl w:val="3"/>
    </w:pPr>
    <w:rPr>
      <w:rFonts w:eastAsia="Times New Roman"/>
      <w:b/>
      <w:bCs/>
      <w:caps/>
      <w:smallCaps/>
      <w:sz w:val="24"/>
      <w:szCs w:val="24"/>
      <w:lang w:eastAsia="ru-RU"/>
    </w:rPr>
  </w:style>
  <w:style w:type="paragraph" w:customStyle="1" w:styleId="-0">
    <w:name w:val="Контракт-пункт"/>
    <w:basedOn w:val="a0"/>
    <w:pPr>
      <w:widowControl/>
      <w:tabs>
        <w:tab w:val="num" w:pos="851"/>
      </w:tabs>
      <w:ind w:left="851" w:hanging="851"/>
      <w:jc w:val="both"/>
    </w:pPr>
    <w:rPr>
      <w:rFonts w:eastAsia="Times New Roman"/>
      <w:sz w:val="24"/>
      <w:szCs w:val="24"/>
      <w:lang w:eastAsia="ru-RU"/>
    </w:rPr>
  </w:style>
  <w:style w:type="paragraph" w:customStyle="1" w:styleId="-1">
    <w:name w:val="Контракт-подпункт Знак"/>
    <w:basedOn w:val="a0"/>
    <w:pPr>
      <w:widowControl/>
      <w:tabs>
        <w:tab w:val="num" w:pos="851"/>
      </w:tabs>
      <w:ind w:left="851" w:hanging="851"/>
      <w:jc w:val="both"/>
    </w:pPr>
    <w:rPr>
      <w:rFonts w:eastAsia="Times New Roman"/>
      <w:sz w:val="24"/>
      <w:szCs w:val="24"/>
      <w:lang w:eastAsia="ru-RU"/>
    </w:rPr>
  </w:style>
  <w:style w:type="paragraph" w:customStyle="1" w:styleId="-2">
    <w:name w:val="Контракт-подподпункт"/>
    <w:basedOn w:val="a0"/>
    <w:pPr>
      <w:widowControl/>
      <w:tabs>
        <w:tab w:val="num" w:pos="1418"/>
      </w:tabs>
      <w:ind w:left="1418" w:hanging="567"/>
      <w:jc w:val="both"/>
    </w:pPr>
    <w:rPr>
      <w:rFonts w:eastAsia="Times New Roman"/>
      <w:sz w:val="24"/>
      <w:szCs w:val="24"/>
      <w:lang w:eastAsia="ru-RU"/>
    </w:rPr>
  </w:style>
  <w:style w:type="paragraph" w:customStyle="1" w:styleId="3f2">
    <w:name w:val="Знак3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330">
    <w:name w:val="Знак3 Знак Знак Знак Знак Знак Знак3"/>
    <w:basedOn w:val="a0"/>
    <w:pPr>
      <w:widowControl/>
      <w:spacing w:before="100" w:beforeAutospacing="1" w:after="100" w:afterAutospacing="1"/>
    </w:pPr>
    <w:rPr>
      <w:rFonts w:ascii="Tahoma" w:eastAsia="Times New Roman" w:hAnsi="Tahoma"/>
      <w:lang w:val="en-US" w:eastAsia="en-US"/>
    </w:rPr>
  </w:style>
  <w:style w:type="paragraph" w:customStyle="1" w:styleId="321">
    <w:name w:val="Знак3 Знак Знак Знак Знак Знак Знак2"/>
    <w:basedOn w:val="a0"/>
    <w:pPr>
      <w:widowControl/>
      <w:spacing w:before="100" w:beforeAutospacing="1" w:after="100" w:afterAutospacing="1"/>
    </w:pPr>
    <w:rPr>
      <w:rFonts w:ascii="Tahoma" w:eastAsia="Times New Roman" w:hAnsi="Tahoma"/>
      <w:lang w:val="en-US" w:eastAsia="en-US"/>
    </w:rPr>
  </w:style>
  <w:style w:type="paragraph" w:customStyle="1" w:styleId="1fc">
    <w:name w:val="Знак Знак Знак1 Знак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2f3">
    <w:name w:val="Текст с нум.2"/>
    <w:basedOn w:val="2"/>
    <w:pPr>
      <w:keepNext w:val="0"/>
      <w:numPr>
        <w:ilvl w:val="0"/>
        <w:numId w:val="0"/>
      </w:numPr>
      <w:spacing w:before="120" w:after="120"/>
      <w:ind w:left="720"/>
      <w:jc w:val="both"/>
    </w:pPr>
    <w:rPr>
      <w:b w:val="0"/>
      <w:bCs w:val="0"/>
      <w:sz w:val="24"/>
      <w:szCs w:val="20"/>
    </w:rPr>
  </w:style>
  <w:style w:type="paragraph" w:customStyle="1" w:styleId="Bezugszeile">
    <w:name w:val="Bezugszeile"/>
    <w:basedOn w:val="a0"/>
    <w:pPr>
      <w:widowControl/>
      <w:tabs>
        <w:tab w:val="left" w:pos="2268"/>
      </w:tabs>
      <w:spacing w:before="480" w:line="240" w:lineRule="exact"/>
    </w:pPr>
    <w:rPr>
      <w:rFonts w:ascii="Arial" w:eastAsia="Times New Roman" w:hAnsi="Arial"/>
      <w:b/>
      <w:sz w:val="22"/>
      <w:lang w:val="de-DE" w:eastAsia="ru-RU"/>
    </w:rPr>
  </w:style>
  <w:style w:type="paragraph" w:customStyle="1" w:styleId="Style3">
    <w:name w:val="Style3"/>
    <w:basedOn w:val="a0"/>
    <w:uiPriority w:val="99"/>
    <w:rPr>
      <w:rFonts w:eastAsia="Batang"/>
      <w:sz w:val="24"/>
      <w:szCs w:val="24"/>
      <w:lang w:eastAsia="ko-KR"/>
    </w:rPr>
  </w:style>
  <w:style w:type="paragraph" w:customStyle="1" w:styleId="316">
    <w:name w:val="Знак3 Знак Знак Знак Знак Знак Знак1"/>
    <w:basedOn w:val="a0"/>
    <w:pPr>
      <w:widowControl/>
      <w:spacing w:before="100" w:beforeAutospacing="1" w:after="100" w:afterAutospacing="1"/>
    </w:pPr>
    <w:rPr>
      <w:rFonts w:ascii="Tahoma" w:eastAsia="Times New Roman" w:hAnsi="Tahoma"/>
      <w:lang w:val="en-US" w:eastAsia="en-US"/>
    </w:rPr>
  </w:style>
  <w:style w:type="paragraph" w:customStyle="1" w:styleId="4-">
    <w:name w:val="Заголовок 4 - СтильПунктаТЗ"/>
    <w:basedOn w:val="4"/>
    <w:pPr>
      <w:keepNext w:val="0"/>
      <w:keepLines w:val="0"/>
      <w:widowControl w:val="0"/>
      <w:numPr>
        <w:ilvl w:val="3"/>
        <w:numId w:val="5"/>
      </w:numPr>
      <w:spacing w:before="0"/>
    </w:pPr>
    <w:rPr>
      <w:rFonts w:ascii="Times New Roman" w:hAnsi="Times New Roman"/>
      <w:b w:val="0"/>
      <w:bCs w:val="0"/>
      <w:color w:val="auto"/>
    </w:rPr>
  </w:style>
  <w:style w:type="paragraph" w:customStyle="1" w:styleId="2-">
    <w:name w:val="Заголовок 2 - СтильПунктаТЗ"/>
    <w:basedOn w:val="2"/>
    <w:pPr>
      <w:keepNext w:val="0"/>
      <w:numPr>
        <w:ilvl w:val="0"/>
        <w:numId w:val="0"/>
      </w:numPr>
      <w:tabs>
        <w:tab w:val="left" w:pos="680"/>
      </w:tabs>
      <w:spacing w:before="120"/>
    </w:pPr>
    <w:rPr>
      <w:bCs w:val="0"/>
      <w:sz w:val="24"/>
      <w:lang w:eastAsia="ru-RU"/>
    </w:rPr>
  </w:style>
  <w:style w:type="paragraph" w:customStyle="1" w:styleId="3-">
    <w:name w:val="Заголовок 3 - СтильПунктаТЗ"/>
    <w:basedOn w:val="3"/>
    <w:pPr>
      <w:keepNext w:val="0"/>
      <w:widowControl w:val="0"/>
      <w:numPr>
        <w:ilvl w:val="0"/>
        <w:numId w:val="0"/>
      </w:numPr>
    </w:pPr>
    <w:rPr>
      <w:b/>
      <w:i/>
      <w:sz w:val="24"/>
      <w:lang w:eastAsia="ru-RU"/>
    </w:rPr>
  </w:style>
  <w:style w:type="paragraph" w:customStyle="1" w:styleId="a">
    <w:name w:val="ТехХаракеристики"/>
    <w:pPr>
      <w:numPr>
        <w:numId w:val="5"/>
      </w:numPr>
    </w:pPr>
    <w:rPr>
      <w:rFonts w:eastAsia="Times New Roman"/>
      <w:sz w:val="22"/>
      <w:szCs w:val="22"/>
    </w:rPr>
  </w:style>
  <w:style w:type="paragraph" w:customStyle="1" w:styleId="1fd">
    <w:name w:val="Знак Знак1 Знак"/>
    <w:basedOn w:val="a0"/>
    <w:pPr>
      <w:widowControl/>
      <w:spacing w:before="100" w:beforeAutospacing="1" w:after="100" w:afterAutospacing="1"/>
    </w:pPr>
    <w:rPr>
      <w:rFonts w:ascii="Tahoma" w:eastAsia="Times New Roman" w:hAnsi="Tahoma"/>
      <w:lang w:val="en-US" w:eastAsia="en-US"/>
    </w:rPr>
  </w:style>
  <w:style w:type="paragraph" w:customStyle="1" w:styleId="2f4">
    <w:name w:val="Без интервала2"/>
    <w:uiPriority w:val="1"/>
    <w:qFormat/>
    <w:rPr>
      <w:rFonts w:ascii="Calibri" w:eastAsia="Times New Roman" w:hAnsi="Calibri"/>
      <w:sz w:val="22"/>
      <w:szCs w:val="22"/>
      <w:lang w:eastAsia="en-US"/>
    </w:rPr>
  </w:style>
  <w:style w:type="character" w:customStyle="1" w:styleId="s2">
    <w:name w:val="s2"/>
    <w:uiPriority w:val="99"/>
    <w:rPr>
      <w:rFonts w:ascii="Times New Roman" w:hAnsi="Times New Roman" w:cs="Times New Roman"/>
    </w:rPr>
  </w:style>
  <w:style w:type="character" w:customStyle="1" w:styleId="FontStyle62">
    <w:name w:val="Font Style62"/>
    <w:uiPriority w:val="99"/>
    <w:rPr>
      <w:rFonts w:ascii="Trebuchet MS" w:hAnsi="Trebuchet MS" w:cs="Trebuchet MS" w:hint="default"/>
      <w:sz w:val="20"/>
      <w:szCs w:val="20"/>
    </w:rPr>
  </w:style>
  <w:style w:type="paragraph" w:customStyle="1" w:styleId="affffe">
    <w:name w:val="текст сноски"/>
    <w:basedOn w:val="a0"/>
    <w:rPr>
      <w:rFonts w:ascii="Gelvetsky 12pt" w:eastAsia="Times New Roman" w:hAnsi="Gelvetsky 12pt"/>
      <w:sz w:val="24"/>
      <w:szCs w:val="24"/>
      <w:lang w:val="en-US" w:eastAsia="ru-RU"/>
    </w:rPr>
  </w:style>
  <w:style w:type="paragraph" w:customStyle="1" w:styleId="afffff">
    <w:name w:val="Нормальный (таблица)"/>
    <w:basedOn w:val="a0"/>
    <w:next w:val="a0"/>
    <w:uiPriority w:val="99"/>
    <w:pPr>
      <w:jc w:val="both"/>
    </w:pPr>
    <w:rPr>
      <w:rFonts w:ascii="Arial" w:eastAsia="Times New Roman" w:hAnsi="Arial" w:cs="Arial"/>
      <w:sz w:val="24"/>
      <w:szCs w:val="24"/>
      <w:lang w:eastAsia="ru-RU"/>
    </w:rPr>
  </w:style>
  <w:style w:type="paragraph" w:customStyle="1" w:styleId="afffff0">
    <w:name w:val="Прижатый влево"/>
    <w:basedOn w:val="a0"/>
    <w:next w:val="a0"/>
    <w:uiPriority w:val="99"/>
    <w:rPr>
      <w:rFonts w:ascii="Arial" w:eastAsia="Times New Roman" w:hAnsi="Arial" w:cs="Arial"/>
      <w:sz w:val="24"/>
      <w:szCs w:val="24"/>
      <w:lang w:eastAsia="ru-RU"/>
    </w:rPr>
  </w:style>
  <w:style w:type="character" w:customStyle="1" w:styleId="afffff1">
    <w:name w:val="Гипертекстовая ссылка"/>
    <w:uiPriority w:val="99"/>
    <w:rPr>
      <w:color w:val="106BBE"/>
    </w:rPr>
  </w:style>
  <w:style w:type="character" w:styleId="afffff2">
    <w:name w:val="Placeholder Text"/>
    <w:uiPriority w:val="99"/>
    <w:semiHidden/>
    <w:rPr>
      <w:color w:val="808080"/>
    </w:rPr>
  </w:style>
  <w:style w:type="paragraph" w:customStyle="1" w:styleId="1fe">
    <w:name w:val="Текст1"/>
    <w:basedOn w:val="a0"/>
    <w:pPr>
      <w:widowControl/>
      <w:spacing w:line="100" w:lineRule="atLeast"/>
    </w:pPr>
    <w:rPr>
      <w:rFonts w:ascii="Courier New" w:eastAsia="Times New Roman" w:hAnsi="Courier New" w:cs="Courier New"/>
      <w:lang w:eastAsia="hi-IN" w:bidi="hi-IN"/>
    </w:rPr>
  </w:style>
  <w:style w:type="character" w:customStyle="1" w:styleId="FontStyle24">
    <w:name w:val="Font Style24"/>
    <w:uiPriority w:val="99"/>
    <w:rPr>
      <w:rFonts w:ascii="Times New Roman" w:hAnsi="Times New Roman" w:cs="Times New Roman"/>
      <w:sz w:val="20"/>
      <w:szCs w:val="20"/>
    </w:rPr>
  </w:style>
  <w:style w:type="paragraph" w:customStyle="1" w:styleId="p1">
    <w:name w:val="p1"/>
    <w:basedOn w:val="a0"/>
    <w:pPr>
      <w:widowControl/>
      <w:spacing w:before="100" w:beforeAutospacing="1" w:after="100" w:afterAutospacing="1"/>
    </w:pPr>
    <w:rPr>
      <w:rFonts w:eastAsia="Times New Roman"/>
      <w:sz w:val="24"/>
      <w:szCs w:val="24"/>
      <w:lang w:eastAsia="ru-RU"/>
    </w:rPr>
  </w:style>
  <w:style w:type="character" w:customStyle="1" w:styleId="s3">
    <w:name w:val="s3"/>
    <w:basedOn w:val="a1"/>
  </w:style>
  <w:style w:type="character" w:customStyle="1" w:styleId="apple-tab-span">
    <w:name w:val="apple-tab-span"/>
    <w:basedOn w:val="a1"/>
  </w:style>
  <w:style w:type="paragraph" w:customStyle="1" w:styleId="Style5">
    <w:name w:val="Style5"/>
    <w:basedOn w:val="a0"/>
    <w:uiPriority w:val="99"/>
    <w:pPr>
      <w:spacing w:line="158" w:lineRule="exact"/>
      <w:ind w:hanging="706"/>
    </w:pPr>
    <w:rPr>
      <w:rFonts w:ascii="Arial" w:eastAsia="Times New Roman" w:hAnsi="Arial" w:cs="Arial"/>
      <w:sz w:val="24"/>
      <w:szCs w:val="24"/>
      <w:lang w:eastAsia="ru-RU"/>
    </w:rPr>
  </w:style>
  <w:style w:type="character" w:customStyle="1" w:styleId="FontStyle11">
    <w:name w:val="Font Style11"/>
    <w:uiPriority w:val="99"/>
    <w:rPr>
      <w:rFonts w:ascii="Arial" w:hAnsi="Arial" w:cs="Arial"/>
      <w:sz w:val="14"/>
      <w:szCs w:val="14"/>
    </w:rPr>
  </w:style>
  <w:style w:type="character" w:customStyle="1" w:styleId="FontStyle12">
    <w:name w:val="Font Style12"/>
    <w:uiPriority w:val="99"/>
    <w:rPr>
      <w:rFonts w:ascii="Arial" w:hAnsi="Arial" w:cs="Arial"/>
      <w:smallCaps/>
      <w:sz w:val="14"/>
      <w:szCs w:val="14"/>
    </w:rPr>
  </w:style>
  <w:style w:type="paragraph" w:styleId="afffff3">
    <w:name w:val="Revision"/>
    <w:hidden/>
    <w:uiPriority w:val="99"/>
    <w:semiHidden/>
    <w:rPr>
      <w:rFonts w:eastAsia="Times New Roman"/>
      <w:sz w:val="24"/>
      <w:szCs w:val="24"/>
    </w:rPr>
  </w:style>
  <w:style w:type="character" w:customStyle="1" w:styleId="dfaq">
    <w:name w:val="dfaq"/>
  </w:style>
  <w:style w:type="character" w:customStyle="1" w:styleId="dfaq1">
    <w:name w:val="dfaq1"/>
    <w:basedOn w:val="a1"/>
  </w:style>
  <w:style w:type="character" w:customStyle="1" w:styleId="googqs-tidbit-2">
    <w:name w:val="goog_qs-tidbit-2"/>
    <w:basedOn w:val="a1"/>
  </w:style>
  <w:style w:type="paragraph" w:customStyle="1" w:styleId="2f5">
    <w:name w:val="Знак2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font5">
    <w:name w:val="font5"/>
    <w:basedOn w:val="a0"/>
    <w:pPr>
      <w:widowControl/>
      <w:spacing w:before="100" w:beforeAutospacing="1" w:after="100" w:afterAutospacing="1"/>
    </w:pPr>
    <w:rPr>
      <w:rFonts w:eastAsia="Times New Roman"/>
      <w:color w:val="222222"/>
      <w:lang w:eastAsia="ru-RU"/>
    </w:rPr>
  </w:style>
  <w:style w:type="paragraph" w:customStyle="1" w:styleId="font6">
    <w:name w:val="font6"/>
    <w:basedOn w:val="a0"/>
    <w:pPr>
      <w:widowControl/>
      <w:spacing w:before="100" w:beforeAutospacing="1" w:after="100" w:afterAutospacing="1"/>
    </w:pPr>
    <w:rPr>
      <w:rFonts w:eastAsia="Times New Roman"/>
      <w:color w:val="000000"/>
      <w:sz w:val="24"/>
      <w:szCs w:val="24"/>
      <w:lang w:eastAsia="ru-RU"/>
    </w:rPr>
  </w:style>
  <w:style w:type="paragraph" w:customStyle="1" w:styleId="font7">
    <w:name w:val="font7"/>
    <w:basedOn w:val="a0"/>
    <w:pPr>
      <w:widowControl/>
      <w:spacing w:before="100" w:beforeAutospacing="1" w:after="100" w:afterAutospacing="1"/>
    </w:pPr>
    <w:rPr>
      <w:rFonts w:eastAsia="Times New Roman"/>
      <w:color w:val="000000"/>
      <w:sz w:val="22"/>
      <w:szCs w:val="22"/>
      <w:lang w:eastAsia="ru-RU"/>
    </w:rPr>
  </w:style>
  <w:style w:type="paragraph" w:customStyle="1" w:styleId="xl108">
    <w:name w:val="xl108"/>
    <w:basedOn w:val="a0"/>
    <w:pPr>
      <w:widowControl/>
      <w:pBdr>
        <w:top w:val="single" w:sz="8" w:space="0" w:color="000000"/>
        <w:left w:val="single" w:sz="8" w:space="0" w:color="000000"/>
        <w:right w:val="single" w:sz="8" w:space="0" w:color="000000"/>
      </w:pBdr>
      <w:spacing w:before="100" w:beforeAutospacing="1" w:after="100" w:afterAutospacing="1"/>
      <w:jc w:val="both"/>
    </w:pPr>
    <w:rPr>
      <w:rFonts w:eastAsia="Times New Roman"/>
      <w:sz w:val="24"/>
      <w:szCs w:val="24"/>
      <w:lang w:eastAsia="ru-RU"/>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eastAsia="Times New Roman"/>
      <w:sz w:val="24"/>
      <w:szCs w:val="24"/>
      <w:lang w:eastAsia="ru-RU"/>
    </w:rPr>
  </w:style>
  <w:style w:type="paragraph" w:customStyle="1" w:styleId="xl110">
    <w:name w:val="xl110"/>
    <w:basedOn w:val="a0"/>
    <w:pPr>
      <w:widowControl/>
      <w:pBdr>
        <w:top w:val="single" w:sz="4" w:space="0" w:color="000000"/>
        <w:left w:val="single" w:sz="4" w:space="0" w:color="000000"/>
        <w:right w:val="single" w:sz="4" w:space="0" w:color="000000"/>
      </w:pBdr>
      <w:spacing w:before="100" w:beforeAutospacing="1" w:after="100" w:afterAutospacing="1"/>
      <w:jc w:val="center"/>
    </w:pPr>
    <w:rPr>
      <w:rFonts w:eastAsia="Times New Roman"/>
      <w:b/>
      <w:bCs/>
      <w:lang w:eastAsia="ru-RU"/>
    </w:rPr>
  </w:style>
  <w:style w:type="paragraph" w:customStyle="1" w:styleId="xl111">
    <w:name w:val="xl111"/>
    <w:basedOn w:val="a0"/>
    <w:pPr>
      <w:widowControl/>
      <w:pBdr>
        <w:left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2">
    <w:name w:val="xl112"/>
    <w:basedOn w:val="a0"/>
    <w:pPr>
      <w:widowControl/>
      <w:pBdr>
        <w:left w:val="single" w:sz="4" w:space="0" w:color="000000"/>
        <w:bottom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3">
    <w:name w:val="xl113"/>
    <w:basedOn w:val="a0"/>
    <w:pPr>
      <w:widowControl/>
      <w:pBdr>
        <w:top w:val="single" w:sz="4" w:space="0" w:color="000000"/>
        <w:left w:val="single" w:sz="4" w:space="0" w:color="000000"/>
      </w:pBdr>
      <w:spacing w:before="100" w:beforeAutospacing="1" w:after="100" w:afterAutospacing="1"/>
      <w:jc w:val="center"/>
    </w:pPr>
    <w:rPr>
      <w:rFonts w:eastAsia="Times New Roman"/>
      <w:b/>
      <w:bCs/>
      <w:lang w:eastAsia="ru-RU"/>
    </w:rPr>
  </w:style>
  <w:style w:type="paragraph" w:customStyle="1" w:styleId="xl114">
    <w:name w:val="xl114"/>
    <w:basedOn w:val="a0"/>
    <w:pPr>
      <w:widowControl/>
      <w:pBdr>
        <w:left w:val="single" w:sz="4" w:space="0" w:color="000000"/>
      </w:pBdr>
      <w:spacing w:before="100" w:beforeAutospacing="1" w:after="100" w:afterAutospacing="1"/>
    </w:pPr>
    <w:rPr>
      <w:rFonts w:eastAsia="Times New Roman"/>
      <w:sz w:val="24"/>
      <w:szCs w:val="24"/>
      <w:lang w:eastAsia="ru-RU"/>
    </w:rPr>
  </w:style>
  <w:style w:type="paragraph" w:customStyle="1" w:styleId="xl115">
    <w:name w:val="xl115"/>
    <w:basedOn w:val="a0"/>
    <w:pPr>
      <w:widowControl/>
      <w:pBdr>
        <w:left w:val="single" w:sz="4" w:space="0" w:color="000000"/>
        <w:bottom w:val="single" w:sz="4" w:space="0" w:color="000000"/>
      </w:pBdr>
      <w:spacing w:before="100" w:beforeAutospacing="1" w:after="100" w:afterAutospacing="1"/>
    </w:pPr>
    <w:rPr>
      <w:rFonts w:eastAsia="Times New Roman"/>
      <w:sz w:val="24"/>
      <w:szCs w:val="24"/>
      <w:lang w:eastAsia="ru-RU"/>
    </w:rPr>
  </w:style>
  <w:style w:type="paragraph" w:customStyle="1" w:styleId="xl116">
    <w:name w:val="xl116"/>
    <w:basedOn w:val="a0"/>
    <w:pPr>
      <w:widowControl/>
      <w:pBdr>
        <w:top w:val="single" w:sz="4" w:space="0" w:color="000000"/>
        <w:right w:val="single" w:sz="4" w:space="0" w:color="000000"/>
      </w:pBdr>
      <w:spacing w:before="100" w:beforeAutospacing="1" w:after="100" w:afterAutospacing="1"/>
      <w:jc w:val="center"/>
    </w:pPr>
    <w:rPr>
      <w:rFonts w:eastAsia="Times New Roman"/>
      <w:b/>
      <w:bCs/>
      <w:lang w:eastAsia="ru-RU"/>
    </w:rPr>
  </w:style>
  <w:style w:type="paragraph" w:customStyle="1" w:styleId="xl117">
    <w:name w:val="xl117"/>
    <w:basedOn w:val="a0"/>
    <w:pPr>
      <w:widowControl/>
      <w:pBdr>
        <w:right w:val="single" w:sz="4" w:space="0" w:color="000000"/>
      </w:pBdr>
      <w:spacing w:before="100" w:beforeAutospacing="1" w:after="100" w:afterAutospacing="1"/>
    </w:pPr>
    <w:rPr>
      <w:rFonts w:eastAsia="Times New Roman"/>
      <w:sz w:val="24"/>
      <w:szCs w:val="24"/>
      <w:lang w:eastAsia="ru-RU"/>
    </w:rPr>
  </w:style>
  <w:style w:type="paragraph" w:customStyle="1" w:styleId="xl118">
    <w:name w:val="xl118"/>
    <w:basedOn w:val="a0"/>
    <w:pPr>
      <w:widowControl/>
      <w:pBdr>
        <w:bottom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9">
    <w:name w:val="xl119"/>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sz w:val="24"/>
      <w:szCs w:val="24"/>
      <w:lang w:eastAsia="ru-RU"/>
    </w:rPr>
  </w:style>
  <w:style w:type="paragraph" w:customStyle="1" w:styleId="xl120">
    <w:name w:val="xl120"/>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0000"/>
      <w:lang w:eastAsia="ru-RU"/>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eastAsia="Times New Roman"/>
      <w:color w:val="000000"/>
      <w:lang w:eastAsia="ru-RU"/>
    </w:rPr>
  </w:style>
  <w:style w:type="paragraph" w:customStyle="1" w:styleId="font8">
    <w:name w:val="font8"/>
    <w:basedOn w:val="a0"/>
    <w:pPr>
      <w:widowControl/>
      <w:spacing w:before="100" w:beforeAutospacing="1" w:after="100" w:afterAutospacing="1"/>
    </w:pPr>
    <w:rPr>
      <w:rFonts w:ascii="Tahoma" w:eastAsia="Times New Roman" w:hAnsi="Tahoma" w:cs="Tahoma"/>
      <w:color w:val="000000"/>
      <w:lang w:eastAsia="ru-RU"/>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18"/>
      <w:szCs w:val="18"/>
      <w:lang w:eastAsia="ru-RU"/>
    </w:rPr>
  </w:style>
  <w:style w:type="paragraph" w:customStyle="1" w:styleId="xl123">
    <w:name w:val="xl123"/>
    <w:basedOn w:val="a0"/>
    <w:pPr>
      <w:widowControl/>
      <w:pBdr>
        <w:top w:val="single" w:sz="8" w:space="0" w:color="000000"/>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24">
    <w:name w:val="xl124"/>
    <w:basedOn w:val="a0"/>
    <w:pPr>
      <w:widowControl/>
      <w:pBdr>
        <w:top w:val="single" w:sz="8" w:space="0" w:color="000000"/>
        <w:bottom w:val="single" w:sz="8" w:space="0" w:color="000000"/>
        <w:right w:val="single" w:sz="8" w:space="0" w:color="000000"/>
      </w:pBdr>
      <w:spacing w:before="100" w:beforeAutospacing="1" w:after="100" w:afterAutospacing="1"/>
    </w:pPr>
    <w:rPr>
      <w:rFonts w:ascii="Arial" w:eastAsia="Times New Roman" w:hAnsi="Arial" w:cs="Arial"/>
      <w:color w:val="222222"/>
      <w:sz w:val="18"/>
      <w:szCs w:val="18"/>
      <w:lang w:eastAsia="ru-RU"/>
    </w:rPr>
  </w:style>
  <w:style w:type="paragraph" w:customStyle="1" w:styleId="xl125">
    <w:name w:val="xl125"/>
    <w:basedOn w:val="a0"/>
    <w:pPr>
      <w:widowControl/>
      <w:pBdr>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26">
    <w:name w:val="xl126"/>
    <w:basedOn w:val="a0"/>
    <w:pPr>
      <w:widowControl/>
      <w:pBdr>
        <w:bottom w:val="single" w:sz="8" w:space="0" w:color="000000"/>
        <w:right w:val="single" w:sz="8" w:space="0" w:color="000000"/>
      </w:pBdr>
      <w:spacing w:before="100" w:beforeAutospacing="1" w:after="100" w:afterAutospacing="1"/>
    </w:pPr>
    <w:rPr>
      <w:rFonts w:ascii="Arial" w:eastAsia="Times New Roman" w:hAnsi="Arial" w:cs="Arial"/>
      <w:color w:val="000000"/>
      <w:sz w:val="21"/>
      <w:szCs w:val="21"/>
      <w:lang w:eastAsia="ru-RU"/>
    </w:rPr>
  </w:style>
  <w:style w:type="paragraph" w:customStyle="1" w:styleId="xl127">
    <w:name w:val="xl127"/>
    <w:basedOn w:val="a0"/>
    <w:pPr>
      <w:widowControl/>
      <w:pBdr>
        <w:bottom w:val="single" w:sz="8" w:space="0" w:color="000000"/>
        <w:right w:val="single" w:sz="8" w:space="0" w:color="000000"/>
      </w:pBdr>
      <w:spacing w:before="100" w:beforeAutospacing="1" w:after="100" w:afterAutospacing="1"/>
    </w:pPr>
    <w:rPr>
      <w:rFonts w:ascii="Arial" w:eastAsia="Times New Roman" w:hAnsi="Arial" w:cs="Arial"/>
      <w:color w:val="222222"/>
      <w:sz w:val="18"/>
      <w:szCs w:val="18"/>
      <w:lang w:eastAsia="ru-RU"/>
    </w:rPr>
  </w:style>
  <w:style w:type="paragraph" w:customStyle="1" w:styleId="xl128">
    <w:name w:val="xl128"/>
    <w:basedOn w:val="a0"/>
    <w:pPr>
      <w:widowControl/>
      <w:pBdr>
        <w:bottom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29">
    <w:name w:val="xl129"/>
    <w:basedOn w:val="a0"/>
    <w:pPr>
      <w:widowControl/>
      <w:pBdr>
        <w:top w:val="single" w:sz="8" w:space="0" w:color="000000"/>
        <w:left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0">
    <w:name w:val="xl130"/>
    <w:basedOn w:val="a0"/>
    <w:pPr>
      <w:widowControl/>
      <w:pBdr>
        <w:left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1">
    <w:name w:val="xl131"/>
    <w:basedOn w:val="a0"/>
    <w:pPr>
      <w:widowControl/>
      <w:pBdr>
        <w:left w:val="single" w:sz="8" w:space="0" w:color="000000"/>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2">
    <w:name w:val="xl132"/>
    <w:basedOn w:val="a0"/>
    <w:pPr>
      <w:widowControl/>
      <w:pBdr>
        <w:top w:val="single" w:sz="8" w:space="0" w:color="000000"/>
        <w:left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3">
    <w:name w:val="xl133"/>
    <w:basedOn w:val="a0"/>
    <w:pPr>
      <w:widowControl/>
      <w:pBdr>
        <w:left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4">
    <w:name w:val="xl134"/>
    <w:basedOn w:val="a0"/>
    <w:pPr>
      <w:widowControl/>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5">
    <w:name w:val="xl135"/>
    <w:basedOn w:val="a0"/>
    <w:pPr>
      <w:widowControl/>
      <w:pBdr>
        <w:top w:val="single" w:sz="8" w:space="0" w:color="000000"/>
        <w:left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6">
    <w:name w:val="xl136"/>
    <w:basedOn w:val="a0"/>
    <w:pPr>
      <w:widowControl/>
      <w:pBdr>
        <w:left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7">
    <w:name w:val="xl137"/>
    <w:basedOn w:val="a0"/>
    <w:pPr>
      <w:widowControl/>
      <w:pBdr>
        <w:left w:val="single" w:sz="8" w:space="0" w:color="000000"/>
        <w:bottom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8">
    <w:name w:val="xl138"/>
    <w:basedOn w:val="a0"/>
    <w:pPr>
      <w:widowControl/>
      <w:pBdr>
        <w:top w:val="single" w:sz="8" w:space="0" w:color="000000"/>
        <w:left w:val="single" w:sz="8" w:space="0" w:color="000000"/>
        <w:right w:val="single" w:sz="8" w:space="0" w:color="000000"/>
      </w:pBdr>
      <w:spacing w:before="100" w:beforeAutospacing="1" w:after="100" w:afterAutospacing="1"/>
    </w:pPr>
    <w:rPr>
      <w:rFonts w:eastAsia="Times New Roman"/>
      <w:lang w:eastAsia="ru-RU"/>
    </w:rPr>
  </w:style>
  <w:style w:type="paragraph" w:customStyle="1" w:styleId="xl139">
    <w:name w:val="xl139"/>
    <w:basedOn w:val="a0"/>
    <w:pPr>
      <w:widowControl/>
      <w:pBdr>
        <w:left w:val="single" w:sz="8" w:space="0" w:color="000000"/>
        <w:bottom w:val="single" w:sz="8" w:space="0" w:color="000000"/>
        <w:right w:val="single" w:sz="8" w:space="0" w:color="000000"/>
      </w:pBdr>
      <w:spacing w:before="100" w:beforeAutospacing="1" w:after="100" w:afterAutospacing="1"/>
    </w:pPr>
    <w:rPr>
      <w:rFonts w:eastAsia="Times New Roman"/>
      <w:lang w:eastAsia="ru-RU"/>
    </w:rPr>
  </w:style>
  <w:style w:type="paragraph" w:customStyle="1" w:styleId="xl140">
    <w:name w:val="xl140"/>
    <w:basedOn w:val="a0"/>
    <w:pPr>
      <w:widowControl/>
      <w:pBdr>
        <w:top w:val="single" w:sz="8" w:space="0" w:color="000000"/>
        <w:left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41">
    <w:name w:val="xl141"/>
    <w:basedOn w:val="a0"/>
    <w:pPr>
      <w:widowControl/>
      <w:pBdr>
        <w:left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42">
    <w:name w:val="xl142"/>
    <w:basedOn w:val="a0"/>
    <w:pPr>
      <w:widowControl/>
      <w:pBdr>
        <w:left w:val="single" w:sz="8" w:space="0" w:color="000000"/>
        <w:bottom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character" w:customStyle="1" w:styleId="n-product-specname-inner">
    <w:name w:val="n-product-spec__name-inner"/>
    <w:basedOn w:val="a1"/>
  </w:style>
  <w:style w:type="character" w:customStyle="1" w:styleId="n-product-specvalue-inner">
    <w:name w:val="n-product-spec__value-inner"/>
    <w:basedOn w:val="a1"/>
  </w:style>
  <w:style w:type="paragraph" w:customStyle="1" w:styleId="productshortinfoparametr">
    <w:name w:val="product_short_info_parametr"/>
    <w:basedOn w:val="a0"/>
    <w:pPr>
      <w:widowControl/>
      <w:spacing w:before="100" w:beforeAutospacing="1" w:after="100" w:afterAutospacing="1"/>
    </w:pPr>
    <w:rPr>
      <w:rFonts w:eastAsia="Times New Roman"/>
      <w:sz w:val="24"/>
      <w:szCs w:val="24"/>
      <w:lang w:eastAsia="ru-RU"/>
    </w:rPr>
  </w:style>
  <w:style w:type="character" w:customStyle="1" w:styleId="x-attributesvalue">
    <w:name w:val="x-attributes__value"/>
    <w:basedOn w:val="a1"/>
  </w:style>
  <w:style w:type="paragraph" w:customStyle="1" w:styleId="no-margin">
    <w:name w:val="no-margin"/>
    <w:basedOn w:val="a0"/>
    <w:pPr>
      <w:widowControl/>
      <w:spacing w:before="100" w:beforeAutospacing="1" w:after="100" w:afterAutospacing="1"/>
    </w:pPr>
    <w:rPr>
      <w:rFonts w:eastAsia="Times New Roman"/>
      <w:sz w:val="24"/>
      <w:szCs w:val="24"/>
      <w:lang w:eastAsia="ru-RU"/>
    </w:rPr>
  </w:style>
  <w:style w:type="character" w:customStyle="1" w:styleId="i-text-lowcase">
    <w:name w:val="i-text-lowcase"/>
    <w:basedOn w:val="a1"/>
  </w:style>
  <w:style w:type="character" w:customStyle="1" w:styleId="name">
    <w:name w:val="name"/>
    <w:basedOn w:val="a1"/>
  </w:style>
  <w:style w:type="character" w:customStyle="1" w:styleId="value">
    <w:name w:val="value"/>
    <w:basedOn w:val="a1"/>
  </w:style>
  <w:style w:type="paragraph" w:customStyle="1" w:styleId="msonormalcxspmiddle">
    <w:name w:val="msonormalcxspmiddle"/>
    <w:basedOn w:val="a0"/>
    <w:uiPriority w:val="99"/>
    <w:pPr>
      <w:widowControl/>
      <w:spacing w:before="100" w:beforeAutospacing="1" w:after="100" w:afterAutospacing="1"/>
    </w:pPr>
    <w:rPr>
      <w:rFonts w:eastAsia="Times New Roman"/>
      <w:sz w:val="24"/>
      <w:szCs w:val="24"/>
      <w:lang w:eastAsia="ru-RU"/>
    </w:rPr>
  </w:style>
  <w:style w:type="paragraph" w:customStyle="1" w:styleId="msonormalcxspmiddlecxspmiddle">
    <w:name w:val="msonormalcxspmiddlecxspmiddle"/>
    <w:basedOn w:val="a0"/>
    <w:pPr>
      <w:widowControl/>
      <w:spacing w:before="100" w:beforeAutospacing="1" w:after="100" w:afterAutospacing="1"/>
    </w:pPr>
    <w:rPr>
      <w:rFonts w:eastAsia="Times New Roman"/>
      <w:sz w:val="24"/>
      <w:szCs w:val="24"/>
      <w:lang w:eastAsia="ru-RU"/>
    </w:rPr>
  </w:style>
  <w:style w:type="character" w:customStyle="1" w:styleId="2Exact1">
    <w:name w:val="Основной текст (2) Exact1"/>
    <w:rPr>
      <w:rFonts w:ascii="Segoe UI" w:hAnsi="Segoe UI"/>
      <w:color w:val="000000"/>
      <w:spacing w:val="0"/>
      <w:position w:val="0"/>
      <w:sz w:val="8"/>
      <w:u w:val="none"/>
    </w:rPr>
  </w:style>
  <w:style w:type="table" w:customStyle="1" w:styleId="TableStyle0">
    <w:name w:val="TableStyle0"/>
    <w:rPr>
      <w:rFonts w:ascii="Arial" w:eastAsiaTheme="minorEastAsia" w:hAnsi="Arial" w:cstheme="minorBidi"/>
      <w:sz w:val="16"/>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Arial"/>
      <w:lang w:eastAsia="ar-SA"/>
    </w:rPr>
  </w:style>
  <w:style w:type="paragraph" w:styleId="10">
    <w:name w:val="heading 1"/>
    <w:basedOn w:val="a0"/>
    <w:next w:val="a0"/>
    <w:link w:val="12"/>
    <w:qFormat/>
    <w:pPr>
      <w:keepNext/>
      <w:keepLines/>
      <w:widowControl/>
      <w:spacing w:before="240"/>
      <w:outlineLvl w:val="0"/>
    </w:pPr>
    <w:rPr>
      <w:rFonts w:ascii="Cambria" w:eastAsia="Times New Roman" w:hAnsi="Cambria"/>
      <w:color w:val="365F91"/>
      <w:sz w:val="32"/>
      <w:szCs w:val="32"/>
      <w:lang w:eastAsia="ru-RU"/>
    </w:rPr>
  </w:style>
  <w:style w:type="paragraph" w:styleId="2">
    <w:name w:val="heading 2"/>
    <w:basedOn w:val="a0"/>
    <w:next w:val="a0"/>
    <w:link w:val="20"/>
    <w:qFormat/>
    <w:pPr>
      <w:keepNext/>
      <w:widowControl/>
      <w:numPr>
        <w:ilvl w:val="1"/>
        <w:numId w:val="1"/>
      </w:numPr>
      <w:outlineLvl w:val="1"/>
    </w:pPr>
    <w:rPr>
      <w:rFonts w:eastAsia="Times New Roman"/>
      <w:b/>
      <w:bCs/>
      <w:sz w:val="28"/>
      <w:szCs w:val="24"/>
    </w:rPr>
  </w:style>
  <w:style w:type="paragraph" w:styleId="3">
    <w:name w:val="heading 3"/>
    <w:basedOn w:val="a0"/>
    <w:next w:val="a0"/>
    <w:link w:val="31"/>
    <w:qFormat/>
    <w:pPr>
      <w:keepNext/>
      <w:widowControl/>
      <w:numPr>
        <w:ilvl w:val="2"/>
        <w:numId w:val="1"/>
      </w:numPr>
      <w:outlineLvl w:val="2"/>
    </w:pPr>
    <w:rPr>
      <w:rFonts w:eastAsia="Times New Roman"/>
      <w:sz w:val="28"/>
      <w:szCs w:val="24"/>
    </w:rPr>
  </w:style>
  <w:style w:type="paragraph" w:styleId="4">
    <w:name w:val="heading 4"/>
    <w:basedOn w:val="a0"/>
    <w:next w:val="a0"/>
    <w:link w:val="40"/>
    <w:uiPriority w:val="9"/>
    <w:qFormat/>
    <w:pPr>
      <w:keepNext/>
      <w:keepLines/>
      <w:widowControl/>
      <w:spacing w:before="200"/>
      <w:outlineLvl w:val="3"/>
    </w:pPr>
    <w:rPr>
      <w:rFonts w:ascii="Cambria" w:eastAsia="Times New Roman" w:hAnsi="Cambria"/>
      <w:b/>
      <w:bCs/>
      <w:i/>
      <w:iCs/>
      <w:color w:val="4F81BD"/>
      <w:sz w:val="24"/>
      <w:szCs w:val="24"/>
      <w:lang w:eastAsia="ru-RU"/>
    </w:rPr>
  </w:style>
  <w:style w:type="paragraph" w:styleId="5">
    <w:name w:val="heading 5"/>
    <w:basedOn w:val="a0"/>
    <w:next w:val="a0"/>
    <w:link w:val="50"/>
    <w:unhideWhenUsed/>
    <w:qFormat/>
    <w:pPr>
      <w:spacing w:before="240" w:after="60"/>
      <w:outlineLvl w:val="4"/>
    </w:pPr>
    <w:rPr>
      <w:rFonts w:ascii="Cambria" w:eastAsia="Times New Roman" w:hAnsi="Cambria"/>
      <w:color w:val="243F60"/>
      <w:lang w:eastAsia="ru-RU"/>
    </w:rPr>
  </w:style>
  <w:style w:type="paragraph" w:styleId="6">
    <w:name w:val="heading 6"/>
    <w:basedOn w:val="a0"/>
    <w:next w:val="a0"/>
    <w:link w:val="60"/>
    <w:unhideWhenUsed/>
    <w:qFormat/>
    <w:pPr>
      <w:keepNext/>
      <w:keepLines/>
      <w:spacing w:before="320" w:after="200"/>
      <w:outlineLvl w:val="5"/>
    </w:pPr>
    <w:rPr>
      <w:rFonts w:ascii="Arial" w:hAnsi="Arial" w:cs="Arial"/>
      <w:b/>
      <w:bCs/>
      <w:sz w:val="22"/>
      <w:szCs w:val="22"/>
    </w:rPr>
  </w:style>
  <w:style w:type="paragraph" w:styleId="7">
    <w:name w:val="heading 7"/>
    <w:basedOn w:val="a0"/>
    <w:next w:val="a0"/>
    <w:link w:val="70"/>
    <w:unhideWhenUsed/>
    <w:qFormat/>
    <w:pPr>
      <w:keepNext/>
      <w:keepLines/>
      <w:spacing w:before="320" w:after="200"/>
      <w:outlineLvl w:val="6"/>
    </w:pPr>
    <w:rPr>
      <w:rFonts w:ascii="Arial" w:hAnsi="Arial" w:cs="Arial"/>
      <w:b/>
      <w:bCs/>
      <w:i/>
      <w:iCs/>
      <w:sz w:val="22"/>
      <w:szCs w:val="22"/>
    </w:rPr>
  </w:style>
  <w:style w:type="paragraph" w:styleId="8">
    <w:name w:val="heading 8"/>
    <w:basedOn w:val="a0"/>
    <w:next w:val="a0"/>
    <w:link w:val="80"/>
    <w:unhideWhenUsed/>
    <w:qFormat/>
    <w:pPr>
      <w:keepNext/>
      <w:keepLines/>
      <w:spacing w:before="320" w:after="200"/>
      <w:outlineLvl w:val="7"/>
    </w:pPr>
    <w:rPr>
      <w:rFonts w:ascii="Arial" w:hAnsi="Arial" w:cs="Arial"/>
      <w:i/>
      <w:iCs/>
      <w:sz w:val="22"/>
      <w:szCs w:val="22"/>
    </w:rPr>
  </w:style>
  <w:style w:type="paragraph" w:styleId="9">
    <w:name w:val="heading 9"/>
    <w:basedOn w:val="a0"/>
    <w:next w:val="a0"/>
    <w:link w:val="90"/>
    <w:unhideWhenUsed/>
    <w:qFormat/>
    <w:pPr>
      <w:keepNext/>
      <w:keepLines/>
      <w:spacing w:before="320" w:after="200"/>
      <w:outlineLvl w:val="8"/>
    </w:pPr>
    <w:rPr>
      <w:rFonts w:ascii="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2">
    <w:name w:val="Заголовок 1 Знак"/>
    <w:link w:val="10"/>
    <w:rPr>
      <w:rFonts w:ascii="Cambria" w:eastAsia="Times New Roman" w:hAnsi="Cambria" w:cs="Times New Roman"/>
      <w:color w:val="365F91"/>
      <w:sz w:val="32"/>
      <w:szCs w:val="32"/>
      <w:lang w:eastAsia="ru-RU"/>
    </w:rPr>
  </w:style>
  <w:style w:type="character" w:customStyle="1" w:styleId="20">
    <w:name w:val="Заголовок 2 Знак"/>
    <w:link w:val="2"/>
    <w:qFormat/>
    <w:rPr>
      <w:rFonts w:eastAsia="Times New Roman"/>
      <w:b/>
      <w:bCs/>
      <w:sz w:val="28"/>
      <w:szCs w:val="24"/>
      <w:lang w:eastAsia="ar-SA"/>
    </w:rPr>
  </w:style>
  <w:style w:type="character" w:customStyle="1" w:styleId="31">
    <w:name w:val="Заголовок 3 Знак"/>
    <w:link w:val="3"/>
    <w:rPr>
      <w:rFonts w:eastAsia="Times New Roman"/>
      <w:sz w:val="28"/>
      <w:szCs w:val="24"/>
      <w:lang w:eastAsia="ar-SA"/>
    </w:rPr>
  </w:style>
  <w:style w:type="character" w:customStyle="1" w:styleId="40">
    <w:name w:val="Заголовок 4 Знак"/>
    <w:link w:val="4"/>
    <w:uiPriority w:val="9"/>
    <w:rPr>
      <w:rFonts w:ascii="Cambria" w:eastAsia="Times New Roman" w:hAnsi="Cambria" w:cs="Times New Roman"/>
      <w:b/>
      <w:bCs/>
      <w:i/>
      <w:iCs/>
      <w:color w:val="4F81BD"/>
      <w:sz w:val="24"/>
      <w:szCs w:val="24"/>
      <w:lang w:eastAsia="ru-RU"/>
    </w:rPr>
  </w:style>
  <w:style w:type="character" w:styleId="a4">
    <w:name w:val="FollowedHyperlink"/>
    <w:uiPriority w:val="99"/>
    <w:unhideWhenUsed/>
    <w:rPr>
      <w:color w:val="800000"/>
      <w:u w:val="single"/>
    </w:rPr>
  </w:style>
  <w:style w:type="character" w:styleId="a5">
    <w:name w:val="footnote reference"/>
    <w:uiPriority w:val="99"/>
    <w:rPr>
      <w:vertAlign w:val="superscript"/>
    </w:rPr>
  </w:style>
  <w:style w:type="character" w:styleId="a6">
    <w:name w:val="Emphasis"/>
    <w:qFormat/>
    <w:rPr>
      <w:i/>
      <w:iCs/>
    </w:rPr>
  </w:style>
  <w:style w:type="character" w:styleId="a7">
    <w:name w:val="Hyperlink"/>
    <w:uiPriority w:val="99"/>
    <w:unhideWhenUsed/>
    <w:rPr>
      <w:color w:val="0000FF"/>
      <w:u w:val="single"/>
    </w:rPr>
  </w:style>
  <w:style w:type="character" w:styleId="a8">
    <w:name w:val="page number"/>
    <w:qFormat/>
    <w:rPr>
      <w:rFonts w:ascii="Times New Roman" w:hAnsi="Times New Roman" w:cs="Times New Roman"/>
    </w:rPr>
  </w:style>
  <w:style w:type="character" w:styleId="a9">
    <w:name w:val="Strong"/>
    <w:uiPriority w:val="22"/>
    <w:qFormat/>
    <w:rPr>
      <w:b/>
      <w:bCs/>
    </w:rPr>
  </w:style>
  <w:style w:type="paragraph" w:styleId="aa">
    <w:name w:val="Balloon Text"/>
    <w:basedOn w:val="a0"/>
    <w:link w:val="ab"/>
    <w:uiPriority w:val="99"/>
    <w:unhideWhenUsed/>
    <w:rPr>
      <w:rFonts w:ascii="Tahoma" w:hAnsi="Tahoma" w:cs="Tahoma"/>
      <w:sz w:val="16"/>
      <w:szCs w:val="16"/>
    </w:rPr>
  </w:style>
  <w:style w:type="character" w:customStyle="1" w:styleId="ab">
    <w:name w:val="Текст выноски Знак"/>
    <w:link w:val="aa"/>
    <w:uiPriority w:val="99"/>
    <w:qFormat/>
    <w:rPr>
      <w:rFonts w:ascii="Tahoma" w:eastAsia="Arial" w:hAnsi="Tahoma" w:cs="Tahoma"/>
      <w:sz w:val="16"/>
      <w:szCs w:val="16"/>
      <w:lang w:eastAsia="ar-SA"/>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Arial" w:hAnsi="Times New Roman" w:cs="Times New Roman"/>
      <w:sz w:val="20"/>
      <w:szCs w:val="20"/>
      <w:lang w:eastAsia="ar-SA"/>
    </w:rPr>
  </w:style>
  <w:style w:type="paragraph" w:styleId="ac">
    <w:name w:val="Plain Text"/>
    <w:basedOn w:val="a0"/>
    <w:link w:val="ad"/>
    <w:pPr>
      <w:widowControl/>
    </w:pPr>
    <w:rPr>
      <w:rFonts w:ascii="Courier New" w:eastAsia="Calibri" w:hAnsi="Courier New"/>
      <w:lang w:eastAsia="ru-RU"/>
    </w:rPr>
  </w:style>
  <w:style w:type="character" w:customStyle="1" w:styleId="ad">
    <w:name w:val="Текст Знак"/>
    <w:link w:val="ac"/>
    <w:qFormat/>
    <w:rPr>
      <w:rFonts w:ascii="Courier New" w:eastAsia="Calibri" w:hAnsi="Courier New" w:cs="Times New Roman"/>
      <w:sz w:val="20"/>
      <w:szCs w:val="20"/>
      <w:lang w:eastAsia="ru-RU"/>
    </w:rPr>
  </w:style>
  <w:style w:type="paragraph" w:styleId="32">
    <w:name w:val="Body Text Indent 3"/>
    <w:basedOn w:val="a0"/>
    <w:link w:val="33"/>
    <w:pPr>
      <w:widowControl/>
      <w:ind w:firstLine="567"/>
      <w:jc w:val="both"/>
    </w:pPr>
    <w:rPr>
      <w:rFonts w:eastAsia="Times New Roman"/>
      <w:sz w:val="22"/>
      <w:szCs w:val="22"/>
      <w:lang w:eastAsia="en-US"/>
    </w:rPr>
  </w:style>
  <w:style w:type="character" w:customStyle="1" w:styleId="33">
    <w:name w:val="Основной текст с отступом 3 Знак"/>
    <w:link w:val="32"/>
    <w:rPr>
      <w:rFonts w:ascii="Times New Roman" w:eastAsia="Times New Roman" w:hAnsi="Times New Roman"/>
    </w:rPr>
  </w:style>
  <w:style w:type="paragraph" w:styleId="ae">
    <w:name w:val="Document Map"/>
    <w:basedOn w:val="a0"/>
    <w:link w:val="af"/>
    <w:uiPriority w:val="99"/>
    <w:unhideWhenUsed/>
    <w:pPr>
      <w:widowControl/>
    </w:pPr>
    <w:rPr>
      <w:rFonts w:ascii="Tahoma" w:eastAsia="Times New Roman" w:hAnsi="Tahoma"/>
      <w:sz w:val="16"/>
      <w:szCs w:val="16"/>
    </w:rPr>
  </w:style>
  <w:style w:type="character" w:customStyle="1" w:styleId="af">
    <w:name w:val="Схема документа Знак"/>
    <w:link w:val="ae"/>
    <w:uiPriority w:val="99"/>
    <w:rPr>
      <w:rFonts w:ascii="Tahoma" w:eastAsia="Times New Roman" w:hAnsi="Tahoma" w:cs="Times New Roman"/>
      <w:sz w:val="16"/>
      <w:szCs w:val="16"/>
      <w:lang w:eastAsia="ar-SA"/>
    </w:rPr>
  </w:style>
  <w:style w:type="paragraph" w:styleId="af0">
    <w:name w:val="footnote text"/>
    <w:basedOn w:val="a0"/>
    <w:link w:val="13"/>
    <w:uiPriority w:val="99"/>
    <w:pPr>
      <w:widowControl/>
      <w:spacing w:after="60"/>
      <w:jc w:val="both"/>
    </w:pPr>
    <w:rPr>
      <w:rFonts w:eastAsia="Times New Roman"/>
    </w:rPr>
  </w:style>
  <w:style w:type="character" w:customStyle="1" w:styleId="13">
    <w:name w:val="Текст сноски Знак1"/>
    <w:link w:val="af0"/>
    <w:uiPriority w:val="99"/>
    <w:rPr>
      <w:rFonts w:ascii="Times New Roman" w:eastAsia="Times New Roman" w:hAnsi="Times New Roman" w:cs="Times New Roman"/>
      <w:sz w:val="20"/>
      <w:szCs w:val="20"/>
      <w:lang w:eastAsia="ar-SA"/>
    </w:rPr>
  </w:style>
  <w:style w:type="paragraph" w:styleId="af1">
    <w:name w:val="header"/>
    <w:basedOn w:val="a0"/>
    <w:link w:val="af2"/>
    <w:uiPriority w:val="99"/>
    <w:unhideWhenUsed/>
    <w:pPr>
      <w:tabs>
        <w:tab w:val="center" w:pos="4677"/>
        <w:tab w:val="right" w:pos="9355"/>
      </w:tabs>
    </w:pPr>
  </w:style>
  <w:style w:type="character" w:customStyle="1" w:styleId="af2">
    <w:name w:val="Верхний колонтитул Знак"/>
    <w:link w:val="af1"/>
    <w:uiPriority w:val="99"/>
    <w:qFormat/>
    <w:rPr>
      <w:rFonts w:ascii="Times New Roman" w:eastAsia="Arial" w:hAnsi="Times New Roman" w:cs="Times New Roman"/>
      <w:sz w:val="20"/>
      <w:szCs w:val="20"/>
      <w:lang w:eastAsia="ar-SA"/>
    </w:rPr>
  </w:style>
  <w:style w:type="paragraph" w:styleId="af3">
    <w:name w:val="Body Text"/>
    <w:basedOn w:val="a0"/>
    <w:link w:val="af4"/>
    <w:unhideWhenUsed/>
    <w:pPr>
      <w:spacing w:after="120"/>
    </w:pPr>
  </w:style>
  <w:style w:type="character" w:customStyle="1" w:styleId="af4">
    <w:name w:val="Основной текст Знак"/>
    <w:link w:val="af3"/>
    <w:rPr>
      <w:rFonts w:ascii="Times New Roman" w:eastAsia="Arial" w:hAnsi="Times New Roman" w:cs="Times New Roman"/>
      <w:sz w:val="20"/>
      <w:szCs w:val="20"/>
      <w:lang w:eastAsia="ar-SA"/>
    </w:rPr>
  </w:style>
  <w:style w:type="paragraph" w:styleId="af5">
    <w:name w:val="Body Text Indent"/>
    <w:basedOn w:val="a0"/>
    <w:link w:val="14"/>
    <w:pPr>
      <w:spacing w:line="360" w:lineRule="auto"/>
      <w:ind w:firstLine="720"/>
      <w:jc w:val="both"/>
    </w:pPr>
    <w:rPr>
      <w:rFonts w:eastAsia="Times New Roman"/>
      <w:sz w:val="26"/>
      <w:lang w:eastAsia="ru-RU"/>
    </w:rPr>
  </w:style>
  <w:style w:type="character" w:customStyle="1" w:styleId="14">
    <w:name w:val="Основной текст с отступом Знак1"/>
    <w:link w:val="af5"/>
    <w:uiPriority w:val="99"/>
    <w:rPr>
      <w:rFonts w:ascii="Times New Roman" w:eastAsia="Times New Roman" w:hAnsi="Times New Roman" w:cs="Times New Roman"/>
      <w:sz w:val="26"/>
      <w:szCs w:val="20"/>
      <w:lang w:eastAsia="ru-RU"/>
    </w:rPr>
  </w:style>
  <w:style w:type="paragraph" w:styleId="af6">
    <w:name w:val="Title"/>
    <w:basedOn w:val="a0"/>
    <w:link w:val="af7"/>
    <w:qFormat/>
    <w:pPr>
      <w:jc w:val="center"/>
    </w:pPr>
    <w:rPr>
      <w:rFonts w:eastAsia="Times New Roman"/>
      <w:sz w:val="28"/>
      <w:lang w:eastAsia="ru-RU"/>
    </w:rPr>
  </w:style>
  <w:style w:type="character" w:customStyle="1" w:styleId="af7">
    <w:name w:val="Название Знак"/>
    <w:link w:val="af6"/>
    <w:rPr>
      <w:rFonts w:ascii="Times New Roman" w:eastAsia="Times New Roman" w:hAnsi="Times New Roman" w:cs="Times New Roman"/>
      <w:sz w:val="28"/>
      <w:szCs w:val="20"/>
      <w:lang w:eastAsia="ru-RU"/>
    </w:rPr>
  </w:style>
  <w:style w:type="paragraph" w:styleId="af8">
    <w:name w:val="footer"/>
    <w:basedOn w:val="a0"/>
    <w:link w:val="af9"/>
    <w:uiPriority w:val="99"/>
    <w:unhideWhenUsed/>
    <w:pPr>
      <w:tabs>
        <w:tab w:val="center" w:pos="4677"/>
        <w:tab w:val="right" w:pos="9355"/>
      </w:tabs>
    </w:pPr>
  </w:style>
  <w:style w:type="character" w:customStyle="1" w:styleId="af9">
    <w:name w:val="Нижний колонтитул Знак"/>
    <w:link w:val="af8"/>
    <w:uiPriority w:val="99"/>
    <w:rPr>
      <w:rFonts w:ascii="Times New Roman" w:eastAsia="Arial" w:hAnsi="Times New Roman" w:cs="Times New Roman"/>
      <w:sz w:val="20"/>
      <w:szCs w:val="20"/>
      <w:lang w:eastAsia="ar-SA"/>
    </w:rPr>
  </w:style>
  <w:style w:type="paragraph" w:styleId="23">
    <w:name w:val="List Number 2"/>
    <w:basedOn w:val="a0"/>
    <w:pPr>
      <w:widowControl/>
      <w:tabs>
        <w:tab w:val="left" w:pos="432"/>
      </w:tabs>
      <w:ind w:left="432" w:hanging="432"/>
      <w:contextualSpacing/>
    </w:pPr>
    <w:rPr>
      <w:rFonts w:eastAsia="Times New Roman"/>
      <w:sz w:val="24"/>
      <w:szCs w:val="24"/>
      <w:lang w:eastAsia="ru-RU"/>
    </w:rPr>
  </w:style>
  <w:style w:type="paragraph" w:styleId="afa">
    <w:name w:val="List"/>
    <w:basedOn w:val="af3"/>
    <w:pPr>
      <w:widowControl/>
    </w:pPr>
    <w:rPr>
      <w:rFonts w:eastAsia="Times New Roman" w:cs="Mangal"/>
      <w:sz w:val="24"/>
      <w:szCs w:val="24"/>
    </w:rPr>
  </w:style>
  <w:style w:type="paragraph" w:styleId="afb">
    <w:name w:val="Normal (Web)"/>
    <w:basedOn w:val="a0"/>
    <w:uiPriority w:val="99"/>
    <w:qFormat/>
    <w:pPr>
      <w:widowControl/>
      <w:spacing w:before="100" w:beforeAutospacing="1" w:after="100" w:afterAutospacing="1"/>
    </w:pPr>
    <w:rPr>
      <w:rFonts w:eastAsia="Times New Roman"/>
      <w:sz w:val="24"/>
      <w:szCs w:val="24"/>
      <w:lang w:eastAsia="ru-RU"/>
    </w:rPr>
  </w:style>
  <w:style w:type="paragraph" w:styleId="24">
    <w:name w:val="Body Text Indent 2"/>
    <w:basedOn w:val="a0"/>
    <w:link w:val="25"/>
    <w:uiPriority w:val="99"/>
    <w:qFormat/>
    <w:pPr>
      <w:widowControl/>
      <w:spacing w:after="120" w:line="480" w:lineRule="auto"/>
      <w:ind w:left="283"/>
    </w:pPr>
    <w:rPr>
      <w:rFonts w:eastAsia="Times New Roman"/>
      <w:sz w:val="24"/>
      <w:szCs w:val="24"/>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4"/>
      <w:szCs w:val="24"/>
      <w:lang w:eastAsia="ru-RU"/>
    </w:rPr>
  </w:style>
  <w:style w:type="paragraph" w:styleId="afc">
    <w:name w:val="Subtitle"/>
    <w:basedOn w:val="af6"/>
    <w:next w:val="af3"/>
    <w:link w:val="afd"/>
    <w:qFormat/>
    <w:pPr>
      <w:keepNext/>
      <w:widowControl/>
      <w:spacing w:before="240" w:after="120"/>
    </w:pPr>
    <w:rPr>
      <w:rFonts w:ascii="Arial" w:eastAsia="Arial Unicode MS" w:hAnsi="Arial" w:cs="Mangal"/>
      <w:i/>
      <w:iCs/>
      <w:szCs w:val="28"/>
      <w:lang w:eastAsia="ar-SA"/>
    </w:rPr>
  </w:style>
  <w:style w:type="character" w:customStyle="1" w:styleId="afd">
    <w:name w:val="Подзаголовок Знак"/>
    <w:link w:val="afc"/>
    <w:rPr>
      <w:rFonts w:ascii="Arial" w:eastAsia="Arial Unicode MS" w:hAnsi="Arial" w:cs="Mangal"/>
      <w:i/>
      <w:iCs/>
      <w:sz w:val="28"/>
      <w:szCs w:val="28"/>
      <w:lang w:eastAsia="ar-SA"/>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link w:val="HTML"/>
    <w:rPr>
      <w:rFonts w:ascii="Courier New" w:eastAsia="Times New Roman" w:hAnsi="Courier New" w:cs="Courier New"/>
      <w:sz w:val="20"/>
      <w:szCs w:val="20"/>
      <w:lang w:eastAsia="ru-RU"/>
    </w:rPr>
  </w:style>
  <w:style w:type="table" w:styleId="afe">
    <w:name w:val="Table Grid"/>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List Paragraph"/>
    <w:basedOn w:val="a0"/>
    <w:link w:val="aff0"/>
    <w:uiPriority w:val="34"/>
    <w:qFormat/>
    <w:pPr>
      <w:widowControl/>
      <w:spacing w:after="200" w:line="276" w:lineRule="auto"/>
      <w:ind w:left="720"/>
      <w:contextualSpacing/>
    </w:pPr>
    <w:rPr>
      <w:rFonts w:ascii="Calibri" w:eastAsia="Times New Roman" w:hAnsi="Calibri"/>
      <w:sz w:val="22"/>
      <w:szCs w:val="22"/>
      <w:lang w:eastAsia="ru-RU"/>
    </w:rPr>
  </w:style>
  <w:style w:type="character" w:customStyle="1" w:styleId="aff0">
    <w:name w:val="Абзац списка Знак"/>
    <w:link w:val="aff"/>
    <w:uiPriority w:val="34"/>
    <w:rPr>
      <w:rFonts w:ascii="Calibri" w:eastAsia="Times New Roman" w:hAnsi="Calibri" w:cs="Times New Roman"/>
      <w:lang w:eastAsia="ru-RU"/>
    </w:rPr>
  </w:style>
  <w:style w:type="character" w:customStyle="1" w:styleId="aff1">
    <w:name w:val="Основной текст с отступом Знак"/>
    <w:rPr>
      <w:rFonts w:ascii="Times New Roman" w:eastAsia="Arial" w:hAnsi="Times New Roman" w:cs="Times New Roman"/>
      <w:sz w:val="20"/>
      <w:szCs w:val="20"/>
      <w:lang w:eastAsia="ar-SA"/>
    </w:rPr>
  </w:style>
  <w:style w:type="character" w:customStyle="1" w:styleId="310">
    <w:name w:val="Основной текст с отступом 3 Знак1"/>
    <w:uiPriority w:val="99"/>
    <w:semiHidden/>
    <w:rPr>
      <w:rFonts w:ascii="Times New Roman" w:eastAsia="Arial" w:hAnsi="Times New Roman" w:cs="Times New Roman"/>
      <w:sz w:val="16"/>
      <w:szCs w:val="16"/>
      <w:lang w:eastAsia="ar-SA"/>
    </w:rPr>
  </w:style>
  <w:style w:type="paragraph" w:customStyle="1" w:styleId="ConsPlusNormal">
    <w:name w:val="ConsPlusNormal"/>
    <w:next w:val="a0"/>
    <w:link w:val="ConsPlusNormal0"/>
    <w:uiPriority w:val="99"/>
    <w:qFormat/>
    <w:pPr>
      <w:widowControl w:val="0"/>
      <w:ind w:firstLine="720"/>
    </w:pPr>
    <w:rPr>
      <w:rFonts w:ascii="Arial" w:eastAsia="Arial" w:hAnsi="Arial"/>
    </w:rPr>
  </w:style>
  <w:style w:type="character" w:customStyle="1" w:styleId="ConsPlusNormal0">
    <w:name w:val="ConsPlusNormal Знак"/>
    <w:link w:val="ConsPlusNormal"/>
    <w:uiPriority w:val="99"/>
    <w:rPr>
      <w:rFonts w:ascii="Arial" w:eastAsia="Arial" w:hAnsi="Arial" w:cs="Times New Roman"/>
      <w:sz w:val="20"/>
      <w:szCs w:val="20"/>
      <w:lang w:eastAsia="ru-RU"/>
    </w:rPr>
  </w:style>
  <w:style w:type="paragraph" w:customStyle="1" w:styleId="34">
    <w:name w:val="Пункт_3"/>
    <w:basedOn w:val="a0"/>
    <w:pPr>
      <w:widowControl/>
      <w:tabs>
        <w:tab w:val="left" w:pos="360"/>
      </w:tabs>
      <w:spacing w:line="360" w:lineRule="auto"/>
      <w:ind w:left="360" w:hanging="360"/>
      <w:jc w:val="both"/>
    </w:pPr>
    <w:rPr>
      <w:rFonts w:eastAsia="Times New Roman"/>
      <w:sz w:val="28"/>
      <w:lang w:eastAsia="ru-RU"/>
    </w:rPr>
  </w:style>
  <w:style w:type="paragraph" w:customStyle="1" w:styleId="Default">
    <w:name w:val="Default"/>
    <w:pPr>
      <w:jc w:val="both"/>
    </w:pPr>
    <w:rPr>
      <w:rFonts w:eastAsia="Times New Roman"/>
      <w:color w:val="000000"/>
      <w:sz w:val="24"/>
      <w:szCs w:val="24"/>
      <w:lang w:eastAsia="en-US"/>
    </w:rPr>
  </w:style>
  <w:style w:type="paragraph" w:customStyle="1" w:styleId="2-11">
    <w:name w:val="содержание2-11"/>
    <w:basedOn w:val="a0"/>
    <w:pPr>
      <w:widowControl/>
      <w:spacing w:after="60"/>
      <w:jc w:val="both"/>
    </w:pPr>
    <w:rPr>
      <w:rFonts w:eastAsia="Times New Roman"/>
      <w:sz w:val="24"/>
      <w:szCs w:val="24"/>
    </w:rPr>
  </w:style>
  <w:style w:type="paragraph" w:customStyle="1" w:styleId="aff2">
    <w:name w:val="Нормальный"/>
    <w:pPr>
      <w:widowControl w:val="0"/>
    </w:pPr>
    <w:rPr>
      <w:rFonts w:eastAsia="Times New Roman"/>
    </w:rPr>
  </w:style>
  <w:style w:type="paragraph" w:customStyle="1" w:styleId="aff3">
    <w:name w:val="Абзац"/>
    <w:basedOn w:val="a0"/>
    <w:pPr>
      <w:widowControl/>
      <w:spacing w:before="120"/>
      <w:ind w:firstLine="709"/>
      <w:jc w:val="both"/>
    </w:pPr>
    <w:rPr>
      <w:rFonts w:eastAsia="Times New Roman"/>
      <w:sz w:val="24"/>
      <w:szCs w:val="24"/>
      <w:lang w:eastAsia="ru-RU"/>
    </w:rPr>
  </w:style>
  <w:style w:type="character" w:customStyle="1" w:styleId="aff4">
    <w:name w:val="Основной текст_"/>
    <w:link w:val="41"/>
    <w:rPr>
      <w:shd w:val="clear" w:color="auto" w:fill="FFFFFF"/>
    </w:rPr>
  </w:style>
  <w:style w:type="paragraph" w:customStyle="1" w:styleId="41">
    <w:name w:val="Основной текст4"/>
    <w:basedOn w:val="a0"/>
    <w:link w:val="aff4"/>
    <w:pPr>
      <w:shd w:val="clear" w:color="auto" w:fill="FFFFFF"/>
      <w:spacing w:before="3720" w:after="300" w:line="0" w:lineRule="atLeast"/>
      <w:ind w:hanging="640"/>
    </w:pPr>
    <w:rPr>
      <w:rFonts w:ascii="Calibri" w:eastAsia="Calibri" w:hAnsi="Calibri"/>
      <w:sz w:val="22"/>
      <w:szCs w:val="22"/>
      <w:lang w:eastAsia="en-US"/>
    </w:rPr>
  </w:style>
  <w:style w:type="character" w:customStyle="1" w:styleId="15">
    <w:name w:val="Основной текст1"/>
    <w:rPr>
      <w:color w:val="000000"/>
      <w:spacing w:val="0"/>
      <w:position w:val="0"/>
      <w:sz w:val="22"/>
      <w:szCs w:val="22"/>
      <w:shd w:val="clear" w:color="auto" w:fill="FFFFFF"/>
      <w:lang w:val="ru-RU"/>
    </w:rPr>
  </w:style>
  <w:style w:type="character" w:customStyle="1" w:styleId="model">
    <w:name w:val="model"/>
    <w:uiPriority w:val="99"/>
  </w:style>
  <w:style w:type="character" w:customStyle="1" w:styleId="apple-style-span">
    <w:name w:val="apple-style-span"/>
  </w:style>
  <w:style w:type="paragraph" w:customStyle="1" w:styleId="aff5">
    <w:name w:val="Содержимое таблицы"/>
    <w:basedOn w:val="a0"/>
    <w:pPr>
      <w:suppressLineNumbers/>
      <w:spacing w:line="100" w:lineRule="atLeast"/>
    </w:pPr>
    <w:rPr>
      <w:rFonts w:eastAsia="SimSun" w:cs="Mangal"/>
      <w:color w:val="00000A"/>
      <w:sz w:val="24"/>
      <w:szCs w:val="24"/>
      <w:lang w:eastAsia="zh-CN" w:bidi="hi-IN"/>
    </w:rPr>
  </w:style>
  <w:style w:type="paragraph" w:styleId="aff6">
    <w:name w:val="No Spacing"/>
    <w:link w:val="aff7"/>
    <w:uiPriority w:val="1"/>
    <w:qFormat/>
    <w:rPr>
      <w:rFonts w:ascii="Calibri" w:eastAsia="Calibri" w:hAnsi="Calibri"/>
      <w:sz w:val="22"/>
      <w:szCs w:val="22"/>
      <w:lang w:eastAsia="en-US"/>
    </w:rPr>
  </w:style>
  <w:style w:type="character" w:customStyle="1" w:styleId="aff7">
    <w:name w:val="Без интервала Знак"/>
    <w:link w:val="aff6"/>
    <w:uiPriority w:val="99"/>
  </w:style>
  <w:style w:type="character" w:customStyle="1" w:styleId="aff8">
    <w:name w:val="Текст сноски Знак"/>
    <w:uiPriority w:val="99"/>
    <w:rPr>
      <w:rFonts w:ascii="Times New Roman" w:eastAsia="Arial" w:hAnsi="Times New Roman" w:cs="Times New Roman"/>
      <w:sz w:val="20"/>
      <w:szCs w:val="20"/>
      <w:lang w:eastAsia="ar-SA"/>
    </w:rPr>
  </w:style>
  <w:style w:type="paragraph" w:customStyle="1" w:styleId="16">
    <w:name w:val="Без интервала1"/>
    <w:uiPriority w:val="1"/>
    <w:qFormat/>
    <w:pPr>
      <w:spacing w:line="100" w:lineRule="atLeast"/>
    </w:pPr>
    <w:rPr>
      <w:rFonts w:ascii="Calibri" w:hAnsi="Calibri" w:cs="font295"/>
      <w:sz w:val="22"/>
      <w:szCs w:val="22"/>
      <w:lang w:eastAsia="ar-SA"/>
    </w:rPr>
  </w:style>
  <w:style w:type="character" w:customStyle="1" w:styleId="eshop-item-detailedbox">
    <w:name w:val="eshop-item-detailed__box"/>
  </w:style>
  <w:style w:type="character" w:customStyle="1" w:styleId="210">
    <w:name w:val="Основной текст 2 Знак1"/>
    <w:uiPriority w:val="99"/>
    <w:semiHidden/>
    <w:rPr>
      <w:rFonts w:ascii="Times New Roman" w:eastAsia="Arial" w:hAnsi="Times New Roman" w:cs="Times New Roman"/>
      <w:sz w:val="20"/>
      <w:szCs w:val="20"/>
      <w:lang w:eastAsia="ar-SA"/>
    </w:rPr>
  </w:style>
  <w:style w:type="character" w:customStyle="1" w:styleId="apple-converted-space">
    <w:name w:val="apple-converted-space"/>
    <w:rPr>
      <w:rFonts w:cs="Times New Roman"/>
    </w:rPr>
  </w:style>
  <w:style w:type="paragraph" w:customStyle="1" w:styleId="211">
    <w:name w:val="Основной текст 21"/>
    <w:basedOn w:val="a0"/>
    <w:pPr>
      <w:widowControl/>
      <w:spacing w:line="360" w:lineRule="auto"/>
      <w:jc w:val="both"/>
    </w:pPr>
    <w:rPr>
      <w:rFonts w:eastAsia="Times New Roman"/>
      <w:sz w:val="24"/>
      <w:lang w:eastAsia="ru-RU"/>
    </w:rPr>
  </w:style>
  <w:style w:type="table" w:customStyle="1" w:styleId="17">
    <w:name w:val="Сетка таблицы1"/>
    <w:basedOn w:val="a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link w:val="ConsNonformat0"/>
    <w:rPr>
      <w:rFonts w:eastAsia="Times New Roman"/>
      <w:sz w:val="22"/>
    </w:rPr>
  </w:style>
  <w:style w:type="character" w:customStyle="1" w:styleId="ConsNonformat0">
    <w:name w:val="ConsNonformat Знак"/>
    <w:link w:val="ConsNonformat"/>
    <w:qFormat/>
    <w:rPr>
      <w:rFonts w:ascii="Times New Roman" w:eastAsia="Times New Roman" w:hAnsi="Times New Roman" w:cs="Times New Roman"/>
      <w:szCs w:val="20"/>
      <w:lang w:eastAsia="ru-RU"/>
    </w:rPr>
  </w:style>
  <w:style w:type="paragraph" w:customStyle="1" w:styleId="ConsNormal">
    <w:name w:val="ConsNormal"/>
    <w:link w:val="ConsNormal0"/>
    <w:pPr>
      <w:widowControl w:val="0"/>
      <w:ind w:firstLine="720"/>
    </w:pPr>
    <w:rPr>
      <w:rFonts w:ascii="Arial" w:eastAsia="Times New Roman" w:hAnsi="Arial" w:cs="Arial"/>
    </w:rPr>
  </w:style>
  <w:style w:type="character" w:customStyle="1" w:styleId="ConsNormal0">
    <w:name w:val="ConsNormal Знак"/>
    <w:link w:val="ConsNormal"/>
    <w:rPr>
      <w:rFonts w:ascii="Arial" w:eastAsia="Times New Roman" w:hAnsi="Arial" w:cs="Arial"/>
      <w:sz w:val="20"/>
      <w:szCs w:val="20"/>
      <w:lang w:eastAsia="ru-RU"/>
    </w:rPr>
  </w:style>
  <w:style w:type="character" w:customStyle="1" w:styleId="positionikz">
    <w:name w:val="positionikz"/>
    <w:qFormat/>
  </w:style>
  <w:style w:type="character" w:customStyle="1" w:styleId="18">
    <w:name w:val="Название Знак1"/>
    <w:uiPriority w:val="10"/>
    <w:rPr>
      <w:b/>
      <w:sz w:val="24"/>
    </w:rPr>
  </w:style>
  <w:style w:type="paragraph" w:customStyle="1" w:styleId="26">
    <w:name w:val="Основной текст2"/>
    <w:basedOn w:val="a0"/>
    <w:pPr>
      <w:widowControl/>
      <w:shd w:val="clear" w:color="auto" w:fill="FFFFFF"/>
      <w:spacing w:after="240" w:line="274" w:lineRule="exact"/>
      <w:jc w:val="both"/>
    </w:pPr>
    <w:rPr>
      <w:rFonts w:eastAsia="Times New Roman"/>
      <w:sz w:val="23"/>
      <w:szCs w:val="23"/>
      <w:shd w:val="clear" w:color="auto" w:fill="FFFFFF"/>
      <w:lang w:eastAsia="ru-RU"/>
    </w:rPr>
  </w:style>
  <w:style w:type="paragraph" w:customStyle="1" w:styleId="Head93">
    <w:name w:val="Head 9.3"/>
    <w:basedOn w:val="a0"/>
    <w:next w:val="a0"/>
    <w:qFormat/>
    <w:pPr>
      <w:keepNext/>
      <w:spacing w:before="240" w:after="60"/>
      <w:jc w:val="center"/>
    </w:pPr>
    <w:rPr>
      <w:rFonts w:ascii="Times New Roman Bold" w:eastAsia="Times New Roman" w:hAnsi="Times New Roman Bold"/>
      <w:b/>
      <w:bCs/>
      <w:sz w:val="28"/>
      <w:szCs w:val="28"/>
      <w:lang w:eastAsia="ru-RU"/>
    </w:rPr>
  </w:style>
  <w:style w:type="character" w:customStyle="1" w:styleId="FontStyle34">
    <w:name w:val="Font Style34"/>
    <w:uiPriority w:val="99"/>
    <w:rPr>
      <w:rFonts w:ascii="Arial Unicode MS" w:eastAsia="Arial Unicode MS" w:cs="Arial Unicode MS"/>
      <w:sz w:val="16"/>
      <w:szCs w:val="16"/>
    </w:rPr>
  </w:style>
  <w:style w:type="paragraph" w:customStyle="1" w:styleId="Style2">
    <w:name w:val="Style2"/>
    <w:basedOn w:val="a0"/>
    <w:uiPriority w:val="99"/>
    <w:pPr>
      <w:spacing w:line="235" w:lineRule="exact"/>
    </w:pPr>
    <w:rPr>
      <w:rFonts w:ascii="Bookman Old Style" w:eastAsia="Times New Roman" w:hAnsi="Bookman Old Style"/>
      <w:sz w:val="24"/>
      <w:szCs w:val="24"/>
      <w:lang w:eastAsia="ru-RU"/>
    </w:rPr>
  </w:style>
  <w:style w:type="paragraph" w:customStyle="1" w:styleId="Style4">
    <w:name w:val="Style4"/>
    <w:basedOn w:val="a0"/>
    <w:uiPriority w:val="99"/>
    <w:rPr>
      <w:rFonts w:ascii="Bookman Old Style" w:eastAsia="Times New Roman" w:hAnsi="Bookman Old Style"/>
      <w:sz w:val="24"/>
      <w:szCs w:val="24"/>
      <w:lang w:eastAsia="ru-RU"/>
    </w:rPr>
  </w:style>
  <w:style w:type="paragraph" w:customStyle="1" w:styleId="Style7">
    <w:name w:val="Style7"/>
    <w:basedOn w:val="a0"/>
    <w:uiPriority w:val="99"/>
    <w:qFormat/>
    <w:pPr>
      <w:spacing w:line="235" w:lineRule="exact"/>
      <w:ind w:firstLine="307"/>
      <w:jc w:val="both"/>
    </w:pPr>
    <w:rPr>
      <w:rFonts w:ascii="Bookman Old Style" w:eastAsia="Times New Roman" w:hAnsi="Bookman Old Style"/>
      <w:sz w:val="24"/>
      <w:szCs w:val="24"/>
      <w:lang w:eastAsia="ru-RU"/>
    </w:rPr>
  </w:style>
  <w:style w:type="paragraph" w:customStyle="1" w:styleId="Style8">
    <w:name w:val="Style8"/>
    <w:basedOn w:val="a0"/>
    <w:uiPriority w:val="99"/>
    <w:pPr>
      <w:jc w:val="center"/>
    </w:pPr>
    <w:rPr>
      <w:rFonts w:ascii="Bookman Old Style" w:eastAsia="Times New Roman" w:hAnsi="Bookman Old Style"/>
      <w:sz w:val="24"/>
      <w:szCs w:val="24"/>
      <w:lang w:eastAsia="ru-RU"/>
    </w:rPr>
  </w:style>
  <w:style w:type="paragraph" w:customStyle="1" w:styleId="Style9">
    <w:name w:val="Style9"/>
    <w:basedOn w:val="a0"/>
    <w:uiPriority w:val="99"/>
    <w:pPr>
      <w:spacing w:line="235" w:lineRule="exact"/>
      <w:ind w:firstLine="293"/>
      <w:jc w:val="both"/>
    </w:pPr>
    <w:rPr>
      <w:rFonts w:ascii="Bookman Old Style" w:eastAsia="Times New Roman" w:hAnsi="Bookman Old Style"/>
      <w:sz w:val="24"/>
      <w:szCs w:val="24"/>
      <w:lang w:eastAsia="ru-RU"/>
    </w:rPr>
  </w:style>
  <w:style w:type="paragraph" w:customStyle="1" w:styleId="Style12">
    <w:name w:val="Style12"/>
    <w:basedOn w:val="a0"/>
    <w:uiPriority w:val="99"/>
    <w:qFormat/>
    <w:pPr>
      <w:spacing w:line="240" w:lineRule="exact"/>
      <w:jc w:val="right"/>
    </w:pPr>
    <w:rPr>
      <w:rFonts w:ascii="Bookman Old Style" w:eastAsia="Times New Roman" w:hAnsi="Bookman Old Style"/>
      <w:sz w:val="24"/>
      <w:szCs w:val="24"/>
      <w:lang w:eastAsia="ru-RU"/>
    </w:rPr>
  </w:style>
  <w:style w:type="paragraph" w:customStyle="1" w:styleId="Style18">
    <w:name w:val="Style18"/>
    <w:basedOn w:val="a0"/>
    <w:uiPriority w:val="99"/>
    <w:pPr>
      <w:spacing w:line="235" w:lineRule="exact"/>
      <w:ind w:firstLine="307"/>
      <w:jc w:val="both"/>
    </w:pPr>
    <w:rPr>
      <w:rFonts w:ascii="Bookman Old Style" w:eastAsia="Times New Roman" w:hAnsi="Bookman Old Style"/>
      <w:sz w:val="24"/>
      <w:szCs w:val="24"/>
      <w:lang w:eastAsia="ru-RU"/>
    </w:rPr>
  </w:style>
  <w:style w:type="paragraph" w:customStyle="1" w:styleId="Style19">
    <w:name w:val="Style19"/>
    <w:basedOn w:val="a0"/>
    <w:uiPriority w:val="99"/>
    <w:pPr>
      <w:spacing w:line="240" w:lineRule="exact"/>
      <w:ind w:firstLine="312"/>
      <w:jc w:val="both"/>
    </w:pPr>
    <w:rPr>
      <w:rFonts w:ascii="Bookman Old Style" w:eastAsia="Times New Roman" w:hAnsi="Bookman Old Style"/>
      <w:sz w:val="24"/>
      <w:szCs w:val="24"/>
      <w:lang w:eastAsia="ru-RU"/>
    </w:rPr>
  </w:style>
  <w:style w:type="paragraph" w:customStyle="1" w:styleId="Style20">
    <w:name w:val="Style20"/>
    <w:basedOn w:val="a0"/>
    <w:uiPriority w:val="99"/>
    <w:qFormat/>
    <w:pPr>
      <w:spacing w:line="245" w:lineRule="exact"/>
      <w:ind w:firstLine="302"/>
      <w:jc w:val="both"/>
    </w:pPr>
    <w:rPr>
      <w:rFonts w:ascii="Bookman Old Style" w:eastAsia="Times New Roman" w:hAnsi="Bookman Old Style"/>
      <w:sz w:val="24"/>
      <w:szCs w:val="24"/>
      <w:lang w:eastAsia="ru-RU"/>
    </w:rPr>
  </w:style>
  <w:style w:type="character" w:customStyle="1" w:styleId="FontStyle27">
    <w:name w:val="Font Style27"/>
    <w:uiPriority w:val="99"/>
    <w:rPr>
      <w:rFonts w:ascii="Arial Unicode MS" w:eastAsia="Arial Unicode MS" w:cs="Arial Unicode MS"/>
      <w:b/>
      <w:bCs/>
      <w:sz w:val="14"/>
      <w:szCs w:val="14"/>
    </w:rPr>
  </w:style>
  <w:style w:type="character" w:customStyle="1" w:styleId="FontStyle32">
    <w:name w:val="Font Style32"/>
    <w:uiPriority w:val="99"/>
    <w:rPr>
      <w:rFonts w:ascii="Arial Unicode MS" w:eastAsia="Arial Unicode MS" w:cs="Arial Unicode MS"/>
      <w:b/>
      <w:bCs/>
      <w:sz w:val="16"/>
      <w:szCs w:val="16"/>
    </w:rPr>
  </w:style>
  <w:style w:type="character" w:customStyle="1" w:styleId="FontStyle33">
    <w:name w:val="Font Style33"/>
    <w:uiPriority w:val="99"/>
    <w:qFormat/>
    <w:rPr>
      <w:rFonts w:ascii="Arial Unicode MS" w:eastAsia="Arial Unicode MS" w:cs="Arial Unicode MS"/>
      <w:b/>
      <w:bCs/>
      <w:i/>
      <w:iCs/>
      <w:spacing w:val="10"/>
      <w:sz w:val="16"/>
      <w:szCs w:val="16"/>
    </w:rPr>
  </w:style>
  <w:style w:type="character" w:customStyle="1" w:styleId="FontStyle35">
    <w:name w:val="Font Style35"/>
    <w:uiPriority w:val="99"/>
    <w:rPr>
      <w:rFonts w:ascii="Arial Unicode MS" w:eastAsia="Arial Unicode MS" w:cs="Arial Unicode MS"/>
      <w:i/>
      <w:iCs/>
      <w:spacing w:val="10"/>
      <w:sz w:val="16"/>
      <w:szCs w:val="16"/>
    </w:rPr>
  </w:style>
  <w:style w:type="character" w:customStyle="1" w:styleId="FontStyle36">
    <w:name w:val="Font Style36"/>
    <w:uiPriority w:val="99"/>
    <w:rPr>
      <w:rFonts w:ascii="Arial Unicode MS" w:eastAsia="Arial Unicode MS" w:cs="Arial Unicode MS"/>
      <w:b/>
      <w:bCs/>
      <w:i/>
      <w:iCs/>
      <w:spacing w:val="20"/>
      <w:sz w:val="14"/>
      <w:szCs w:val="14"/>
    </w:rPr>
  </w:style>
  <w:style w:type="paragraph" w:customStyle="1" w:styleId="1">
    <w:name w:val="Стиль1"/>
    <w:basedOn w:val="a0"/>
    <w:pPr>
      <w:keepNext/>
      <w:keepLines/>
      <w:numPr>
        <w:numId w:val="2"/>
      </w:numPr>
      <w:suppressLineNumbers/>
      <w:tabs>
        <w:tab w:val="left" w:pos="432"/>
      </w:tabs>
      <w:spacing w:after="60"/>
      <w:jc w:val="both"/>
    </w:pPr>
    <w:rPr>
      <w:rFonts w:eastAsia="Times New Roman"/>
      <w:b/>
      <w:sz w:val="28"/>
      <w:szCs w:val="24"/>
      <w:lang w:eastAsia="ru-RU"/>
    </w:rPr>
  </w:style>
  <w:style w:type="paragraph" w:customStyle="1" w:styleId="27">
    <w:name w:val="Стиль2"/>
    <w:basedOn w:val="23"/>
    <w:pPr>
      <w:keepNext/>
      <w:keepLines/>
      <w:widowControl w:val="0"/>
      <w:suppressLineNumbers/>
      <w:spacing w:after="60"/>
      <w:jc w:val="both"/>
    </w:pPr>
    <w:rPr>
      <w:b/>
      <w:szCs w:val="20"/>
    </w:rPr>
  </w:style>
  <w:style w:type="paragraph" w:customStyle="1" w:styleId="30">
    <w:name w:val="Стиль3 Знак"/>
    <w:basedOn w:val="24"/>
    <w:qFormat/>
    <w:pPr>
      <w:widowControl w:val="0"/>
      <w:numPr>
        <w:ilvl w:val="2"/>
        <w:numId w:val="2"/>
      </w:numPr>
      <w:tabs>
        <w:tab w:val="left" w:pos="227"/>
      </w:tabs>
      <w:spacing w:after="0" w:line="240" w:lineRule="auto"/>
      <w:jc w:val="both"/>
    </w:pPr>
    <w:rPr>
      <w:szCs w:val="20"/>
    </w:rPr>
  </w:style>
  <w:style w:type="paragraph" w:customStyle="1" w:styleId="xl63">
    <w:name w:val="xl63"/>
    <w:basedOn w:val="a0"/>
    <w:pPr>
      <w:widowControl/>
      <w:spacing w:before="100" w:beforeAutospacing="1" w:after="100" w:afterAutospacing="1"/>
    </w:pPr>
    <w:rPr>
      <w:rFonts w:eastAsia="Times New Roman"/>
      <w:color w:val="000000"/>
      <w:sz w:val="22"/>
      <w:szCs w:val="22"/>
      <w:lang w:eastAsia="ru-RU"/>
    </w:rPr>
  </w:style>
  <w:style w:type="paragraph" w:customStyle="1" w:styleId="xl64">
    <w:name w:val="xl64"/>
    <w:basedOn w:val="a0"/>
    <w:pPr>
      <w:widowControl/>
      <w:spacing w:before="100" w:beforeAutospacing="1" w:after="100" w:afterAutospacing="1"/>
      <w:jc w:val="center"/>
    </w:pPr>
    <w:rPr>
      <w:rFonts w:eastAsia="Times New Roman"/>
      <w:color w:val="000000"/>
      <w:sz w:val="22"/>
      <w:szCs w:val="22"/>
      <w:lang w:eastAsia="ru-RU"/>
    </w:rPr>
  </w:style>
  <w:style w:type="paragraph" w:customStyle="1" w:styleId="xl65">
    <w:name w:val="xl65"/>
    <w:basedOn w:val="a0"/>
    <w:pPr>
      <w:widowControl/>
      <w:spacing w:before="100" w:beforeAutospacing="1" w:after="100" w:afterAutospacing="1"/>
      <w:jc w:val="center"/>
    </w:pPr>
    <w:rPr>
      <w:rFonts w:eastAsia="Times New Roman"/>
      <w:b/>
      <w:bCs/>
      <w:color w:val="000000"/>
      <w:sz w:val="22"/>
      <w:szCs w:val="22"/>
      <w:lang w:eastAsia="ru-RU"/>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67">
    <w:name w:val="xl6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68">
    <w:name w:val="xl6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4"/>
      <w:szCs w:val="24"/>
      <w:lang w:eastAsia="ru-RU"/>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18"/>
      <w:szCs w:val="18"/>
      <w:lang w:eastAsia="ru-RU"/>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0000"/>
      <w:sz w:val="18"/>
      <w:szCs w:val="18"/>
      <w:lang w:eastAsia="ru-RU"/>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8"/>
      <w:szCs w:val="18"/>
      <w:lang w:eastAsia="ru-RU"/>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8"/>
      <w:szCs w:val="18"/>
      <w:lang w:eastAsia="ru-RU"/>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2"/>
      <w:szCs w:val="22"/>
      <w:lang w:eastAsia="ru-RU"/>
    </w:rPr>
  </w:style>
  <w:style w:type="paragraph" w:customStyle="1" w:styleId="xl75">
    <w:name w:val="xl75"/>
    <w:basedOn w:val="a0"/>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6">
    <w:name w:val="xl76"/>
    <w:basedOn w:val="a0"/>
    <w:pPr>
      <w:widowControl/>
      <w:pBdr>
        <w:top w:val="single" w:sz="8" w:space="0" w:color="000000"/>
        <w:left w:val="single" w:sz="8"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7">
    <w:name w:val="xl77"/>
    <w:basedOn w:val="a0"/>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pPr>
    <w:rPr>
      <w:rFonts w:eastAsia="Times New Roman"/>
      <w:b/>
      <w:bCs/>
      <w:color w:val="000000"/>
      <w:sz w:val="19"/>
      <w:szCs w:val="19"/>
      <w:lang w:eastAsia="ru-RU"/>
    </w:rPr>
  </w:style>
  <w:style w:type="paragraph" w:customStyle="1" w:styleId="xl78">
    <w:name w:val="xl78"/>
    <w:basedOn w:val="a0"/>
    <w:qFormat/>
    <w:pPr>
      <w:widowControl/>
      <w:pBdr>
        <w:top w:val="single" w:sz="4" w:space="0" w:color="000000"/>
        <w:left w:val="single" w:sz="8" w:space="0" w:color="000000"/>
        <w:right w:val="single" w:sz="4" w:space="0" w:color="000000"/>
      </w:pBdr>
      <w:spacing w:before="100" w:beforeAutospacing="1" w:after="100" w:afterAutospacing="1"/>
      <w:jc w:val="center"/>
    </w:pPr>
    <w:rPr>
      <w:rFonts w:eastAsia="Times New Roman"/>
      <w:b/>
      <w:bCs/>
      <w:color w:val="000000"/>
      <w:sz w:val="19"/>
      <w:szCs w:val="19"/>
      <w:lang w:eastAsia="ru-RU"/>
    </w:rPr>
  </w:style>
  <w:style w:type="paragraph" w:customStyle="1" w:styleId="xl79">
    <w:name w:val="xl79"/>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eastAsia="Times New Roman"/>
      <w:b/>
      <w:bCs/>
      <w:color w:val="000000"/>
      <w:sz w:val="19"/>
      <w:szCs w:val="19"/>
      <w:lang w:eastAsia="ru-RU"/>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sz w:val="22"/>
      <w:szCs w:val="22"/>
      <w:lang w:eastAsia="ru-RU"/>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color w:val="000000"/>
      <w:sz w:val="22"/>
      <w:szCs w:val="22"/>
      <w:lang w:eastAsia="ru-RU"/>
    </w:rPr>
  </w:style>
  <w:style w:type="character" w:customStyle="1" w:styleId="col-property">
    <w:name w:val="col-property"/>
    <w:qFormat/>
  </w:style>
  <w:style w:type="character" w:customStyle="1" w:styleId="col-value">
    <w:name w:val="col-value"/>
  </w:style>
  <w:style w:type="paragraph" w:customStyle="1" w:styleId="FORMATTEXT">
    <w:name w:val=".FORMATTEXT"/>
    <w:pPr>
      <w:widowControl w:val="0"/>
    </w:pPr>
    <w:rPr>
      <w:rFonts w:eastAsia="Times New Roman"/>
      <w:sz w:val="24"/>
      <w:szCs w:val="24"/>
      <w:lang w:eastAsia="ar-SA"/>
    </w:rPr>
  </w:style>
  <w:style w:type="paragraph" w:customStyle="1" w:styleId="western">
    <w:name w:val="western"/>
    <w:basedOn w:val="a0"/>
    <w:pPr>
      <w:widowControl/>
      <w:spacing w:before="100" w:beforeAutospacing="1" w:after="100" w:afterAutospacing="1"/>
    </w:pPr>
    <w:rPr>
      <w:rFonts w:eastAsia="Times New Roman"/>
      <w:sz w:val="24"/>
      <w:szCs w:val="24"/>
      <w:lang w:eastAsia="ru-RU"/>
    </w:rPr>
  </w:style>
  <w:style w:type="paragraph" w:customStyle="1" w:styleId="11">
    <w:name w:val="Заголовок 11"/>
    <w:basedOn w:val="a0"/>
    <w:next w:val="a0"/>
    <w:qFormat/>
    <w:pPr>
      <w:keepNext/>
      <w:keepLines/>
      <w:pageBreakBefore/>
      <w:widowControl/>
      <w:numPr>
        <w:numId w:val="3"/>
      </w:numPr>
      <w:spacing w:before="240" w:after="240"/>
      <w:jc w:val="center"/>
      <w:outlineLvl w:val="0"/>
    </w:pPr>
    <w:rPr>
      <w:rFonts w:ascii="Arial" w:eastAsia="Times New Roman" w:hAnsi="Arial"/>
      <w:b/>
      <w:sz w:val="28"/>
      <w:lang w:eastAsia="ru-RU"/>
    </w:rPr>
  </w:style>
  <w:style w:type="paragraph" w:customStyle="1" w:styleId="212">
    <w:name w:val="Заголовок 21"/>
    <w:basedOn w:val="a0"/>
    <w:next w:val="a0"/>
    <w:pPr>
      <w:keepNext/>
      <w:keepLines/>
      <w:widowControl/>
      <w:spacing w:before="240" w:after="120"/>
      <w:ind w:left="1074" w:hanging="720"/>
      <w:jc w:val="both"/>
    </w:pPr>
    <w:rPr>
      <w:rFonts w:ascii="Arial" w:eastAsia="Times New Roman" w:hAnsi="Arial"/>
      <w:b/>
      <w:sz w:val="24"/>
      <w:lang w:eastAsia="ru-RU"/>
    </w:rPr>
  </w:style>
  <w:style w:type="paragraph" w:customStyle="1" w:styleId="311">
    <w:name w:val="Заголовок 31"/>
    <w:basedOn w:val="a0"/>
    <w:next w:val="a0"/>
    <w:qFormat/>
    <w:pPr>
      <w:keepNext/>
      <w:keepLines/>
      <w:widowControl/>
      <w:spacing w:before="240" w:after="120"/>
      <w:ind w:left="720" w:hanging="720"/>
      <w:jc w:val="both"/>
    </w:pPr>
    <w:rPr>
      <w:rFonts w:ascii="Arial" w:eastAsia="Times New Roman" w:hAnsi="Arial"/>
      <w:sz w:val="24"/>
      <w:lang w:eastAsia="ru-RU"/>
    </w:rPr>
  </w:style>
  <w:style w:type="paragraph" w:customStyle="1" w:styleId="410">
    <w:name w:val="Заголовок 41"/>
    <w:basedOn w:val="a0"/>
    <w:next w:val="a0"/>
    <w:qFormat/>
    <w:pPr>
      <w:keepNext/>
      <w:widowControl/>
      <w:spacing w:after="120"/>
      <w:ind w:left="2142" w:hanging="1080"/>
      <w:jc w:val="both"/>
    </w:pPr>
    <w:rPr>
      <w:rFonts w:eastAsia="Times New Roman"/>
      <w:sz w:val="24"/>
      <w:lang w:eastAsia="ru-RU"/>
    </w:rPr>
  </w:style>
  <w:style w:type="paragraph" w:customStyle="1" w:styleId="51">
    <w:name w:val="Заголовок 51"/>
    <w:basedOn w:val="a0"/>
    <w:next w:val="a0"/>
    <w:pPr>
      <w:keepNext/>
      <w:keepLines/>
      <w:widowControl/>
      <w:spacing w:after="120"/>
      <w:ind w:left="2496" w:hanging="1080"/>
      <w:jc w:val="both"/>
    </w:pPr>
    <w:rPr>
      <w:rFonts w:eastAsia="Times New Roman"/>
      <w:sz w:val="24"/>
      <w:lang w:eastAsia="ru-RU"/>
    </w:rPr>
  </w:style>
  <w:style w:type="paragraph" w:customStyle="1" w:styleId="61">
    <w:name w:val="Заголовок 61"/>
    <w:basedOn w:val="a0"/>
    <w:next w:val="a0"/>
    <w:pPr>
      <w:widowControl/>
      <w:spacing w:before="240" w:after="60"/>
      <w:ind w:left="3210" w:hanging="1440"/>
      <w:jc w:val="both"/>
    </w:pPr>
    <w:rPr>
      <w:rFonts w:eastAsia="Times New Roman"/>
      <w:i/>
      <w:sz w:val="22"/>
      <w:lang w:eastAsia="ru-RU"/>
    </w:rPr>
  </w:style>
  <w:style w:type="paragraph" w:customStyle="1" w:styleId="71">
    <w:name w:val="Заголовок 71"/>
    <w:basedOn w:val="a0"/>
    <w:next w:val="a0"/>
    <w:pPr>
      <w:widowControl/>
      <w:spacing w:before="240" w:after="60"/>
      <w:ind w:left="3564" w:hanging="1440"/>
      <w:jc w:val="both"/>
    </w:pPr>
    <w:rPr>
      <w:rFonts w:ascii="Arial" w:eastAsia="Times New Roman" w:hAnsi="Arial"/>
      <w:lang w:eastAsia="ru-RU"/>
    </w:rPr>
  </w:style>
  <w:style w:type="paragraph" w:customStyle="1" w:styleId="81">
    <w:name w:val="Заголовок 81"/>
    <w:basedOn w:val="a0"/>
    <w:next w:val="a0"/>
    <w:pPr>
      <w:widowControl/>
      <w:spacing w:before="240" w:after="60"/>
      <w:ind w:left="4278" w:hanging="1800"/>
      <w:jc w:val="both"/>
    </w:pPr>
    <w:rPr>
      <w:rFonts w:ascii="Arial" w:eastAsia="Times New Roman" w:hAnsi="Arial"/>
      <w:i/>
      <w:lang w:eastAsia="ru-RU"/>
    </w:rPr>
  </w:style>
  <w:style w:type="paragraph" w:customStyle="1" w:styleId="aff9">
    <w:name w:val="Краткий обратный адрес"/>
    <w:basedOn w:val="a0"/>
    <w:pPr>
      <w:widowControl/>
    </w:pPr>
    <w:rPr>
      <w:rFonts w:eastAsia="Times New Roman"/>
      <w:sz w:val="24"/>
      <w:lang w:eastAsia="ru-RU"/>
    </w:rPr>
  </w:style>
  <w:style w:type="paragraph" w:customStyle="1" w:styleId="formattext0">
    <w:name w:val="formattext"/>
    <w:basedOn w:val="a0"/>
    <w:pPr>
      <w:widowControl/>
      <w:spacing w:before="100" w:beforeAutospacing="1" w:after="100" w:afterAutospacing="1"/>
    </w:pPr>
    <w:rPr>
      <w:rFonts w:eastAsia="Times New Roman"/>
      <w:sz w:val="24"/>
      <w:szCs w:val="24"/>
      <w:lang w:eastAsia="ru-RU"/>
    </w:rPr>
  </w:style>
  <w:style w:type="paragraph" w:customStyle="1" w:styleId="19">
    <w:name w:val="Обычный1"/>
    <w:link w:val="1a"/>
    <w:pPr>
      <w:widowControl w:val="0"/>
      <w:ind w:firstLine="400"/>
      <w:jc w:val="both"/>
    </w:pPr>
    <w:rPr>
      <w:rFonts w:eastAsia="Times New Roman"/>
      <w:sz w:val="24"/>
    </w:rPr>
  </w:style>
  <w:style w:type="paragraph" w:customStyle="1" w:styleId="35">
    <w:name w:val="Стиль3 Знак Знак"/>
    <w:basedOn w:val="24"/>
    <w:link w:val="36"/>
    <w:pPr>
      <w:widowControl w:val="0"/>
      <w:tabs>
        <w:tab w:val="left" w:pos="227"/>
      </w:tabs>
      <w:spacing w:after="0" w:line="240" w:lineRule="auto"/>
      <w:ind w:left="0"/>
      <w:jc w:val="both"/>
    </w:pPr>
    <w:rPr>
      <w:szCs w:val="20"/>
    </w:rPr>
  </w:style>
  <w:style w:type="character" w:customStyle="1" w:styleId="36">
    <w:name w:val="Стиль3 Знак Знак Знак"/>
    <w:link w:val="35"/>
    <w:rPr>
      <w:rFonts w:ascii="Times New Roman" w:eastAsia="Times New Roman" w:hAnsi="Times New Roman" w:cs="Times New Roman"/>
      <w:sz w:val="24"/>
      <w:szCs w:val="20"/>
      <w:lang w:eastAsia="ru-RU"/>
    </w:rPr>
  </w:style>
  <w:style w:type="paragraph" w:customStyle="1" w:styleId="consplusnormal1">
    <w:name w:val="consplusnormal"/>
    <w:basedOn w:val="a0"/>
    <w:pPr>
      <w:widowControl/>
      <w:spacing w:before="187" w:after="187"/>
      <w:ind w:left="187" w:right="187"/>
    </w:pPr>
    <w:rPr>
      <w:rFonts w:eastAsia="Times New Roman"/>
      <w:sz w:val="24"/>
      <w:szCs w:val="24"/>
      <w:lang w:eastAsia="ru-RU"/>
    </w:rPr>
  </w:style>
  <w:style w:type="paragraph" w:customStyle="1" w:styleId="ConsPlusNonformat">
    <w:name w:val="ConsPlusNonformat"/>
    <w:uiPriority w:val="99"/>
    <w:pPr>
      <w:widowControl w:val="0"/>
    </w:pPr>
    <w:rPr>
      <w:rFonts w:ascii="Courier New" w:eastAsia="Times New Roman" w:hAnsi="Courier New"/>
      <w:color w:val="000000"/>
    </w:rPr>
  </w:style>
  <w:style w:type="character" w:customStyle="1" w:styleId="extended-textshort">
    <w:name w:val="extended-text__short"/>
  </w:style>
  <w:style w:type="character" w:customStyle="1" w:styleId="1b">
    <w:name w:val="Абзац списка Знак1"/>
    <w:uiPriority w:val="3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c">
    <w:name w:val="Основной шрифт абзаца1"/>
  </w:style>
  <w:style w:type="character" w:customStyle="1" w:styleId="affa">
    <w:name w:val="Символ сноски"/>
    <w:rPr>
      <w:vertAlign w:val="superscript"/>
    </w:rPr>
  </w:style>
  <w:style w:type="paragraph" w:customStyle="1" w:styleId="1d">
    <w:name w:val="Название1"/>
    <w:basedOn w:val="a0"/>
    <w:pPr>
      <w:widowControl/>
      <w:suppressLineNumbers/>
      <w:spacing w:before="120" w:after="120"/>
    </w:pPr>
    <w:rPr>
      <w:rFonts w:eastAsia="Times New Roman" w:cs="Mangal"/>
      <w:i/>
      <w:iCs/>
      <w:sz w:val="24"/>
      <w:szCs w:val="24"/>
    </w:rPr>
  </w:style>
  <w:style w:type="paragraph" w:customStyle="1" w:styleId="1e">
    <w:name w:val="Указатель1"/>
    <w:basedOn w:val="a0"/>
    <w:pPr>
      <w:widowControl/>
      <w:suppressLineNumbers/>
    </w:pPr>
    <w:rPr>
      <w:rFonts w:eastAsia="Times New Roman" w:cs="Mangal"/>
      <w:sz w:val="24"/>
      <w:szCs w:val="24"/>
    </w:rPr>
  </w:style>
  <w:style w:type="paragraph" w:customStyle="1" w:styleId="Normal1">
    <w:name w:val="Normal1"/>
    <w:uiPriority w:val="99"/>
    <w:pPr>
      <w:widowControl w:val="0"/>
      <w:spacing w:line="300" w:lineRule="auto"/>
      <w:ind w:left="400"/>
    </w:pPr>
    <w:rPr>
      <w:rFonts w:eastAsia="Times New Roman"/>
      <w:sz w:val="22"/>
      <w:lang w:eastAsia="ar-SA"/>
    </w:rPr>
  </w:style>
  <w:style w:type="paragraph" w:customStyle="1" w:styleId="affb">
    <w:name w:val="Знак"/>
    <w:basedOn w:val="a0"/>
    <w:pPr>
      <w:widowControl/>
      <w:spacing w:before="280" w:after="280"/>
    </w:pPr>
    <w:rPr>
      <w:rFonts w:ascii="Tahoma" w:eastAsia="Times New Roman" w:hAnsi="Tahoma" w:cs="Tahoma"/>
      <w:lang w:val="en-US"/>
    </w:rPr>
  </w:style>
  <w:style w:type="paragraph" w:customStyle="1" w:styleId="1f">
    <w:name w:val="Знак1 Знак Знак Знак Знак Знак Знак Знак Знак Знак"/>
    <w:basedOn w:val="a0"/>
    <w:pPr>
      <w:widowControl/>
      <w:spacing w:before="280" w:after="280"/>
    </w:pPr>
    <w:rPr>
      <w:rFonts w:ascii="Tahoma" w:eastAsia="Times New Roman" w:hAnsi="Tahoma" w:cs="Tahoma"/>
      <w:lang w:val="en-US"/>
    </w:rPr>
  </w:style>
  <w:style w:type="paragraph" w:customStyle="1" w:styleId="affc">
    <w:name w:val="Заголовок таблицы"/>
    <w:basedOn w:val="aff5"/>
    <w:pPr>
      <w:widowControl/>
      <w:spacing w:line="240" w:lineRule="auto"/>
      <w:jc w:val="center"/>
    </w:pPr>
    <w:rPr>
      <w:rFonts w:eastAsia="Times New Roman" w:cs="Times New Roman"/>
      <w:b/>
      <w:bCs/>
      <w:color w:val="auto"/>
      <w:lang w:eastAsia="ar-SA" w:bidi="ar-SA"/>
    </w:rPr>
  </w:style>
  <w:style w:type="paragraph" w:customStyle="1" w:styleId="affd">
    <w:name w:val="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37">
    <w:name w:val="Без интервала3"/>
    <w:uiPriority w:val="1"/>
    <w:qFormat/>
    <w:rPr>
      <w:rFonts w:ascii="Calibri" w:eastAsia="Times New Roman" w:hAnsi="Calibri" w:cs="Calibri"/>
      <w:sz w:val="22"/>
      <w:szCs w:val="22"/>
    </w:rPr>
  </w:style>
  <w:style w:type="character" w:customStyle="1" w:styleId="originaltext">
    <w:name w:val="originaltext"/>
  </w:style>
  <w:style w:type="character" w:customStyle="1" w:styleId="required-sign">
    <w:name w:val="required-sign"/>
  </w:style>
  <w:style w:type="paragraph" w:customStyle="1" w:styleId="Normalunindented">
    <w:name w:val="Normal unindented"/>
    <w:qFormat/>
    <w:pPr>
      <w:spacing w:before="120" w:after="120" w:line="276" w:lineRule="auto"/>
      <w:jc w:val="both"/>
    </w:pPr>
    <w:rPr>
      <w:rFonts w:eastAsia="Times New Roman"/>
      <w:sz w:val="22"/>
      <w:szCs w:val="22"/>
    </w:rPr>
  </w:style>
  <w:style w:type="character" w:customStyle="1" w:styleId="52">
    <w:name w:val="Основной текст (5)"/>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character" w:customStyle="1" w:styleId="211pt">
    <w:name w:val="Основной текст (2) + 11 p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paragraph" w:customStyle="1" w:styleId="affe">
    <w:name w:val="Стиль"/>
    <w:pPr>
      <w:widowControl w:val="0"/>
    </w:pPr>
    <w:rPr>
      <w:rFonts w:ascii="Arial" w:eastAsia="Times New Roman" w:hAnsi="Arial" w:cs="Arial"/>
      <w:sz w:val="24"/>
      <w:szCs w:val="24"/>
    </w:rPr>
  </w:style>
  <w:style w:type="paragraph" w:customStyle="1" w:styleId="FR2">
    <w:name w:val="FR2"/>
    <w:uiPriority w:val="99"/>
    <w:pPr>
      <w:widowControl w:val="0"/>
      <w:ind w:left="3160"/>
      <w:jc w:val="both"/>
    </w:pPr>
    <w:rPr>
      <w:rFonts w:ascii="Arial" w:eastAsia="Times New Roman" w:hAnsi="Arial"/>
      <w:sz w:val="72"/>
    </w:rPr>
  </w:style>
  <w:style w:type="character" w:customStyle="1" w:styleId="1f0">
    <w:name w:val="Нижний колонтитул Знак1"/>
    <w:rPr>
      <w:sz w:val="24"/>
      <w:szCs w:val="24"/>
      <w:lang w:val="ru-RU" w:eastAsia="ar-SA" w:bidi="ar-SA"/>
    </w:rPr>
  </w:style>
  <w:style w:type="paragraph" w:customStyle="1" w:styleId="WW-">
    <w:name w:val="WW-Текст"/>
    <w:basedOn w:val="a0"/>
    <w:rPr>
      <w:rFonts w:ascii="Courier New" w:eastAsia="andale sans ui" w:hAnsi="Courier New"/>
      <w:color w:val="000000"/>
    </w:rPr>
  </w:style>
  <w:style w:type="table" w:customStyle="1" w:styleId="29">
    <w:name w:val="Сетка таблицы2"/>
    <w:basedOn w:val="a2"/>
    <w:uiPriority w:val="3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nformat">
    <w:name w:val="Nonformat"/>
    <w:basedOn w:val="a0"/>
    <w:pPr>
      <w:widowControl/>
    </w:pPr>
    <w:rPr>
      <w:rFonts w:ascii="Consultant" w:eastAsia="Times New Roman" w:hAnsi="Consultant"/>
      <w:sz w:val="14"/>
      <w:szCs w:val="14"/>
      <w:lang w:eastAsia="ru-RU"/>
    </w:rPr>
  </w:style>
  <w:style w:type="paragraph" w:customStyle="1" w:styleId="Style74">
    <w:name w:val="Style74"/>
    <w:basedOn w:val="a0"/>
    <w:uiPriority w:val="99"/>
    <w:pPr>
      <w:spacing w:line="281" w:lineRule="exact"/>
      <w:ind w:firstLine="529"/>
      <w:jc w:val="both"/>
    </w:pPr>
    <w:rPr>
      <w:rFonts w:eastAsia="Times New Roman"/>
      <w:sz w:val="24"/>
      <w:szCs w:val="24"/>
      <w:lang w:eastAsia="ru-RU"/>
    </w:rPr>
  </w:style>
  <w:style w:type="character" w:customStyle="1" w:styleId="FontStyle120">
    <w:name w:val="Font Style120"/>
    <w:uiPriority w:val="99"/>
    <w:rPr>
      <w:rFonts w:ascii="Times New Roman" w:hAnsi="Times New Roman" w:cs="Times New Roman" w:hint="default"/>
      <w:sz w:val="24"/>
      <w:szCs w:val="24"/>
    </w:rPr>
  </w:style>
  <w:style w:type="paragraph" w:customStyle="1" w:styleId="1f1">
    <w:name w:val="Абзац списка1"/>
    <w:basedOn w:val="a0"/>
    <w:pPr>
      <w:widowControl/>
      <w:spacing w:after="160" w:line="259" w:lineRule="auto"/>
      <w:ind w:left="720"/>
    </w:pPr>
    <w:rPr>
      <w:rFonts w:ascii="Calibri" w:eastAsia="SimSun" w:hAnsi="Calibri" w:cs="font303"/>
      <w:sz w:val="22"/>
      <w:szCs w:val="22"/>
    </w:rPr>
  </w:style>
  <w:style w:type="character" w:customStyle="1" w:styleId="1f2">
    <w:name w:val="Основной текст Знак1"/>
    <w:rPr>
      <w:rFonts w:ascii="Calibri" w:hAnsi="Calibri" w:cs="Calibri"/>
      <w:sz w:val="24"/>
      <w:szCs w:val="24"/>
      <w:lang w:val="ru-RU" w:eastAsia="ru-RU" w:bidi="ar-SA"/>
    </w:rPr>
  </w:style>
  <w:style w:type="character" w:customStyle="1" w:styleId="1f3">
    <w:name w:val="Неразрешенное упоминание1"/>
    <w:uiPriority w:val="99"/>
    <w:unhideWhenUsed/>
    <w:rPr>
      <w:color w:val="605E5C"/>
      <w:shd w:val="clear" w:color="auto" w:fill="E1DFDD"/>
    </w:rPr>
  </w:style>
  <w:style w:type="paragraph" w:customStyle="1" w:styleId="msonormal0">
    <w:name w:val="msonormal"/>
    <w:basedOn w:val="a0"/>
    <w:pPr>
      <w:widowControl/>
      <w:spacing w:before="100" w:beforeAutospacing="1" w:after="100" w:afterAutospacing="1"/>
    </w:pPr>
    <w:rPr>
      <w:rFonts w:eastAsia="Times New Roman"/>
      <w:sz w:val="24"/>
      <w:szCs w:val="24"/>
      <w:lang w:eastAsia="ru-RU"/>
    </w:rPr>
  </w:style>
  <w:style w:type="paragraph" w:customStyle="1" w:styleId="xl82">
    <w:name w:val="xl82"/>
    <w:basedOn w:val="a0"/>
    <w:pPr>
      <w:widowControl/>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3">
    <w:name w:val="xl83"/>
    <w:basedOn w:val="a0"/>
    <w:pPr>
      <w:widowControl/>
      <w:pBdr>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84">
    <w:name w:val="xl84"/>
    <w:basedOn w:val="a0"/>
    <w:pPr>
      <w:widowControl/>
      <w:pBdr>
        <w:top w:val="single" w:sz="4" w:space="0" w:color="000000"/>
        <w:bottom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85">
    <w:name w:val="xl85"/>
    <w:basedOn w:val="a0"/>
    <w:pPr>
      <w:widowControl/>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6">
    <w:name w:val="xl86"/>
    <w:basedOn w:val="a0"/>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7">
    <w:name w:val="xl87"/>
    <w:basedOn w:val="a0"/>
    <w:pPr>
      <w:widowControl/>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88">
    <w:name w:val="xl88"/>
    <w:basedOn w:val="a0"/>
    <w:pPr>
      <w:widowControl/>
      <w:pBdr>
        <w:top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89">
    <w:name w:val="xl89"/>
    <w:basedOn w:val="a0"/>
    <w:pPr>
      <w:widowControl/>
      <w:pBdr>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90">
    <w:name w:val="xl90"/>
    <w:basedOn w:val="a0"/>
    <w:pPr>
      <w:widowControl/>
      <w:pBdr>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1">
    <w:name w:val="xl91"/>
    <w:basedOn w:val="a0"/>
    <w:pPr>
      <w:widowControl/>
      <w:pBdr>
        <w:top w:val="single" w:sz="4" w:space="0" w:color="000000"/>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2">
    <w:name w:val="xl92"/>
    <w:basedOn w:val="a0"/>
    <w:pPr>
      <w:widowControl/>
      <w:pBdr>
        <w:left w:val="single" w:sz="8" w:space="0" w:color="000000"/>
        <w:bottom w:val="single" w:sz="4"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3">
    <w:name w:val="xl93"/>
    <w:basedOn w:val="a0"/>
    <w:pPr>
      <w:widowControl/>
      <w:pBdr>
        <w:top w:val="single" w:sz="8" w:space="0" w:color="000000"/>
        <w:bottom w:val="single" w:sz="4" w:space="0" w:color="000000"/>
      </w:pBdr>
      <w:spacing w:before="100" w:beforeAutospacing="1" w:after="100" w:afterAutospacing="1"/>
    </w:pPr>
    <w:rPr>
      <w:rFonts w:ascii="Arial" w:eastAsia="Times New Roman" w:hAnsi="Arial" w:cs="Arial"/>
      <w:sz w:val="16"/>
      <w:szCs w:val="16"/>
      <w:lang w:eastAsia="ru-RU"/>
    </w:rPr>
  </w:style>
  <w:style w:type="paragraph" w:customStyle="1" w:styleId="xl94">
    <w:name w:val="xl94"/>
    <w:basedOn w:val="a0"/>
    <w:pPr>
      <w:widowControl/>
      <w:pBdr>
        <w:top w:val="single" w:sz="8" w:space="0" w:color="000000"/>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5">
    <w:name w:val="xl95"/>
    <w:basedOn w:val="a0"/>
    <w:pPr>
      <w:widowControl/>
      <w:pBdr>
        <w:left w:val="single" w:sz="8" w:space="0" w:color="000000"/>
        <w:bottom w:val="single" w:sz="4"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6">
    <w:name w:val="xl96"/>
    <w:basedOn w:val="a0"/>
    <w:pPr>
      <w:widowControl/>
      <w:pBdr>
        <w:bottom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7">
    <w:name w:val="xl97"/>
    <w:basedOn w:val="a0"/>
    <w:pPr>
      <w:widowControl/>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sz w:val="16"/>
      <w:szCs w:val="16"/>
      <w:lang w:eastAsia="ru-RU"/>
    </w:rPr>
  </w:style>
  <w:style w:type="paragraph" w:customStyle="1" w:styleId="xl98">
    <w:name w:val="xl98"/>
    <w:basedOn w:val="a0"/>
    <w:pPr>
      <w:widowControl/>
      <w:pBdr>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99">
    <w:name w:val="xl99"/>
    <w:basedOn w:val="a0"/>
    <w:pPr>
      <w:widowControl/>
      <w:pBdr>
        <w:top w:val="single" w:sz="8" w:space="0" w:color="000000"/>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0">
    <w:name w:val="xl100"/>
    <w:basedOn w:val="a0"/>
    <w:pPr>
      <w:widowControl/>
      <w:pBdr>
        <w:left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1">
    <w:name w:val="xl101"/>
    <w:basedOn w:val="a0"/>
    <w:pPr>
      <w:widowControl/>
      <w:pBdr>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2">
    <w:name w:val="xl102"/>
    <w:basedOn w:val="a0"/>
    <w:pPr>
      <w:widowControl/>
      <w:pBdr>
        <w:top w:val="single" w:sz="8" w:space="0" w:color="000000"/>
        <w:lef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3">
    <w:name w:val="xl103"/>
    <w:basedOn w:val="a0"/>
    <w:pPr>
      <w:widowControl/>
      <w:pBdr>
        <w:left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4">
    <w:name w:val="xl104"/>
    <w:basedOn w:val="a0"/>
    <w:pPr>
      <w:widowControl/>
      <w:pBdr>
        <w:left w:val="single" w:sz="8" w:space="0" w:color="000000"/>
        <w:bottom w:val="single" w:sz="8" w:space="0" w:color="000000"/>
      </w:pBdr>
      <w:spacing w:before="100" w:beforeAutospacing="1" w:after="100" w:afterAutospacing="1"/>
      <w:jc w:val="center"/>
    </w:pPr>
    <w:rPr>
      <w:rFonts w:ascii="Arial" w:eastAsia="Times New Roman" w:hAnsi="Arial" w:cs="Arial"/>
      <w:b/>
      <w:bCs/>
      <w:sz w:val="16"/>
      <w:szCs w:val="16"/>
      <w:lang w:eastAsia="ru-RU"/>
    </w:rPr>
  </w:style>
  <w:style w:type="paragraph" w:customStyle="1" w:styleId="xl105">
    <w:name w:val="xl105"/>
    <w:basedOn w:val="a0"/>
    <w:pPr>
      <w:widowControl/>
      <w:pBdr>
        <w:top w:val="single" w:sz="8" w:space="0" w:color="000000"/>
        <w:right w:val="single" w:sz="8" w:space="0" w:color="000000"/>
      </w:pBdr>
      <w:spacing w:before="100" w:beforeAutospacing="1" w:after="100" w:afterAutospacing="1"/>
      <w:jc w:val="center"/>
    </w:pPr>
    <w:rPr>
      <w:rFonts w:ascii="Arial" w:eastAsia="Times New Roman" w:hAnsi="Arial" w:cs="Arial"/>
      <w:sz w:val="16"/>
      <w:szCs w:val="16"/>
      <w:lang w:eastAsia="ru-RU"/>
    </w:rPr>
  </w:style>
  <w:style w:type="paragraph" w:customStyle="1" w:styleId="xl106">
    <w:name w:val="xl106"/>
    <w:basedOn w:val="a0"/>
    <w:pPr>
      <w:widowControl/>
      <w:pBdr>
        <w:right w:val="single" w:sz="8" w:space="0" w:color="000000"/>
      </w:pBdr>
      <w:spacing w:before="100" w:beforeAutospacing="1" w:after="100" w:afterAutospacing="1"/>
      <w:jc w:val="center"/>
    </w:pPr>
    <w:rPr>
      <w:rFonts w:ascii="Arial" w:eastAsia="Times New Roman" w:hAnsi="Arial" w:cs="Arial"/>
      <w:sz w:val="16"/>
      <w:szCs w:val="16"/>
      <w:lang w:eastAsia="ru-RU"/>
    </w:rPr>
  </w:style>
  <w:style w:type="paragraph" w:customStyle="1" w:styleId="xl107">
    <w:name w:val="xl107"/>
    <w:basedOn w:val="a0"/>
    <w:pPr>
      <w:widowControl/>
      <w:pBdr>
        <w:bottom w:val="single" w:sz="8" w:space="0" w:color="000000"/>
        <w:right w:val="single" w:sz="8" w:space="0" w:color="000000"/>
      </w:pBdr>
      <w:spacing w:before="100" w:beforeAutospacing="1" w:after="100" w:afterAutospacing="1"/>
      <w:jc w:val="center"/>
    </w:pPr>
    <w:rPr>
      <w:rFonts w:ascii="Arial" w:eastAsia="Times New Roman" w:hAnsi="Arial" w:cs="Arial"/>
      <w:sz w:val="16"/>
      <w:szCs w:val="16"/>
      <w:lang w:eastAsia="ru-RU"/>
    </w:rPr>
  </w:style>
  <w:style w:type="character" w:customStyle="1" w:styleId="UnresolvedMention">
    <w:name w:val="Unresolved Mention"/>
    <w:uiPriority w:val="99"/>
    <w:semiHidden/>
    <w:unhideWhenUsed/>
    <w:rPr>
      <w:color w:val="605E5C"/>
      <w:shd w:val="clear" w:color="auto" w:fill="E1DFDD"/>
    </w:rPr>
  </w:style>
  <w:style w:type="paragraph" w:customStyle="1" w:styleId="520">
    <w:name w:val="Заголовок 52"/>
    <w:basedOn w:val="a0"/>
    <w:next w:val="a0"/>
    <w:uiPriority w:val="9"/>
    <w:unhideWhenUsed/>
    <w:qFormat/>
    <w:pPr>
      <w:keepNext/>
      <w:keepLines/>
      <w:widowControl/>
      <w:spacing w:before="200" w:line="276" w:lineRule="auto"/>
      <w:outlineLvl w:val="4"/>
    </w:pPr>
    <w:rPr>
      <w:rFonts w:ascii="Cambria" w:eastAsia="Times New Roman" w:hAnsi="Cambria"/>
      <w:color w:val="243F60"/>
      <w:sz w:val="22"/>
      <w:szCs w:val="22"/>
      <w:lang w:eastAsia="en-US"/>
    </w:rPr>
  </w:style>
  <w:style w:type="numbering" w:customStyle="1" w:styleId="1f4">
    <w:name w:val="Нет списка1"/>
    <w:next w:val="a3"/>
    <w:uiPriority w:val="99"/>
    <w:semiHidden/>
    <w:unhideWhenUsed/>
  </w:style>
  <w:style w:type="character" w:customStyle="1" w:styleId="50">
    <w:name w:val="Заголовок 5 Знак"/>
    <w:link w:val="5"/>
    <w:rPr>
      <w:rFonts w:ascii="Cambria" w:eastAsia="Times New Roman" w:hAnsi="Cambria" w:cs="Times New Roman"/>
      <w:color w:val="243F60"/>
    </w:rPr>
  </w:style>
  <w:style w:type="table" w:customStyle="1" w:styleId="38">
    <w:name w:val="Сетка таблицы3"/>
    <w:basedOn w:val="a2"/>
    <w:next w:val="afe"/>
    <w:uiPriority w:val="59"/>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9">
    <w:name w:val="Body Text 3"/>
    <w:basedOn w:val="a0"/>
    <w:link w:val="3a"/>
    <w:pPr>
      <w:widowControl/>
      <w:spacing w:after="120"/>
    </w:pPr>
    <w:rPr>
      <w:rFonts w:eastAsia="Times New Roman"/>
      <w:sz w:val="16"/>
      <w:szCs w:val="16"/>
      <w:lang w:eastAsia="ru-RU"/>
    </w:rPr>
  </w:style>
  <w:style w:type="character" w:customStyle="1" w:styleId="3a">
    <w:name w:val="Основной текст 3 Знак"/>
    <w:link w:val="39"/>
    <w:rPr>
      <w:rFonts w:eastAsia="Times New Roman"/>
      <w:sz w:val="16"/>
      <w:szCs w:val="16"/>
    </w:rPr>
  </w:style>
  <w:style w:type="character" w:customStyle="1" w:styleId="82">
    <w:name w:val="Основной текст (8)_"/>
    <w:link w:val="83"/>
    <w:rPr>
      <w:b/>
      <w:i/>
      <w:sz w:val="25"/>
      <w:shd w:val="clear" w:color="auto" w:fill="FFFFFF"/>
    </w:rPr>
  </w:style>
  <w:style w:type="paragraph" w:customStyle="1" w:styleId="83">
    <w:name w:val="Основной текст (8)"/>
    <w:basedOn w:val="a0"/>
    <w:link w:val="82"/>
    <w:pPr>
      <w:shd w:val="clear" w:color="auto" w:fill="FFFFFF"/>
      <w:spacing w:line="298" w:lineRule="exact"/>
    </w:pPr>
    <w:rPr>
      <w:rFonts w:eastAsia="SimSun"/>
      <w:b/>
      <w:i/>
      <w:sz w:val="25"/>
      <w:lang w:eastAsia="ru-RU"/>
    </w:rPr>
  </w:style>
  <w:style w:type="paragraph" w:customStyle="1" w:styleId="afff">
    <w:name w:val="Таблица текст"/>
    <w:basedOn w:val="a0"/>
    <w:pPr>
      <w:widowControl/>
      <w:spacing w:before="40" w:after="40"/>
      <w:ind w:left="57" w:right="57"/>
    </w:pPr>
    <w:rPr>
      <w:rFonts w:ascii="Calibri" w:eastAsia="Times New Roman" w:hAnsi="Calibri"/>
      <w:sz w:val="24"/>
      <w:lang w:eastAsia="ru-RU"/>
    </w:rPr>
  </w:style>
  <w:style w:type="paragraph" w:customStyle="1" w:styleId="afff0">
    <w:name w:val="Текст договора"/>
    <w:basedOn w:val="a0"/>
    <w:link w:val="afff1"/>
    <w:pPr>
      <w:widowControl/>
      <w:ind w:firstLine="709"/>
      <w:jc w:val="both"/>
    </w:pPr>
    <w:rPr>
      <w:rFonts w:eastAsia="Times New Roman"/>
      <w:sz w:val="22"/>
      <w:szCs w:val="24"/>
      <w:lang w:eastAsia="en-US"/>
    </w:rPr>
  </w:style>
  <w:style w:type="character" w:customStyle="1" w:styleId="afff1">
    <w:name w:val="Текст договора Знак"/>
    <w:link w:val="afff0"/>
    <w:rPr>
      <w:rFonts w:eastAsia="Times New Roman"/>
      <w:sz w:val="22"/>
      <w:szCs w:val="24"/>
      <w:lang w:eastAsia="en-US"/>
    </w:rPr>
  </w:style>
  <w:style w:type="character" w:customStyle="1" w:styleId="2a">
    <w:name w:val="Основной текст (2)_"/>
    <w:rPr>
      <w:rFonts w:ascii="Times New Roman" w:hAnsi="Times New Roman" w:cs="Times New Roman"/>
      <w:sz w:val="20"/>
      <w:szCs w:val="20"/>
      <w:shd w:val="clear" w:color="auto" w:fill="FFFFFF"/>
    </w:rPr>
  </w:style>
  <w:style w:type="character" w:customStyle="1" w:styleId="2b">
    <w:name w:val="Основной текст (2) + Не полужирный"/>
    <w:rPr>
      <w:rFonts w:ascii="Times New Roman" w:hAnsi="Times New Roman" w:cs="Times New Roman"/>
      <w:b/>
      <w:bCs/>
      <w:sz w:val="20"/>
      <w:szCs w:val="20"/>
      <w:shd w:val="clear" w:color="auto" w:fill="FFFFFF"/>
    </w:rPr>
  </w:style>
  <w:style w:type="character" w:customStyle="1" w:styleId="3b">
    <w:name w:val="Основной текст3"/>
    <w:rPr>
      <w:rFonts w:ascii="Times New Roman" w:hAnsi="Times New Roman" w:cs="Times New Roman"/>
      <w:sz w:val="20"/>
      <w:szCs w:val="20"/>
      <w:shd w:val="clear" w:color="auto" w:fill="FFFFFF"/>
    </w:rPr>
  </w:style>
  <w:style w:type="paragraph" w:customStyle="1" w:styleId="Times12">
    <w:name w:val="Times 12"/>
    <w:basedOn w:val="a0"/>
    <w:uiPriority w:val="99"/>
    <w:pPr>
      <w:widowControl/>
      <w:ind w:firstLine="567"/>
      <w:jc w:val="both"/>
    </w:pPr>
    <w:rPr>
      <w:rFonts w:eastAsia="Times New Roman"/>
      <w:bCs/>
      <w:sz w:val="24"/>
      <w:szCs w:val="22"/>
      <w:lang w:eastAsia="ru-RU"/>
    </w:rPr>
  </w:style>
  <w:style w:type="paragraph" w:customStyle="1" w:styleId="afff2">
    <w:name w:val="Пункт б/н"/>
    <w:basedOn w:val="a0"/>
    <w:pPr>
      <w:widowControl/>
      <w:tabs>
        <w:tab w:val="left" w:pos="1134"/>
      </w:tabs>
      <w:spacing w:line="360" w:lineRule="auto"/>
      <w:ind w:firstLine="567"/>
      <w:jc w:val="both"/>
    </w:pPr>
    <w:rPr>
      <w:rFonts w:eastAsia="Times New Roman"/>
      <w:bCs/>
      <w:sz w:val="22"/>
      <w:szCs w:val="22"/>
      <w:lang w:eastAsia="ru-RU"/>
    </w:rPr>
  </w:style>
  <w:style w:type="paragraph" w:customStyle="1" w:styleId="1f5">
    <w:name w:val="Знак1 Знак Знак Знак Знак Знак Знак Знак Знак Знак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character" w:styleId="HTML1">
    <w:name w:val="HTML Keyboard"/>
    <w:uiPriority w:val="99"/>
    <w:rPr>
      <w:rFonts w:ascii="Courier New" w:hAnsi="Courier New" w:cs="Times New Roman"/>
      <w:sz w:val="20"/>
    </w:rPr>
  </w:style>
  <w:style w:type="paragraph" w:customStyle="1" w:styleId="ConsPlusTitle">
    <w:name w:val="ConsPlusTitle"/>
    <w:uiPriority w:val="99"/>
    <w:rPr>
      <w:rFonts w:eastAsia="Times New Roman"/>
      <w:b/>
      <w:bCs/>
      <w:sz w:val="24"/>
      <w:szCs w:val="24"/>
    </w:rPr>
  </w:style>
  <w:style w:type="paragraph" w:customStyle="1" w:styleId="110">
    <w:name w:val="Знак1 Знак Знак Знак Знак Знак Знак Знак Знак Знак Знак Знак Знак Знак Знак Знак1"/>
    <w:basedOn w:val="a0"/>
    <w:pPr>
      <w:widowControl/>
      <w:spacing w:before="100" w:beforeAutospacing="1" w:after="100" w:afterAutospacing="1"/>
    </w:pPr>
    <w:rPr>
      <w:rFonts w:ascii="Tahoma" w:eastAsia="Times New Roman" w:hAnsi="Tahoma"/>
      <w:lang w:val="en-US" w:eastAsia="en-US"/>
    </w:rPr>
  </w:style>
  <w:style w:type="paragraph" w:customStyle="1" w:styleId="120">
    <w:name w:val="Знак1 Знак Знак Знак Знак Знак Знак Знак Знак Знак Знак Знак Знак Знак Знак Знак2"/>
    <w:basedOn w:val="a0"/>
    <w:pPr>
      <w:widowControl/>
      <w:spacing w:before="100" w:beforeAutospacing="1" w:after="100" w:afterAutospacing="1"/>
    </w:pPr>
    <w:rPr>
      <w:rFonts w:ascii="Tahoma" w:eastAsia="Times New Roman" w:hAnsi="Tahoma"/>
      <w:lang w:val="en-US" w:eastAsia="en-US"/>
    </w:rPr>
  </w:style>
  <w:style w:type="paragraph" w:customStyle="1" w:styleId="Textbody">
    <w:name w:val="Text body"/>
    <w:basedOn w:val="a0"/>
    <w:pPr>
      <w:spacing w:after="120"/>
    </w:pPr>
    <w:rPr>
      <w:rFonts w:eastAsia="Times New Roman" w:cs="Tahoma"/>
      <w:sz w:val="24"/>
      <w:szCs w:val="24"/>
      <w:lang w:eastAsia="ru-RU"/>
    </w:rPr>
  </w:style>
  <w:style w:type="paragraph" w:customStyle="1" w:styleId="afff3">
    <w:name w:val="Таблица шапка"/>
    <w:basedOn w:val="a0"/>
    <w:pPr>
      <w:keepNext/>
      <w:widowControl/>
      <w:spacing w:before="40" w:after="40"/>
      <w:ind w:left="57" w:right="57"/>
    </w:pPr>
    <w:rPr>
      <w:rFonts w:eastAsia="Times New Roman"/>
      <w:sz w:val="22"/>
      <w:lang w:eastAsia="ru-RU"/>
    </w:rPr>
  </w:style>
  <w:style w:type="paragraph" w:customStyle="1" w:styleId="afff4">
    <w:name w:val="Пункт"/>
    <w:basedOn w:val="a0"/>
    <w:link w:val="1f6"/>
    <w:pPr>
      <w:widowControl/>
      <w:tabs>
        <w:tab w:val="num" w:pos="1134"/>
      </w:tabs>
      <w:spacing w:line="360" w:lineRule="auto"/>
      <w:ind w:left="1134" w:hanging="1134"/>
      <w:jc w:val="both"/>
    </w:pPr>
    <w:rPr>
      <w:rFonts w:eastAsia="Times New Roman"/>
      <w:sz w:val="28"/>
      <w:lang w:eastAsia="ru-RU"/>
    </w:rPr>
  </w:style>
  <w:style w:type="character" w:customStyle="1" w:styleId="1f6">
    <w:name w:val="Пункт Знак1"/>
    <w:link w:val="afff4"/>
    <w:rPr>
      <w:rFonts w:eastAsia="Times New Roman"/>
      <w:sz w:val="28"/>
    </w:rPr>
  </w:style>
  <w:style w:type="paragraph" w:customStyle="1" w:styleId="afff5">
    <w:name w:val="Подпункт"/>
    <w:basedOn w:val="afff4"/>
    <w:pPr>
      <w:tabs>
        <w:tab w:val="clear" w:pos="1134"/>
        <w:tab w:val="num" w:pos="360"/>
      </w:tabs>
      <w:ind w:left="2880" w:hanging="360"/>
    </w:pPr>
  </w:style>
  <w:style w:type="paragraph" w:customStyle="1" w:styleId="afff6">
    <w:name w:val="Подподпункт"/>
    <w:basedOn w:val="afff5"/>
    <w:pPr>
      <w:ind w:left="3600"/>
    </w:pPr>
  </w:style>
  <w:style w:type="paragraph" w:customStyle="1" w:styleId="afff7">
    <w:name w:val="_Заголовок по центру"/>
    <w:basedOn w:val="a0"/>
    <w:pPr>
      <w:keepNext/>
      <w:keepLines/>
      <w:widowControl/>
      <w:spacing w:before="240" w:after="240"/>
      <w:contextualSpacing/>
      <w:jc w:val="center"/>
      <w:outlineLvl w:val="0"/>
    </w:pPr>
    <w:rPr>
      <w:rFonts w:eastAsia="Times New Roman"/>
      <w:b/>
      <w:sz w:val="24"/>
      <w:szCs w:val="24"/>
      <w:lang w:eastAsia="ru-RU"/>
    </w:rPr>
  </w:style>
  <w:style w:type="paragraph" w:styleId="afff8">
    <w:name w:val="E-mail Signature"/>
    <w:basedOn w:val="a0"/>
    <w:link w:val="afff9"/>
    <w:uiPriority w:val="99"/>
    <w:unhideWhenUsed/>
    <w:pPr>
      <w:widowControl/>
      <w:jc w:val="both"/>
    </w:pPr>
    <w:rPr>
      <w:rFonts w:eastAsia="Times New Roman"/>
      <w:sz w:val="24"/>
      <w:szCs w:val="24"/>
      <w:lang w:eastAsia="ru-RU"/>
    </w:rPr>
  </w:style>
  <w:style w:type="character" w:customStyle="1" w:styleId="afff9">
    <w:name w:val="Электронная подпись Знак"/>
    <w:link w:val="afff8"/>
    <w:uiPriority w:val="99"/>
    <w:rPr>
      <w:rFonts w:eastAsia="Times New Roman"/>
      <w:sz w:val="24"/>
      <w:szCs w:val="24"/>
    </w:rPr>
  </w:style>
  <w:style w:type="character" w:customStyle="1" w:styleId="0pt">
    <w:name w:val="Основной текст + Интервал 0 pt"/>
    <w:rPr>
      <w:rFonts w:ascii="Times New Roman" w:hAnsi="Times New Roman"/>
      <w:color w:val="000000"/>
      <w:spacing w:val="1"/>
      <w:position w:val="0"/>
      <w:sz w:val="20"/>
      <w:u w:val="none"/>
      <w:shd w:val="clear" w:color="auto" w:fill="FFFFFF"/>
      <w:lang w:val="ru-RU"/>
    </w:rPr>
  </w:style>
  <w:style w:type="paragraph" w:customStyle="1" w:styleId="afffa">
    <w:name w:val="Îñíîâí"/>
    <w:pPr>
      <w:widowControl w:val="0"/>
      <w:jc w:val="both"/>
    </w:pPr>
    <w:rPr>
      <w:rFonts w:ascii="Arial" w:eastAsia="Times New Roman" w:hAnsi="Arial"/>
      <w:sz w:val="22"/>
    </w:rPr>
  </w:style>
  <w:style w:type="character" w:customStyle="1" w:styleId="1a">
    <w:name w:val="Обычный1 Знак"/>
    <w:link w:val="19"/>
    <w:uiPriority w:val="99"/>
    <w:rPr>
      <w:rFonts w:eastAsia="Times New Roman"/>
      <w:sz w:val="24"/>
    </w:rPr>
  </w:style>
  <w:style w:type="paragraph" w:customStyle="1" w:styleId="1f7">
    <w:name w:val="Пункт1"/>
    <w:basedOn w:val="a0"/>
    <w:uiPriority w:val="99"/>
    <w:pPr>
      <w:widowControl/>
      <w:tabs>
        <w:tab w:val="num" w:pos="567"/>
        <w:tab w:val="num" w:pos="643"/>
      </w:tabs>
      <w:spacing w:before="24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pPr>
      <w:keepNext/>
      <w:widowControl/>
      <w:jc w:val="center"/>
      <w:outlineLvl w:val="5"/>
    </w:pPr>
    <w:rPr>
      <w:rFonts w:eastAsia="Times New Roman"/>
      <w:sz w:val="28"/>
      <w:szCs w:val="28"/>
      <w:lang w:eastAsia="ru-RU"/>
    </w:rPr>
  </w:style>
  <w:style w:type="paragraph" w:customStyle="1" w:styleId="afffb">
    <w:name w:val="Íîðìàëüíûé"/>
    <w:uiPriority w:val="99"/>
    <w:rPr>
      <w:rFonts w:ascii="Courier" w:eastAsia="Times New Roman" w:hAnsi="Courier" w:cs="Courier"/>
      <w:sz w:val="24"/>
      <w:szCs w:val="24"/>
      <w:lang w:val="en-GB"/>
    </w:rPr>
  </w:style>
  <w:style w:type="paragraph" w:customStyle="1" w:styleId="afffc">
    <w:name w:val="Обычный + по ширине"/>
    <w:basedOn w:val="a0"/>
    <w:pPr>
      <w:jc w:val="both"/>
    </w:pPr>
    <w:rPr>
      <w:rFonts w:ascii="Liberation Serif" w:eastAsia="SimSun" w:hAnsi="Liberation Serif" w:cs="Mangal"/>
      <w:sz w:val="24"/>
      <w:szCs w:val="24"/>
      <w:lang w:eastAsia="zh-CN" w:bidi="hi-IN"/>
    </w:rPr>
  </w:style>
  <w:style w:type="table" w:customStyle="1" w:styleId="111">
    <w:name w:val="Сетка таблицы1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2"/>
    <w:next w:val="afe"/>
    <w:uiPriority w:val="59"/>
    <w:rPr>
      <w:rFonts w:ascii="Calibri" w:eastAsia="Times New Roman"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style>
  <w:style w:type="table" w:customStyle="1" w:styleId="42">
    <w:name w:val="Сетка таблицы4"/>
    <w:basedOn w:val="a2"/>
    <w:next w:val="afe"/>
    <w:uiPriority w:val="39"/>
    <w:rPr>
      <w:rFonts w:ascii="Calibri" w:eastAsia="Times New Roman"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e"/>
    <w:uiPriority w:val="5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3"/>
    <w:uiPriority w:val="99"/>
    <w:semiHidden/>
    <w:unhideWhenUsed/>
  </w:style>
  <w:style w:type="character" w:customStyle="1" w:styleId="510">
    <w:name w:val="Заголовок 5 Знак1"/>
    <w:uiPriority w:val="9"/>
    <w:semiHidden/>
    <w:rPr>
      <w:rFonts w:ascii="Calibri" w:eastAsia="Times New Roman" w:hAnsi="Calibri" w:cs="Times New Roman"/>
      <w:b/>
      <w:bCs/>
      <w:i/>
      <w:iCs/>
      <w:sz w:val="26"/>
      <w:szCs w:val="26"/>
      <w:lang w:eastAsia="ar-SA"/>
    </w:rPr>
  </w:style>
  <w:style w:type="table" w:customStyle="1" w:styleId="150">
    <w:name w:val="15"/>
    <w:basedOn w:val="a2"/>
    <w:pPr>
      <w:widowControl w:val="0"/>
    </w:pPr>
    <w:rPr>
      <w:rFonts w:eastAsia="Times New Roman"/>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2"/>
    <w:pPr>
      <w:widowControl w:val="0"/>
    </w:pPr>
    <w:rPr>
      <w:rFonts w:eastAsia="Times New Roman"/>
      <w:color w:val="000000"/>
      <w:sz w:val="24"/>
      <w:szCs w:val="24"/>
    </w:rPr>
    <w:tblPr>
      <w:tblStyleRowBandSize w:val="1"/>
      <w:tblStyleColBandSize w:val="1"/>
      <w:tblInd w:w="0" w:type="dxa"/>
      <w:tblCellMar>
        <w:top w:w="0" w:type="dxa"/>
        <w:left w:w="115" w:type="dxa"/>
        <w:bottom w:w="0" w:type="dxa"/>
        <w:right w:w="115" w:type="dxa"/>
      </w:tblCellMar>
    </w:tblPr>
  </w:style>
  <w:style w:type="numbering" w:customStyle="1" w:styleId="2c">
    <w:name w:val="Нет списка2"/>
    <w:next w:val="a3"/>
    <w:uiPriority w:val="99"/>
    <w:semiHidden/>
    <w:unhideWhenUsed/>
  </w:style>
  <w:style w:type="character" w:customStyle="1" w:styleId="43">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3c">
    <w:name w:val="Основной шрифт абзаца3"/>
  </w:style>
  <w:style w:type="character" w:customStyle="1" w:styleId="2d">
    <w:name w:val="Основной шрифт абзаца2"/>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4z2">
    <w:name w:val="WW8Num4z2"/>
    <w:rPr>
      <w:rFonts w:ascii="Times New Roman" w:eastAsia="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afffd">
    <w:name w:val="Знак Знак"/>
    <w:rPr>
      <w:b/>
      <w:bCs/>
      <w:sz w:val="24"/>
      <w:szCs w:val="24"/>
      <w:lang w:val="ru-RU" w:eastAsia="ar-SA" w:bidi="ar-SA"/>
    </w:rPr>
  </w:style>
  <w:style w:type="character" w:customStyle="1" w:styleId="afffe">
    <w:name w:val="Символ нумерации"/>
  </w:style>
  <w:style w:type="paragraph" w:customStyle="1" w:styleId="44">
    <w:name w:val="Название4"/>
    <w:basedOn w:val="a0"/>
    <w:pPr>
      <w:widowControl/>
      <w:suppressLineNumbers/>
      <w:spacing w:before="120" w:after="120"/>
    </w:pPr>
    <w:rPr>
      <w:rFonts w:eastAsia="Times New Roman"/>
      <w:i/>
      <w:iCs/>
      <w:sz w:val="24"/>
      <w:szCs w:val="24"/>
    </w:rPr>
  </w:style>
  <w:style w:type="paragraph" w:customStyle="1" w:styleId="45">
    <w:name w:val="Указатель4"/>
    <w:basedOn w:val="a0"/>
    <w:pPr>
      <w:widowControl/>
      <w:suppressLineNumbers/>
    </w:pPr>
    <w:rPr>
      <w:rFonts w:eastAsia="Times New Roman"/>
      <w:sz w:val="24"/>
      <w:szCs w:val="24"/>
    </w:rPr>
  </w:style>
  <w:style w:type="paragraph" w:customStyle="1" w:styleId="3d">
    <w:name w:val="Название3"/>
    <w:basedOn w:val="a0"/>
    <w:pPr>
      <w:widowControl/>
      <w:suppressLineNumbers/>
      <w:spacing w:before="120" w:after="120"/>
    </w:pPr>
    <w:rPr>
      <w:rFonts w:eastAsia="Times New Roman" w:cs="Tahoma"/>
      <w:i/>
      <w:iCs/>
      <w:sz w:val="24"/>
      <w:szCs w:val="24"/>
    </w:rPr>
  </w:style>
  <w:style w:type="paragraph" w:customStyle="1" w:styleId="3e">
    <w:name w:val="Указатель3"/>
    <w:basedOn w:val="a0"/>
    <w:pPr>
      <w:widowControl/>
      <w:suppressLineNumbers/>
    </w:pPr>
    <w:rPr>
      <w:rFonts w:eastAsia="Times New Roman" w:cs="Tahoma"/>
      <w:sz w:val="24"/>
      <w:szCs w:val="24"/>
    </w:rPr>
  </w:style>
  <w:style w:type="paragraph" w:customStyle="1" w:styleId="2e">
    <w:name w:val="Название2"/>
    <w:basedOn w:val="a0"/>
    <w:pPr>
      <w:suppressLineNumbers/>
      <w:spacing w:before="120" w:after="120"/>
    </w:pPr>
    <w:rPr>
      <w:rFonts w:eastAsia="Times New Roman"/>
      <w:i/>
      <w:iCs/>
      <w:sz w:val="24"/>
      <w:szCs w:val="24"/>
    </w:rPr>
  </w:style>
  <w:style w:type="paragraph" w:customStyle="1" w:styleId="2f">
    <w:name w:val="Указатель2"/>
    <w:basedOn w:val="a0"/>
    <w:pPr>
      <w:suppressLineNumbers/>
    </w:pPr>
    <w:rPr>
      <w:rFonts w:eastAsia="Times New Roman"/>
    </w:rPr>
  </w:style>
  <w:style w:type="paragraph" w:customStyle="1" w:styleId="214">
    <w:name w:val="Основной текст с отступом 21"/>
    <w:basedOn w:val="a0"/>
    <w:pPr>
      <w:widowControl/>
      <w:ind w:firstLine="708"/>
      <w:jc w:val="both"/>
    </w:pPr>
    <w:rPr>
      <w:rFonts w:ascii="Courier New" w:eastAsia="Times New Roman" w:hAnsi="Courier New" w:cs="Courier New"/>
      <w:sz w:val="24"/>
      <w:szCs w:val="24"/>
    </w:rPr>
  </w:style>
  <w:style w:type="paragraph" w:customStyle="1" w:styleId="313">
    <w:name w:val="Основной текст с отступом 31"/>
    <w:basedOn w:val="a0"/>
    <w:pPr>
      <w:widowControl/>
      <w:ind w:firstLine="360"/>
      <w:jc w:val="both"/>
    </w:pPr>
    <w:rPr>
      <w:rFonts w:ascii="Courier New" w:eastAsia="Times New Roman" w:hAnsi="Courier New" w:cs="Courier New"/>
      <w:i/>
      <w:iCs/>
      <w:sz w:val="24"/>
      <w:szCs w:val="24"/>
    </w:rPr>
  </w:style>
  <w:style w:type="paragraph" w:customStyle="1" w:styleId="Preformat">
    <w:name w:val="Preformat"/>
    <w:rPr>
      <w:rFonts w:ascii="Courier New" w:eastAsia="Arial" w:hAnsi="Courier New"/>
      <w:lang w:eastAsia="ar-SA"/>
    </w:rPr>
  </w:style>
  <w:style w:type="paragraph" w:customStyle="1" w:styleId="affff">
    <w:name w:val="Содержимое врезки"/>
    <w:basedOn w:val="af3"/>
    <w:pPr>
      <w:widowControl/>
      <w:spacing w:after="0"/>
      <w:jc w:val="center"/>
    </w:pPr>
    <w:rPr>
      <w:rFonts w:eastAsia="Times New Roman"/>
      <w:b/>
      <w:bCs/>
      <w:sz w:val="24"/>
      <w:szCs w:val="24"/>
    </w:rPr>
  </w:style>
  <w:style w:type="table" w:customStyle="1" w:styleId="53">
    <w:name w:val="Сетка таблицы5"/>
    <w:basedOn w:val="a2"/>
    <w:next w:val="afe"/>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Pr>
      <w:rFonts w:ascii="Arial" w:eastAsia="Arial" w:hAnsi="Arial" w:cs="Arial"/>
      <w:b/>
      <w:bCs/>
      <w:sz w:val="22"/>
      <w:szCs w:val="22"/>
      <w:lang w:eastAsia="ar-SA"/>
    </w:rPr>
  </w:style>
  <w:style w:type="character" w:customStyle="1" w:styleId="70">
    <w:name w:val="Заголовок 7 Знак"/>
    <w:link w:val="7"/>
    <w:rPr>
      <w:rFonts w:ascii="Arial" w:eastAsia="Arial" w:hAnsi="Arial" w:cs="Arial"/>
      <w:b/>
      <w:bCs/>
      <w:i/>
      <w:iCs/>
      <w:sz w:val="22"/>
      <w:szCs w:val="22"/>
      <w:lang w:eastAsia="ar-SA"/>
    </w:rPr>
  </w:style>
  <w:style w:type="character" w:customStyle="1" w:styleId="80">
    <w:name w:val="Заголовок 8 Знак"/>
    <w:link w:val="8"/>
    <w:rPr>
      <w:rFonts w:ascii="Arial" w:eastAsia="Arial" w:hAnsi="Arial" w:cs="Arial"/>
      <w:i/>
      <w:iCs/>
      <w:sz w:val="22"/>
      <w:szCs w:val="22"/>
      <w:lang w:eastAsia="ar-SA"/>
    </w:rPr>
  </w:style>
  <w:style w:type="character" w:customStyle="1" w:styleId="90">
    <w:name w:val="Заголовок 9 Знак"/>
    <w:link w:val="9"/>
    <w:rPr>
      <w:rFonts w:ascii="Arial" w:eastAsia="Arial" w:hAnsi="Arial" w:cs="Arial"/>
      <w:i/>
      <w:iCs/>
      <w:sz w:val="21"/>
      <w:szCs w:val="21"/>
      <w:lang w:eastAsia="ar-SA"/>
    </w:rPr>
  </w:style>
  <w:style w:type="numbering" w:customStyle="1" w:styleId="3f">
    <w:name w:val="Нет списка3"/>
    <w:next w:val="a3"/>
    <w:uiPriority w:val="99"/>
    <w:semiHidden/>
    <w:unhideWhenUsed/>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1f8">
    <w:name w:val="Заголовок Знак1"/>
    <w:uiPriority w:val="10"/>
    <w:rPr>
      <w:sz w:val="48"/>
      <w:szCs w:val="48"/>
    </w:rPr>
  </w:style>
  <w:style w:type="character" w:customStyle="1" w:styleId="SubtitleChar">
    <w:name w:val="Subtitle Char"/>
    <w:uiPriority w:val="11"/>
    <w:rPr>
      <w:sz w:val="24"/>
      <w:szCs w:val="24"/>
    </w:rPr>
  </w:style>
  <w:style w:type="paragraph" w:styleId="2f0">
    <w:name w:val="Quote"/>
    <w:basedOn w:val="a0"/>
    <w:next w:val="a0"/>
    <w:link w:val="2f1"/>
    <w:uiPriority w:val="29"/>
    <w:qFormat/>
    <w:pPr>
      <w:ind w:left="720" w:right="720"/>
    </w:pPr>
    <w:rPr>
      <w:i/>
    </w:rPr>
  </w:style>
  <w:style w:type="character" w:customStyle="1" w:styleId="2f1">
    <w:name w:val="Цитата 2 Знак"/>
    <w:link w:val="2f0"/>
    <w:uiPriority w:val="29"/>
    <w:rPr>
      <w:rFonts w:eastAsia="Arial"/>
      <w:i/>
      <w:lang w:eastAsia="ar-SA"/>
    </w:rPr>
  </w:style>
  <w:style w:type="paragraph" w:styleId="affff0">
    <w:name w:val="Intense Quote"/>
    <w:basedOn w:val="a0"/>
    <w:next w:val="a0"/>
    <w:link w:val="aff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1">
    <w:name w:val="Выделенная цитата Знак"/>
    <w:link w:val="affff0"/>
    <w:uiPriority w:val="30"/>
    <w:rPr>
      <w:rFonts w:eastAsia="Arial"/>
      <w:i/>
      <w:shd w:val="clear" w:color="auto" w:fill="F2F2F2"/>
      <w:lang w:eastAsia="ar-SA"/>
    </w:rPr>
  </w:style>
  <w:style w:type="character" w:customStyle="1" w:styleId="HeaderChar">
    <w:name w:val="Header Char"/>
    <w:uiPriority w:val="99"/>
  </w:style>
  <w:style w:type="character" w:customStyle="1" w:styleId="FooterChar">
    <w:name w:val="Footer Char"/>
    <w:uiPriority w:val="99"/>
  </w:style>
  <w:style w:type="paragraph" w:customStyle="1" w:styleId="1f9">
    <w:name w:val="Название объекта1"/>
    <w:basedOn w:val="a0"/>
    <w:next w:val="a0"/>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customStyle="1" w:styleId="63">
    <w:name w:val="Сетка таблицы6"/>
    <w:basedOn w:val="a2"/>
    <w:next w:val="afe"/>
    <w:rPr>
      <w:lang w:eastAsia="zh-CN"/>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next w:val="PlainTable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next w:val="PlainTable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4">
    <w:name w:val="Таблица простая 31"/>
    <w:next w:val="PlainTable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next w:val="PlainTable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
    <w:next w:val="PlainTable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next w:val="GridTable1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next w:val="GridTable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next w:val="GridTable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next w:val="GridTable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next w:val="GridTable5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next w:val="GridTable6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next w:val="GridTable7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next w:val="ListTable1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next w:val="ListTable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next w:val="ListTable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next w:val="ListTable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next w:val="ListTable5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next w:val="ListTable6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next w:val="ListTable7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2">
    <w:name w:val="endnote text"/>
    <w:basedOn w:val="a0"/>
    <w:link w:val="affff3"/>
    <w:uiPriority w:val="99"/>
    <w:unhideWhenUsed/>
  </w:style>
  <w:style w:type="character" w:customStyle="1" w:styleId="affff3">
    <w:name w:val="Текст концевой сноски Знак"/>
    <w:link w:val="affff2"/>
    <w:uiPriority w:val="99"/>
    <w:rPr>
      <w:rFonts w:eastAsia="Arial"/>
      <w:lang w:eastAsia="ar-SA"/>
    </w:rPr>
  </w:style>
  <w:style w:type="character" w:styleId="affff4">
    <w:name w:val="endnote reference"/>
    <w:uiPriority w:val="99"/>
    <w:unhideWhenUsed/>
    <w:rPr>
      <w:vertAlign w:val="superscript"/>
    </w:rPr>
  </w:style>
  <w:style w:type="paragraph" w:styleId="1fa">
    <w:name w:val="toc 1"/>
    <w:basedOn w:val="a0"/>
    <w:next w:val="a0"/>
    <w:uiPriority w:val="39"/>
    <w:unhideWhenUsed/>
    <w:pPr>
      <w:spacing w:after="57"/>
    </w:pPr>
  </w:style>
  <w:style w:type="paragraph" w:styleId="2f2">
    <w:name w:val="toc 2"/>
    <w:basedOn w:val="a0"/>
    <w:next w:val="a0"/>
    <w:uiPriority w:val="39"/>
    <w:unhideWhenUsed/>
    <w:pPr>
      <w:spacing w:after="57"/>
      <w:ind w:left="283"/>
    </w:pPr>
  </w:style>
  <w:style w:type="paragraph" w:styleId="3f0">
    <w:name w:val="toc 3"/>
    <w:basedOn w:val="a0"/>
    <w:next w:val="a0"/>
    <w:uiPriority w:val="39"/>
    <w:unhideWhenUsed/>
    <w:pPr>
      <w:spacing w:after="57"/>
      <w:ind w:left="567"/>
    </w:pPr>
  </w:style>
  <w:style w:type="paragraph" w:styleId="46">
    <w:name w:val="toc 4"/>
    <w:basedOn w:val="a0"/>
    <w:next w:val="a0"/>
    <w:uiPriority w:val="39"/>
    <w:unhideWhenUsed/>
    <w:pPr>
      <w:spacing w:after="57"/>
      <w:ind w:left="850"/>
    </w:pPr>
  </w:style>
  <w:style w:type="paragraph" w:styleId="54">
    <w:name w:val="toc 5"/>
    <w:basedOn w:val="a0"/>
    <w:next w:val="a0"/>
    <w:uiPriority w:val="39"/>
    <w:unhideWhenUsed/>
    <w:pPr>
      <w:spacing w:after="57"/>
      <w:ind w:left="1134"/>
    </w:pPr>
  </w:style>
  <w:style w:type="paragraph" w:styleId="64">
    <w:name w:val="toc 6"/>
    <w:basedOn w:val="a0"/>
    <w:next w:val="a0"/>
    <w:uiPriority w:val="39"/>
    <w:unhideWhenUsed/>
    <w:pPr>
      <w:spacing w:after="57"/>
      <w:ind w:left="1417"/>
    </w:pPr>
  </w:style>
  <w:style w:type="paragraph" w:styleId="72">
    <w:name w:val="toc 7"/>
    <w:basedOn w:val="a0"/>
    <w:next w:val="a0"/>
    <w:uiPriority w:val="39"/>
    <w:unhideWhenUsed/>
    <w:pPr>
      <w:spacing w:after="57"/>
      <w:ind w:left="1701"/>
    </w:pPr>
  </w:style>
  <w:style w:type="paragraph" w:styleId="84">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fff5">
    <w:name w:val="TOC Heading"/>
    <w:uiPriority w:val="39"/>
    <w:unhideWhenUsed/>
    <w:rPr>
      <w:lang w:eastAsia="zh-CN"/>
    </w:rPr>
  </w:style>
  <w:style w:type="paragraph" w:styleId="affff6">
    <w:name w:val="table of figures"/>
    <w:basedOn w:val="a0"/>
    <w:next w:val="a0"/>
    <w:uiPriority w:val="99"/>
    <w:unhideWhenUsed/>
  </w:style>
  <w:style w:type="paragraph" w:customStyle="1" w:styleId="1DocumentHeader1H111Heading1iz1112111111211">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DocumentHeader1H111Heading1iz111211111"/>
    <w:pPr>
      <w:keepNext/>
      <w:keepLines/>
      <w:widowControl/>
      <w:spacing w:before="240"/>
      <w:outlineLvl w:val="0"/>
    </w:pPr>
    <w:rPr>
      <w:rFonts w:ascii="Cambria" w:eastAsia="Times New Roman" w:hAnsi="Cambria"/>
      <w:color w:val="365F91"/>
      <w:sz w:val="32"/>
      <w:szCs w:val="32"/>
      <w:lang w:eastAsia="ru-RU"/>
    </w:rPr>
  </w:style>
  <w:style w:type="paragraph" w:customStyle="1" w:styleId="22221221212232121H2h2Gliederu">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2211221211212321H2"/>
    <w:pPr>
      <w:keepNext/>
      <w:widowControl/>
      <w:ind w:left="1480" w:hanging="360"/>
      <w:outlineLvl w:val="1"/>
    </w:pPr>
    <w:rPr>
      <w:rFonts w:eastAsia="Times New Roman"/>
      <w:b/>
      <w:bCs/>
      <w:sz w:val="28"/>
      <w:szCs w:val="24"/>
    </w:rPr>
  </w:style>
  <w:style w:type="character" w:customStyle="1" w:styleId="1DocumentHeader1H111Heading1iz111211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DocumentHeader1H111Heading1iz1112111111211"/>
    <w:rPr>
      <w:rFonts w:ascii="Cambria" w:eastAsia="Times New Roman" w:hAnsi="Cambria"/>
      <w:color w:val="365F91"/>
      <w:sz w:val="32"/>
      <w:szCs w:val="32"/>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
    <w:rPr>
      <w:rFonts w:eastAsia="Times New Roman"/>
      <w:b/>
      <w:bCs/>
      <w:sz w:val="28"/>
      <w:szCs w:val="24"/>
      <w:lang w:eastAsia="ar-SA"/>
    </w:rPr>
  </w:style>
  <w:style w:type="character" w:customStyle="1" w:styleId="1-FN">
    <w:name w:val="Знак сноски;Знак сноски 1;Знак сноски-FN"/>
    <w:rPr>
      <w:vertAlign w:val="superscript"/>
    </w:rPr>
  </w:style>
  <w:style w:type="paragraph" w:customStyle="1" w:styleId="affff7">
    <w:name w:val="Текст сноски;Текст сноски Знак Знак;Текст сноски Знак Знак Знак Знак"/>
    <w:basedOn w:val="a0"/>
    <w:pPr>
      <w:widowControl/>
      <w:spacing w:after="60"/>
      <w:jc w:val="both"/>
    </w:pPr>
    <w:rPr>
      <w:rFonts w:eastAsia="Times New Roman"/>
    </w:rPr>
  </w:style>
  <w:style w:type="paragraph" w:customStyle="1" w:styleId="affff8">
    <w:name w:val="Название;Заголовок"/>
    <w:basedOn w:val="a0"/>
    <w:pPr>
      <w:jc w:val="center"/>
    </w:pPr>
    <w:rPr>
      <w:rFonts w:eastAsia="Times New Roman"/>
      <w:sz w:val="28"/>
      <w:lang w:eastAsia="ru-RU"/>
    </w:rPr>
  </w:style>
  <w:style w:type="character" w:customStyle="1" w:styleId="affff9">
    <w:name w:val="Текст сноски Знак;Текст сноски Знак Знак Знак;Текст сноски Знак Знак Знак Знак Знак"/>
    <w:rPr>
      <w:rFonts w:ascii="Times New Roman" w:eastAsia="Arial" w:hAnsi="Times New Roman"/>
      <w:sz w:val="20"/>
      <w:szCs w:val="20"/>
      <w:lang w:eastAsia="ar-SA"/>
    </w:rPr>
  </w:style>
  <w:style w:type="table" w:customStyle="1" w:styleId="121">
    <w:name w:val="Сетка таблицы12"/>
    <w:basedOn w:val="a2"/>
    <w:rPr>
      <w:lang w:eastAsia="zh-CN"/>
    </w:rPr>
    <w:tblPr>
      <w:tblInd w:w="0" w:type="dxa"/>
      <w:tblCellMar>
        <w:top w:w="0" w:type="dxa"/>
        <w:left w:w="108" w:type="dxa"/>
        <w:bottom w:w="0" w:type="dxa"/>
        <w:right w:w="108" w:type="dxa"/>
      </w:tblCellMar>
    </w:tblPr>
  </w:style>
  <w:style w:type="table" w:customStyle="1" w:styleId="220">
    <w:name w:val="Сетка таблицы22"/>
    <w:basedOn w:val="a2"/>
    <w:rPr>
      <w:rFonts w:ascii="Calibri" w:eastAsia="Calibri" w:hAnsi="Calibri"/>
    </w:rPr>
    <w:tblPr>
      <w:tblInd w:w="0" w:type="dxa"/>
      <w:tblCellMar>
        <w:top w:w="0" w:type="dxa"/>
        <w:left w:w="108" w:type="dxa"/>
        <w:bottom w:w="0" w:type="dxa"/>
        <w:right w:w="108" w:type="dxa"/>
      </w:tblCellMar>
    </w:tblPr>
  </w:style>
  <w:style w:type="numbering" w:customStyle="1" w:styleId="122">
    <w:name w:val="Нет списка12"/>
    <w:next w:val="a3"/>
    <w:semiHidden/>
  </w:style>
  <w:style w:type="table" w:customStyle="1" w:styleId="320">
    <w:name w:val="Сетка таблицы32"/>
    <w:basedOn w:val="a2"/>
    <w:next w:val="afe"/>
    <w:uiPriority w:val="59"/>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20">
    <w:name w:val="Сетка таблицы112"/>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2110">
    <w:name w:val="Сетка таблицы211"/>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3110">
    <w:name w:val="Сетка таблицы311"/>
    <w:basedOn w:val="a2"/>
    <w:next w:val="afe"/>
    <w:uiPriority w:val="59"/>
    <w:rPr>
      <w:rFonts w:ascii="Calibri" w:eastAsia="Times New Roman" w:hAnsi="Calibri"/>
      <w:sz w:val="22"/>
      <w:szCs w:val="22"/>
      <w:lang w:eastAsia="en-US"/>
    </w:rPr>
    <w:tblPr>
      <w:tblInd w:w="0" w:type="dxa"/>
      <w:tblCellMar>
        <w:top w:w="0" w:type="dxa"/>
        <w:left w:w="108" w:type="dxa"/>
        <w:bottom w:w="0" w:type="dxa"/>
        <w:right w:w="108" w:type="dxa"/>
      </w:tblCellMar>
    </w:tblPr>
  </w:style>
  <w:style w:type="numbering" w:customStyle="1" w:styleId="1121">
    <w:name w:val="Нет списка112"/>
    <w:next w:val="a3"/>
    <w:semiHidden/>
  </w:style>
  <w:style w:type="table" w:customStyle="1" w:styleId="412">
    <w:name w:val="Сетка таблицы41"/>
    <w:basedOn w:val="a2"/>
    <w:next w:val="afe"/>
    <w:rPr>
      <w:rFonts w:ascii="Calibri" w:eastAsia="Times New Roman" w:hAnsi="Calibri"/>
      <w:sz w:val="22"/>
      <w:szCs w:val="22"/>
      <w:lang w:eastAsia="en-US"/>
    </w:rPr>
    <w:tblPr>
      <w:tblInd w:w="0" w:type="dxa"/>
      <w:tblCellMar>
        <w:top w:w="0" w:type="dxa"/>
        <w:left w:w="108" w:type="dxa"/>
        <w:bottom w:w="0" w:type="dxa"/>
        <w:right w:w="108" w:type="dxa"/>
      </w:tblCellMar>
    </w:tblPr>
  </w:style>
  <w:style w:type="table" w:customStyle="1" w:styleId="11110">
    <w:name w:val="Сетка таблицы1111"/>
    <w:basedOn w:val="a2"/>
    <w:next w:val="afe"/>
    <w:rPr>
      <w:rFonts w:ascii="Calibri" w:eastAsia="Calibri" w:hAnsi="Calibri"/>
      <w:sz w:val="22"/>
      <w:szCs w:val="22"/>
      <w:lang w:eastAsia="en-US"/>
    </w:rPr>
    <w:tblPr>
      <w:tblInd w:w="0" w:type="dxa"/>
      <w:tblCellMar>
        <w:top w:w="0" w:type="dxa"/>
        <w:left w:w="108" w:type="dxa"/>
        <w:bottom w:w="0" w:type="dxa"/>
        <w:right w:w="108" w:type="dxa"/>
      </w:tblCellMar>
    </w:tblPr>
  </w:style>
  <w:style w:type="numbering" w:customStyle="1" w:styleId="11111">
    <w:name w:val="Нет списка1111"/>
    <w:next w:val="a3"/>
    <w:semiHidden/>
  </w:style>
  <w:style w:type="table" w:customStyle="1" w:styleId="152">
    <w:name w:val="152"/>
    <w:basedOn w:val="a2"/>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table" w:customStyle="1" w:styleId="1511">
    <w:name w:val="1511"/>
    <w:basedOn w:val="a2"/>
    <w:pPr>
      <w:widowControl w:val="0"/>
    </w:pPr>
    <w:rPr>
      <w:rFonts w:eastAsia="Times New Roman"/>
      <w:color w:val="000000"/>
      <w:sz w:val="24"/>
      <w:szCs w:val="24"/>
      <w:lang w:eastAsia="zh-CN"/>
    </w:rPr>
    <w:tblPr>
      <w:tblInd w:w="0" w:type="dxa"/>
      <w:tblCellMar>
        <w:top w:w="0" w:type="dxa"/>
        <w:left w:w="108" w:type="dxa"/>
        <w:bottom w:w="0" w:type="dxa"/>
        <w:right w:w="108" w:type="dxa"/>
      </w:tblCellMar>
    </w:tblPr>
  </w:style>
  <w:style w:type="numbering" w:customStyle="1" w:styleId="216">
    <w:name w:val="Нет списка21"/>
    <w:next w:val="a3"/>
    <w:semiHidden/>
  </w:style>
  <w:style w:type="character" w:customStyle="1" w:styleId="affffa">
    <w:name w:val="Знак Знак"/>
    <w:rPr>
      <w:b/>
      <w:bCs/>
      <w:sz w:val="24"/>
      <w:szCs w:val="24"/>
      <w:lang w:val="ru-RU" w:eastAsia="ar-SA" w:bidi="ar-SA"/>
    </w:rPr>
  </w:style>
  <w:style w:type="table" w:customStyle="1" w:styleId="512">
    <w:name w:val="Сетка таблицы51"/>
    <w:basedOn w:val="a2"/>
    <w:next w:val="afe"/>
    <w:rPr>
      <w:rFonts w:eastAsia="Times New Roman"/>
      <w:lang w:eastAsia="zh-CN"/>
    </w:rPr>
    <w:tblPr>
      <w:tblInd w:w="0" w:type="dxa"/>
      <w:tblCellMar>
        <w:top w:w="0" w:type="dxa"/>
        <w:left w:w="108" w:type="dxa"/>
        <w:bottom w:w="0" w:type="dxa"/>
        <w:right w:w="108" w:type="dxa"/>
      </w:tblCellMar>
    </w:tblPr>
  </w:style>
  <w:style w:type="numbering" w:customStyle="1" w:styleId="315">
    <w:name w:val="Нет списка31"/>
    <w:next w:val="a3"/>
    <w:semiHidden/>
  </w:style>
  <w:style w:type="table" w:customStyle="1" w:styleId="610">
    <w:name w:val="Сетка таблицы61"/>
    <w:basedOn w:val="a2"/>
    <w:next w:val="afe"/>
    <w:rPr>
      <w:rFonts w:eastAsia="Times New Roman"/>
      <w:lang w:eastAsia="zh-CN"/>
    </w:rPr>
    <w:tblPr>
      <w:tblInd w:w="0" w:type="dxa"/>
      <w:tblCellMar>
        <w:top w:w="0" w:type="dxa"/>
        <w:left w:w="108" w:type="dxa"/>
        <w:bottom w:w="0" w:type="dxa"/>
        <w:right w:w="108" w:type="dxa"/>
      </w:tblCellMar>
    </w:tblPr>
  </w:style>
  <w:style w:type="table" w:customStyle="1" w:styleId="PlainTable1">
    <w:name w:val="Plain Table 1"/>
    <w:basedOn w:val="a2"/>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2"/>
    <w:uiPriority w:val="4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
    <w:name w:val="Plain Table 3"/>
    <w:basedOn w:val="a2"/>
    <w:uiPriority w:val="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PlainTable4">
    <w:name w:val="Plain Table 4"/>
    <w:basedOn w:val="a2"/>
    <w:uiPriority w:val="4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a2"/>
    <w:uiPriority w:val="45"/>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GridTable1Light">
    <w:name w:val="Grid Table 1 Light"/>
    <w:basedOn w:val="a2"/>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GridTable2">
    <w:name w:val="Grid Table 2"/>
    <w:basedOn w:val="a2"/>
    <w:uiPriority w:val="47"/>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one" w:sz="4" w:space="0" w:color="000000"/>
          <w:bottom w:val="single" w:sz="12" w:space="0" w:color="666666"/>
        </w:tcBorders>
        <w:shd w:val="clear" w:color="auto" w:fill="FFFFFF"/>
      </w:tcPr>
    </w:tblStylePr>
    <w:tblStylePr w:type="lastRow">
      <w:rPr>
        <w:b/>
        <w:bCs/>
      </w:rPr>
      <w:tblPr/>
      <w:tcPr>
        <w:tcBorders>
          <w:top w:val="single" w:sz="2" w:space="0" w:color="666666"/>
          <w:bottom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a2"/>
    <w:uiPriority w:val="4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
    <w:name w:val="Grid Table 4"/>
    <w:basedOn w:val="a2"/>
    <w:uiPriority w:val="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
    <w:name w:val="Grid Table 5 Dark"/>
    <w:basedOn w:val="a2"/>
    <w:uiPriority w:val="5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
    <w:name w:val="Grid Table 6 Colorful"/>
    <w:basedOn w:val="a2"/>
    <w:uiPriority w:val="51"/>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
    <w:name w:val="Grid Table 7 Colorful"/>
    <w:basedOn w:val="a2"/>
    <w:uiPriority w:val="52"/>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1Light">
    <w:name w:val="List Table 1 Light"/>
    <w:basedOn w:val="a2"/>
    <w:uiPriority w:val="4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
    <w:name w:val="List Table 2"/>
    <w:basedOn w:val="a2"/>
    <w:uiPriority w:val="47"/>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
    <w:name w:val="List Table 3"/>
    <w:basedOn w:val="a2"/>
    <w:uiPriority w:val="4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ListTable4">
    <w:name w:val="List Table 4"/>
    <w:basedOn w:val="a2"/>
    <w:uiPriority w:val="4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
    <w:name w:val="List Table 5 Dark"/>
    <w:basedOn w:val="a2"/>
    <w:uiPriority w:val="50"/>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ListTable6Colorful">
    <w:name w:val="List Table 6 Colorful"/>
    <w:basedOn w:val="a2"/>
    <w:uiPriority w:val="5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
    <w:name w:val="List Table 7 Colorful"/>
    <w:basedOn w:val="a2"/>
    <w:uiPriority w:val="52"/>
    <w:rPr>
      <w:color w:val="0000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3f1">
    <w:name w:val="Стиль3"/>
    <w:basedOn w:val="24"/>
    <w:qFormat/>
    <w:pPr>
      <w:widowControl w:val="0"/>
      <w:tabs>
        <w:tab w:val="num" w:pos="360"/>
        <w:tab w:val="num" w:pos="2310"/>
      </w:tabs>
      <w:spacing w:after="0" w:line="240" w:lineRule="auto"/>
      <w:ind w:left="2310" w:hanging="180"/>
      <w:jc w:val="both"/>
    </w:pPr>
  </w:style>
  <w:style w:type="paragraph" w:styleId="affffb">
    <w:name w:val="List Bullet"/>
    <w:basedOn w:val="a0"/>
    <w:pPr>
      <w:widowControl/>
      <w:tabs>
        <w:tab w:val="num" w:pos="720"/>
      </w:tabs>
      <w:ind w:left="360" w:hanging="720"/>
    </w:pPr>
    <w:rPr>
      <w:rFonts w:eastAsia="Times New Roman"/>
      <w:color w:val="000000"/>
      <w:spacing w:val="48"/>
      <w:sz w:val="24"/>
      <w:szCs w:val="24"/>
      <w:lang w:eastAsia="ru-RU"/>
    </w:rPr>
  </w:style>
  <w:style w:type="paragraph" w:customStyle="1" w:styleId="affffc">
    <w:name w:val="внесено"/>
    <w:basedOn w:val="a0"/>
    <w:next w:val="a0"/>
    <w:pPr>
      <w:tabs>
        <w:tab w:val="left" w:pos="7938"/>
      </w:tabs>
      <w:spacing w:before="720"/>
      <w:ind w:right="573"/>
    </w:pPr>
    <w:rPr>
      <w:rFonts w:eastAsia="Times New Roman"/>
      <w:sz w:val="24"/>
      <w:szCs w:val="24"/>
      <w:lang w:eastAsia="ru-RU"/>
    </w:rPr>
  </w:style>
  <w:style w:type="paragraph" w:customStyle="1" w:styleId="CharChar">
    <w:name w:val="Char Char"/>
    <w:basedOn w:val="a0"/>
    <w:pPr>
      <w:widowControl/>
    </w:pPr>
    <w:rPr>
      <w:rFonts w:eastAsia="Times New Roman"/>
      <w:lang w:val="en-US" w:eastAsia="en-US"/>
    </w:rPr>
  </w:style>
  <w:style w:type="paragraph" w:customStyle="1" w:styleId="114">
    <w:name w:val="заголовок 11"/>
    <w:basedOn w:val="a0"/>
    <w:next w:val="a0"/>
    <w:pPr>
      <w:keepNext/>
      <w:widowControl/>
      <w:jc w:val="center"/>
    </w:pPr>
    <w:rPr>
      <w:rFonts w:eastAsia="Times New Roman"/>
      <w:sz w:val="24"/>
      <w:lang w:eastAsia="ru-RU"/>
    </w:rPr>
  </w:style>
  <w:style w:type="paragraph" w:customStyle="1" w:styleId="basis">
    <w:name w:val="basis"/>
    <w:basedOn w:val="a0"/>
    <w:pPr>
      <w:widowControl/>
      <w:ind w:firstLine="600"/>
      <w:jc w:val="both"/>
    </w:pPr>
    <w:rPr>
      <w:rFonts w:eastAsia="Times New Roman"/>
      <w:sz w:val="29"/>
      <w:szCs w:val="29"/>
      <w:lang w:eastAsia="ru-RU"/>
    </w:rPr>
  </w:style>
  <w:style w:type="paragraph" w:styleId="affffd">
    <w:name w:val="caption"/>
    <w:basedOn w:val="a0"/>
    <w:next w:val="a0"/>
    <w:qFormat/>
    <w:pPr>
      <w:widowControl/>
      <w:ind w:firstLine="709"/>
      <w:jc w:val="right"/>
    </w:pPr>
    <w:rPr>
      <w:rFonts w:eastAsia="Times New Roman"/>
      <w:sz w:val="28"/>
      <w:szCs w:val="26"/>
      <w:lang w:eastAsia="ru-RU"/>
    </w:rPr>
  </w:style>
  <w:style w:type="paragraph" w:customStyle="1" w:styleId="1112">
    <w:name w:val="111"/>
    <w:basedOn w:val="a0"/>
    <w:pPr>
      <w:widowControl/>
    </w:pPr>
    <w:rPr>
      <w:rFonts w:ascii="Arial" w:eastAsia="Times New Roman" w:hAnsi="Arial" w:cs="Arial"/>
      <w:lang w:eastAsia="ru-RU"/>
    </w:rPr>
  </w:style>
  <w:style w:type="paragraph" w:customStyle="1" w:styleId="02statia2">
    <w:name w:val="02statia2"/>
    <w:basedOn w:val="a0"/>
    <w:pPr>
      <w:widowControl/>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1fb">
    <w:name w:val="Знак Знак Знак1 Знак Знак Знак Знак"/>
    <w:basedOn w:val="a0"/>
    <w:pPr>
      <w:widowControl/>
      <w:spacing w:before="100" w:beforeAutospacing="1" w:after="100" w:afterAutospacing="1"/>
    </w:pPr>
    <w:rPr>
      <w:rFonts w:ascii="Tahoma" w:eastAsia="Times New Roman" w:hAnsi="Tahoma"/>
      <w:lang w:val="en-US" w:eastAsia="en-US"/>
    </w:rPr>
  </w:style>
  <w:style w:type="character" w:customStyle="1" w:styleId="postbody1">
    <w:name w:val="postbody1"/>
    <w:rPr>
      <w:sz w:val="18"/>
      <w:szCs w:val="18"/>
    </w:rPr>
  </w:style>
  <w:style w:type="paragraph" w:customStyle="1" w:styleId="-">
    <w:name w:val="Контракт-раздел"/>
    <w:basedOn w:val="a0"/>
    <w:next w:val="-0"/>
    <w:pPr>
      <w:keepNext/>
      <w:widowControl/>
      <w:tabs>
        <w:tab w:val="num" w:pos="0"/>
        <w:tab w:val="left" w:pos="540"/>
      </w:tabs>
      <w:spacing w:before="360" w:after="120"/>
      <w:jc w:val="center"/>
      <w:outlineLvl w:val="3"/>
    </w:pPr>
    <w:rPr>
      <w:rFonts w:eastAsia="Times New Roman"/>
      <w:b/>
      <w:bCs/>
      <w:caps/>
      <w:smallCaps/>
      <w:sz w:val="24"/>
      <w:szCs w:val="24"/>
      <w:lang w:eastAsia="ru-RU"/>
    </w:rPr>
  </w:style>
  <w:style w:type="paragraph" w:customStyle="1" w:styleId="-0">
    <w:name w:val="Контракт-пункт"/>
    <w:basedOn w:val="a0"/>
    <w:pPr>
      <w:widowControl/>
      <w:tabs>
        <w:tab w:val="num" w:pos="851"/>
      </w:tabs>
      <w:ind w:left="851" w:hanging="851"/>
      <w:jc w:val="both"/>
    </w:pPr>
    <w:rPr>
      <w:rFonts w:eastAsia="Times New Roman"/>
      <w:sz w:val="24"/>
      <w:szCs w:val="24"/>
      <w:lang w:eastAsia="ru-RU"/>
    </w:rPr>
  </w:style>
  <w:style w:type="paragraph" w:customStyle="1" w:styleId="-1">
    <w:name w:val="Контракт-подпункт Знак"/>
    <w:basedOn w:val="a0"/>
    <w:pPr>
      <w:widowControl/>
      <w:tabs>
        <w:tab w:val="num" w:pos="851"/>
      </w:tabs>
      <w:ind w:left="851" w:hanging="851"/>
      <w:jc w:val="both"/>
    </w:pPr>
    <w:rPr>
      <w:rFonts w:eastAsia="Times New Roman"/>
      <w:sz w:val="24"/>
      <w:szCs w:val="24"/>
      <w:lang w:eastAsia="ru-RU"/>
    </w:rPr>
  </w:style>
  <w:style w:type="paragraph" w:customStyle="1" w:styleId="-2">
    <w:name w:val="Контракт-подподпункт"/>
    <w:basedOn w:val="a0"/>
    <w:pPr>
      <w:widowControl/>
      <w:tabs>
        <w:tab w:val="num" w:pos="1418"/>
      </w:tabs>
      <w:ind w:left="1418" w:hanging="567"/>
      <w:jc w:val="both"/>
    </w:pPr>
    <w:rPr>
      <w:rFonts w:eastAsia="Times New Roman"/>
      <w:sz w:val="24"/>
      <w:szCs w:val="24"/>
      <w:lang w:eastAsia="ru-RU"/>
    </w:rPr>
  </w:style>
  <w:style w:type="paragraph" w:customStyle="1" w:styleId="3f2">
    <w:name w:val="Знак3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330">
    <w:name w:val="Знак3 Знак Знак Знак Знак Знак Знак3"/>
    <w:basedOn w:val="a0"/>
    <w:pPr>
      <w:widowControl/>
      <w:spacing w:before="100" w:beforeAutospacing="1" w:after="100" w:afterAutospacing="1"/>
    </w:pPr>
    <w:rPr>
      <w:rFonts w:ascii="Tahoma" w:eastAsia="Times New Roman" w:hAnsi="Tahoma"/>
      <w:lang w:val="en-US" w:eastAsia="en-US"/>
    </w:rPr>
  </w:style>
  <w:style w:type="paragraph" w:customStyle="1" w:styleId="321">
    <w:name w:val="Знак3 Знак Знак Знак Знак Знак Знак2"/>
    <w:basedOn w:val="a0"/>
    <w:pPr>
      <w:widowControl/>
      <w:spacing w:before="100" w:beforeAutospacing="1" w:after="100" w:afterAutospacing="1"/>
    </w:pPr>
    <w:rPr>
      <w:rFonts w:ascii="Tahoma" w:eastAsia="Times New Roman" w:hAnsi="Tahoma"/>
      <w:lang w:val="en-US" w:eastAsia="en-US"/>
    </w:rPr>
  </w:style>
  <w:style w:type="paragraph" w:customStyle="1" w:styleId="1fc">
    <w:name w:val="Знак Знак Знак1 Знак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2f3">
    <w:name w:val="Текст с нум.2"/>
    <w:basedOn w:val="2"/>
    <w:pPr>
      <w:keepNext w:val="0"/>
      <w:numPr>
        <w:ilvl w:val="0"/>
        <w:numId w:val="0"/>
      </w:numPr>
      <w:spacing w:before="120" w:after="120"/>
      <w:ind w:left="720"/>
      <w:jc w:val="both"/>
    </w:pPr>
    <w:rPr>
      <w:b w:val="0"/>
      <w:bCs w:val="0"/>
      <w:sz w:val="24"/>
      <w:szCs w:val="20"/>
    </w:rPr>
  </w:style>
  <w:style w:type="paragraph" w:customStyle="1" w:styleId="Bezugszeile">
    <w:name w:val="Bezugszeile"/>
    <w:basedOn w:val="a0"/>
    <w:pPr>
      <w:widowControl/>
      <w:tabs>
        <w:tab w:val="left" w:pos="2268"/>
      </w:tabs>
      <w:spacing w:before="480" w:line="240" w:lineRule="exact"/>
    </w:pPr>
    <w:rPr>
      <w:rFonts w:ascii="Arial" w:eastAsia="Times New Roman" w:hAnsi="Arial"/>
      <w:b/>
      <w:sz w:val="22"/>
      <w:lang w:val="de-DE" w:eastAsia="ru-RU"/>
    </w:rPr>
  </w:style>
  <w:style w:type="paragraph" w:customStyle="1" w:styleId="Style3">
    <w:name w:val="Style3"/>
    <w:basedOn w:val="a0"/>
    <w:uiPriority w:val="99"/>
    <w:rPr>
      <w:rFonts w:eastAsia="Batang"/>
      <w:sz w:val="24"/>
      <w:szCs w:val="24"/>
      <w:lang w:eastAsia="ko-KR"/>
    </w:rPr>
  </w:style>
  <w:style w:type="paragraph" w:customStyle="1" w:styleId="316">
    <w:name w:val="Знак3 Знак Знак Знак Знак Знак Знак1"/>
    <w:basedOn w:val="a0"/>
    <w:pPr>
      <w:widowControl/>
      <w:spacing w:before="100" w:beforeAutospacing="1" w:after="100" w:afterAutospacing="1"/>
    </w:pPr>
    <w:rPr>
      <w:rFonts w:ascii="Tahoma" w:eastAsia="Times New Roman" w:hAnsi="Tahoma"/>
      <w:lang w:val="en-US" w:eastAsia="en-US"/>
    </w:rPr>
  </w:style>
  <w:style w:type="paragraph" w:customStyle="1" w:styleId="4-">
    <w:name w:val="Заголовок 4 - СтильПунктаТЗ"/>
    <w:basedOn w:val="4"/>
    <w:pPr>
      <w:keepNext w:val="0"/>
      <w:keepLines w:val="0"/>
      <w:widowControl w:val="0"/>
      <w:numPr>
        <w:ilvl w:val="3"/>
        <w:numId w:val="5"/>
      </w:numPr>
      <w:spacing w:before="0"/>
    </w:pPr>
    <w:rPr>
      <w:rFonts w:ascii="Times New Roman" w:hAnsi="Times New Roman"/>
      <w:b w:val="0"/>
      <w:bCs w:val="0"/>
      <w:color w:val="auto"/>
    </w:rPr>
  </w:style>
  <w:style w:type="paragraph" w:customStyle="1" w:styleId="2-">
    <w:name w:val="Заголовок 2 - СтильПунктаТЗ"/>
    <w:basedOn w:val="2"/>
    <w:pPr>
      <w:keepNext w:val="0"/>
      <w:numPr>
        <w:ilvl w:val="0"/>
        <w:numId w:val="0"/>
      </w:numPr>
      <w:tabs>
        <w:tab w:val="left" w:pos="680"/>
      </w:tabs>
      <w:spacing w:before="120"/>
    </w:pPr>
    <w:rPr>
      <w:bCs w:val="0"/>
      <w:sz w:val="24"/>
      <w:lang w:eastAsia="ru-RU"/>
    </w:rPr>
  </w:style>
  <w:style w:type="paragraph" w:customStyle="1" w:styleId="3-">
    <w:name w:val="Заголовок 3 - СтильПунктаТЗ"/>
    <w:basedOn w:val="3"/>
    <w:pPr>
      <w:keepNext w:val="0"/>
      <w:widowControl w:val="0"/>
      <w:numPr>
        <w:ilvl w:val="0"/>
        <w:numId w:val="0"/>
      </w:numPr>
    </w:pPr>
    <w:rPr>
      <w:b/>
      <w:i/>
      <w:sz w:val="24"/>
      <w:lang w:eastAsia="ru-RU"/>
    </w:rPr>
  </w:style>
  <w:style w:type="paragraph" w:customStyle="1" w:styleId="a">
    <w:name w:val="ТехХаракеристики"/>
    <w:pPr>
      <w:numPr>
        <w:numId w:val="5"/>
      </w:numPr>
    </w:pPr>
    <w:rPr>
      <w:rFonts w:eastAsia="Times New Roman"/>
      <w:sz w:val="22"/>
      <w:szCs w:val="22"/>
    </w:rPr>
  </w:style>
  <w:style w:type="paragraph" w:customStyle="1" w:styleId="1fd">
    <w:name w:val="Знак Знак1 Знак"/>
    <w:basedOn w:val="a0"/>
    <w:pPr>
      <w:widowControl/>
      <w:spacing w:before="100" w:beforeAutospacing="1" w:after="100" w:afterAutospacing="1"/>
    </w:pPr>
    <w:rPr>
      <w:rFonts w:ascii="Tahoma" w:eastAsia="Times New Roman" w:hAnsi="Tahoma"/>
      <w:lang w:val="en-US" w:eastAsia="en-US"/>
    </w:rPr>
  </w:style>
  <w:style w:type="paragraph" w:customStyle="1" w:styleId="2f4">
    <w:name w:val="Без интервала2"/>
    <w:uiPriority w:val="1"/>
    <w:qFormat/>
    <w:rPr>
      <w:rFonts w:ascii="Calibri" w:eastAsia="Times New Roman" w:hAnsi="Calibri"/>
      <w:sz w:val="22"/>
      <w:szCs w:val="22"/>
      <w:lang w:eastAsia="en-US"/>
    </w:rPr>
  </w:style>
  <w:style w:type="character" w:customStyle="1" w:styleId="s2">
    <w:name w:val="s2"/>
    <w:uiPriority w:val="99"/>
    <w:rPr>
      <w:rFonts w:ascii="Times New Roman" w:hAnsi="Times New Roman" w:cs="Times New Roman"/>
    </w:rPr>
  </w:style>
  <w:style w:type="character" w:customStyle="1" w:styleId="FontStyle62">
    <w:name w:val="Font Style62"/>
    <w:uiPriority w:val="99"/>
    <w:rPr>
      <w:rFonts w:ascii="Trebuchet MS" w:hAnsi="Trebuchet MS" w:cs="Trebuchet MS" w:hint="default"/>
      <w:sz w:val="20"/>
      <w:szCs w:val="20"/>
    </w:rPr>
  </w:style>
  <w:style w:type="paragraph" w:customStyle="1" w:styleId="affffe">
    <w:name w:val="текст сноски"/>
    <w:basedOn w:val="a0"/>
    <w:rPr>
      <w:rFonts w:ascii="Gelvetsky 12pt" w:eastAsia="Times New Roman" w:hAnsi="Gelvetsky 12pt"/>
      <w:sz w:val="24"/>
      <w:szCs w:val="24"/>
      <w:lang w:val="en-US" w:eastAsia="ru-RU"/>
    </w:rPr>
  </w:style>
  <w:style w:type="paragraph" w:customStyle="1" w:styleId="afffff">
    <w:name w:val="Нормальный (таблица)"/>
    <w:basedOn w:val="a0"/>
    <w:next w:val="a0"/>
    <w:uiPriority w:val="99"/>
    <w:pPr>
      <w:jc w:val="both"/>
    </w:pPr>
    <w:rPr>
      <w:rFonts w:ascii="Arial" w:eastAsia="Times New Roman" w:hAnsi="Arial" w:cs="Arial"/>
      <w:sz w:val="24"/>
      <w:szCs w:val="24"/>
      <w:lang w:eastAsia="ru-RU"/>
    </w:rPr>
  </w:style>
  <w:style w:type="paragraph" w:customStyle="1" w:styleId="afffff0">
    <w:name w:val="Прижатый влево"/>
    <w:basedOn w:val="a0"/>
    <w:next w:val="a0"/>
    <w:uiPriority w:val="99"/>
    <w:rPr>
      <w:rFonts w:ascii="Arial" w:eastAsia="Times New Roman" w:hAnsi="Arial" w:cs="Arial"/>
      <w:sz w:val="24"/>
      <w:szCs w:val="24"/>
      <w:lang w:eastAsia="ru-RU"/>
    </w:rPr>
  </w:style>
  <w:style w:type="character" w:customStyle="1" w:styleId="afffff1">
    <w:name w:val="Гипертекстовая ссылка"/>
    <w:uiPriority w:val="99"/>
    <w:rPr>
      <w:color w:val="106BBE"/>
    </w:rPr>
  </w:style>
  <w:style w:type="character" w:styleId="afffff2">
    <w:name w:val="Placeholder Text"/>
    <w:uiPriority w:val="99"/>
    <w:semiHidden/>
    <w:rPr>
      <w:color w:val="808080"/>
    </w:rPr>
  </w:style>
  <w:style w:type="paragraph" w:customStyle="1" w:styleId="1fe">
    <w:name w:val="Текст1"/>
    <w:basedOn w:val="a0"/>
    <w:pPr>
      <w:widowControl/>
      <w:spacing w:line="100" w:lineRule="atLeast"/>
    </w:pPr>
    <w:rPr>
      <w:rFonts w:ascii="Courier New" w:eastAsia="Times New Roman" w:hAnsi="Courier New" w:cs="Courier New"/>
      <w:lang w:eastAsia="hi-IN" w:bidi="hi-IN"/>
    </w:rPr>
  </w:style>
  <w:style w:type="character" w:customStyle="1" w:styleId="FontStyle24">
    <w:name w:val="Font Style24"/>
    <w:uiPriority w:val="99"/>
    <w:rPr>
      <w:rFonts w:ascii="Times New Roman" w:hAnsi="Times New Roman" w:cs="Times New Roman"/>
      <w:sz w:val="20"/>
      <w:szCs w:val="20"/>
    </w:rPr>
  </w:style>
  <w:style w:type="paragraph" w:customStyle="1" w:styleId="p1">
    <w:name w:val="p1"/>
    <w:basedOn w:val="a0"/>
    <w:pPr>
      <w:widowControl/>
      <w:spacing w:before="100" w:beforeAutospacing="1" w:after="100" w:afterAutospacing="1"/>
    </w:pPr>
    <w:rPr>
      <w:rFonts w:eastAsia="Times New Roman"/>
      <w:sz w:val="24"/>
      <w:szCs w:val="24"/>
      <w:lang w:eastAsia="ru-RU"/>
    </w:rPr>
  </w:style>
  <w:style w:type="character" w:customStyle="1" w:styleId="s3">
    <w:name w:val="s3"/>
    <w:basedOn w:val="a1"/>
  </w:style>
  <w:style w:type="character" w:customStyle="1" w:styleId="apple-tab-span">
    <w:name w:val="apple-tab-span"/>
    <w:basedOn w:val="a1"/>
  </w:style>
  <w:style w:type="paragraph" w:customStyle="1" w:styleId="Style5">
    <w:name w:val="Style5"/>
    <w:basedOn w:val="a0"/>
    <w:uiPriority w:val="99"/>
    <w:pPr>
      <w:spacing w:line="158" w:lineRule="exact"/>
      <w:ind w:hanging="706"/>
    </w:pPr>
    <w:rPr>
      <w:rFonts w:ascii="Arial" w:eastAsia="Times New Roman" w:hAnsi="Arial" w:cs="Arial"/>
      <w:sz w:val="24"/>
      <w:szCs w:val="24"/>
      <w:lang w:eastAsia="ru-RU"/>
    </w:rPr>
  </w:style>
  <w:style w:type="character" w:customStyle="1" w:styleId="FontStyle11">
    <w:name w:val="Font Style11"/>
    <w:uiPriority w:val="99"/>
    <w:rPr>
      <w:rFonts w:ascii="Arial" w:hAnsi="Arial" w:cs="Arial"/>
      <w:sz w:val="14"/>
      <w:szCs w:val="14"/>
    </w:rPr>
  </w:style>
  <w:style w:type="character" w:customStyle="1" w:styleId="FontStyle12">
    <w:name w:val="Font Style12"/>
    <w:uiPriority w:val="99"/>
    <w:rPr>
      <w:rFonts w:ascii="Arial" w:hAnsi="Arial" w:cs="Arial"/>
      <w:smallCaps/>
      <w:sz w:val="14"/>
      <w:szCs w:val="14"/>
    </w:rPr>
  </w:style>
  <w:style w:type="paragraph" w:styleId="afffff3">
    <w:name w:val="Revision"/>
    <w:hidden/>
    <w:uiPriority w:val="99"/>
    <w:semiHidden/>
    <w:rPr>
      <w:rFonts w:eastAsia="Times New Roman"/>
      <w:sz w:val="24"/>
      <w:szCs w:val="24"/>
    </w:rPr>
  </w:style>
  <w:style w:type="character" w:customStyle="1" w:styleId="dfaq">
    <w:name w:val="dfaq"/>
  </w:style>
  <w:style w:type="character" w:customStyle="1" w:styleId="dfaq1">
    <w:name w:val="dfaq1"/>
    <w:basedOn w:val="a1"/>
  </w:style>
  <w:style w:type="character" w:customStyle="1" w:styleId="googqs-tidbit-2">
    <w:name w:val="goog_qs-tidbit-2"/>
    <w:basedOn w:val="a1"/>
  </w:style>
  <w:style w:type="paragraph" w:customStyle="1" w:styleId="2f5">
    <w:name w:val="Знак2 Знак Знак Знак Знак Знак Знак"/>
    <w:basedOn w:val="a0"/>
    <w:pPr>
      <w:widowControl/>
      <w:spacing w:before="100" w:beforeAutospacing="1" w:after="100" w:afterAutospacing="1"/>
    </w:pPr>
    <w:rPr>
      <w:rFonts w:ascii="Tahoma" w:eastAsia="Times New Roman" w:hAnsi="Tahoma"/>
      <w:lang w:val="en-US" w:eastAsia="en-US"/>
    </w:rPr>
  </w:style>
  <w:style w:type="paragraph" w:customStyle="1" w:styleId="font5">
    <w:name w:val="font5"/>
    <w:basedOn w:val="a0"/>
    <w:pPr>
      <w:widowControl/>
      <w:spacing w:before="100" w:beforeAutospacing="1" w:after="100" w:afterAutospacing="1"/>
    </w:pPr>
    <w:rPr>
      <w:rFonts w:eastAsia="Times New Roman"/>
      <w:color w:val="222222"/>
      <w:lang w:eastAsia="ru-RU"/>
    </w:rPr>
  </w:style>
  <w:style w:type="paragraph" w:customStyle="1" w:styleId="font6">
    <w:name w:val="font6"/>
    <w:basedOn w:val="a0"/>
    <w:pPr>
      <w:widowControl/>
      <w:spacing w:before="100" w:beforeAutospacing="1" w:after="100" w:afterAutospacing="1"/>
    </w:pPr>
    <w:rPr>
      <w:rFonts w:eastAsia="Times New Roman"/>
      <w:color w:val="000000"/>
      <w:sz w:val="24"/>
      <w:szCs w:val="24"/>
      <w:lang w:eastAsia="ru-RU"/>
    </w:rPr>
  </w:style>
  <w:style w:type="paragraph" w:customStyle="1" w:styleId="font7">
    <w:name w:val="font7"/>
    <w:basedOn w:val="a0"/>
    <w:pPr>
      <w:widowControl/>
      <w:spacing w:before="100" w:beforeAutospacing="1" w:after="100" w:afterAutospacing="1"/>
    </w:pPr>
    <w:rPr>
      <w:rFonts w:eastAsia="Times New Roman"/>
      <w:color w:val="000000"/>
      <w:sz w:val="22"/>
      <w:szCs w:val="22"/>
      <w:lang w:eastAsia="ru-RU"/>
    </w:rPr>
  </w:style>
  <w:style w:type="paragraph" w:customStyle="1" w:styleId="xl108">
    <w:name w:val="xl108"/>
    <w:basedOn w:val="a0"/>
    <w:pPr>
      <w:widowControl/>
      <w:pBdr>
        <w:top w:val="single" w:sz="8" w:space="0" w:color="000000"/>
        <w:left w:val="single" w:sz="8" w:space="0" w:color="000000"/>
        <w:right w:val="single" w:sz="8" w:space="0" w:color="000000"/>
      </w:pBdr>
      <w:spacing w:before="100" w:beforeAutospacing="1" w:after="100" w:afterAutospacing="1"/>
      <w:jc w:val="both"/>
    </w:pPr>
    <w:rPr>
      <w:rFonts w:eastAsia="Times New Roman"/>
      <w:sz w:val="24"/>
      <w:szCs w:val="24"/>
      <w:lang w:eastAsia="ru-RU"/>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eastAsia="Times New Roman"/>
      <w:sz w:val="24"/>
      <w:szCs w:val="24"/>
      <w:lang w:eastAsia="ru-RU"/>
    </w:rPr>
  </w:style>
  <w:style w:type="paragraph" w:customStyle="1" w:styleId="xl110">
    <w:name w:val="xl110"/>
    <w:basedOn w:val="a0"/>
    <w:pPr>
      <w:widowControl/>
      <w:pBdr>
        <w:top w:val="single" w:sz="4" w:space="0" w:color="000000"/>
        <w:left w:val="single" w:sz="4" w:space="0" w:color="000000"/>
        <w:right w:val="single" w:sz="4" w:space="0" w:color="000000"/>
      </w:pBdr>
      <w:spacing w:before="100" w:beforeAutospacing="1" w:after="100" w:afterAutospacing="1"/>
      <w:jc w:val="center"/>
    </w:pPr>
    <w:rPr>
      <w:rFonts w:eastAsia="Times New Roman"/>
      <w:b/>
      <w:bCs/>
      <w:lang w:eastAsia="ru-RU"/>
    </w:rPr>
  </w:style>
  <w:style w:type="paragraph" w:customStyle="1" w:styleId="xl111">
    <w:name w:val="xl111"/>
    <w:basedOn w:val="a0"/>
    <w:pPr>
      <w:widowControl/>
      <w:pBdr>
        <w:left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2">
    <w:name w:val="xl112"/>
    <w:basedOn w:val="a0"/>
    <w:pPr>
      <w:widowControl/>
      <w:pBdr>
        <w:left w:val="single" w:sz="4" w:space="0" w:color="000000"/>
        <w:bottom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3">
    <w:name w:val="xl113"/>
    <w:basedOn w:val="a0"/>
    <w:pPr>
      <w:widowControl/>
      <w:pBdr>
        <w:top w:val="single" w:sz="4" w:space="0" w:color="000000"/>
        <w:left w:val="single" w:sz="4" w:space="0" w:color="000000"/>
      </w:pBdr>
      <w:spacing w:before="100" w:beforeAutospacing="1" w:after="100" w:afterAutospacing="1"/>
      <w:jc w:val="center"/>
    </w:pPr>
    <w:rPr>
      <w:rFonts w:eastAsia="Times New Roman"/>
      <w:b/>
      <w:bCs/>
      <w:lang w:eastAsia="ru-RU"/>
    </w:rPr>
  </w:style>
  <w:style w:type="paragraph" w:customStyle="1" w:styleId="xl114">
    <w:name w:val="xl114"/>
    <w:basedOn w:val="a0"/>
    <w:pPr>
      <w:widowControl/>
      <w:pBdr>
        <w:left w:val="single" w:sz="4" w:space="0" w:color="000000"/>
      </w:pBdr>
      <w:spacing w:before="100" w:beforeAutospacing="1" w:after="100" w:afterAutospacing="1"/>
    </w:pPr>
    <w:rPr>
      <w:rFonts w:eastAsia="Times New Roman"/>
      <w:sz w:val="24"/>
      <w:szCs w:val="24"/>
      <w:lang w:eastAsia="ru-RU"/>
    </w:rPr>
  </w:style>
  <w:style w:type="paragraph" w:customStyle="1" w:styleId="xl115">
    <w:name w:val="xl115"/>
    <w:basedOn w:val="a0"/>
    <w:pPr>
      <w:widowControl/>
      <w:pBdr>
        <w:left w:val="single" w:sz="4" w:space="0" w:color="000000"/>
        <w:bottom w:val="single" w:sz="4" w:space="0" w:color="000000"/>
      </w:pBdr>
      <w:spacing w:before="100" w:beforeAutospacing="1" w:after="100" w:afterAutospacing="1"/>
    </w:pPr>
    <w:rPr>
      <w:rFonts w:eastAsia="Times New Roman"/>
      <w:sz w:val="24"/>
      <w:szCs w:val="24"/>
      <w:lang w:eastAsia="ru-RU"/>
    </w:rPr>
  </w:style>
  <w:style w:type="paragraph" w:customStyle="1" w:styleId="xl116">
    <w:name w:val="xl116"/>
    <w:basedOn w:val="a0"/>
    <w:pPr>
      <w:widowControl/>
      <w:pBdr>
        <w:top w:val="single" w:sz="4" w:space="0" w:color="000000"/>
        <w:right w:val="single" w:sz="4" w:space="0" w:color="000000"/>
      </w:pBdr>
      <w:spacing w:before="100" w:beforeAutospacing="1" w:after="100" w:afterAutospacing="1"/>
      <w:jc w:val="center"/>
    </w:pPr>
    <w:rPr>
      <w:rFonts w:eastAsia="Times New Roman"/>
      <w:b/>
      <w:bCs/>
      <w:lang w:eastAsia="ru-RU"/>
    </w:rPr>
  </w:style>
  <w:style w:type="paragraph" w:customStyle="1" w:styleId="xl117">
    <w:name w:val="xl117"/>
    <w:basedOn w:val="a0"/>
    <w:pPr>
      <w:widowControl/>
      <w:pBdr>
        <w:right w:val="single" w:sz="4" w:space="0" w:color="000000"/>
      </w:pBdr>
      <w:spacing w:before="100" w:beforeAutospacing="1" w:after="100" w:afterAutospacing="1"/>
    </w:pPr>
    <w:rPr>
      <w:rFonts w:eastAsia="Times New Roman"/>
      <w:sz w:val="24"/>
      <w:szCs w:val="24"/>
      <w:lang w:eastAsia="ru-RU"/>
    </w:rPr>
  </w:style>
  <w:style w:type="paragraph" w:customStyle="1" w:styleId="xl118">
    <w:name w:val="xl118"/>
    <w:basedOn w:val="a0"/>
    <w:pPr>
      <w:widowControl/>
      <w:pBdr>
        <w:bottom w:val="single" w:sz="4" w:space="0" w:color="000000"/>
        <w:right w:val="single" w:sz="4" w:space="0" w:color="000000"/>
      </w:pBdr>
      <w:spacing w:before="100" w:beforeAutospacing="1" w:after="100" w:afterAutospacing="1"/>
    </w:pPr>
    <w:rPr>
      <w:rFonts w:eastAsia="Times New Roman"/>
      <w:sz w:val="24"/>
      <w:szCs w:val="24"/>
      <w:lang w:eastAsia="ru-RU"/>
    </w:rPr>
  </w:style>
  <w:style w:type="paragraph" w:customStyle="1" w:styleId="xl119">
    <w:name w:val="xl119"/>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sz w:val="24"/>
      <w:szCs w:val="24"/>
      <w:lang w:eastAsia="ru-RU"/>
    </w:rPr>
  </w:style>
  <w:style w:type="paragraph" w:customStyle="1" w:styleId="xl120">
    <w:name w:val="xl120"/>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0000"/>
      <w:lang w:eastAsia="ru-RU"/>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eastAsia="Times New Roman"/>
      <w:color w:val="000000"/>
      <w:lang w:eastAsia="ru-RU"/>
    </w:rPr>
  </w:style>
  <w:style w:type="paragraph" w:customStyle="1" w:styleId="font8">
    <w:name w:val="font8"/>
    <w:basedOn w:val="a0"/>
    <w:pPr>
      <w:widowControl/>
      <w:spacing w:before="100" w:beforeAutospacing="1" w:after="100" w:afterAutospacing="1"/>
    </w:pPr>
    <w:rPr>
      <w:rFonts w:ascii="Tahoma" w:eastAsia="Times New Roman" w:hAnsi="Tahoma" w:cs="Tahoma"/>
      <w:color w:val="000000"/>
      <w:lang w:eastAsia="ru-RU"/>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 w:val="18"/>
      <w:szCs w:val="18"/>
      <w:lang w:eastAsia="ru-RU"/>
    </w:rPr>
  </w:style>
  <w:style w:type="paragraph" w:customStyle="1" w:styleId="xl123">
    <w:name w:val="xl123"/>
    <w:basedOn w:val="a0"/>
    <w:pPr>
      <w:widowControl/>
      <w:pBdr>
        <w:top w:val="single" w:sz="8" w:space="0" w:color="000000"/>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24">
    <w:name w:val="xl124"/>
    <w:basedOn w:val="a0"/>
    <w:pPr>
      <w:widowControl/>
      <w:pBdr>
        <w:top w:val="single" w:sz="8" w:space="0" w:color="000000"/>
        <w:bottom w:val="single" w:sz="8" w:space="0" w:color="000000"/>
        <w:right w:val="single" w:sz="8" w:space="0" w:color="000000"/>
      </w:pBdr>
      <w:spacing w:before="100" w:beforeAutospacing="1" w:after="100" w:afterAutospacing="1"/>
    </w:pPr>
    <w:rPr>
      <w:rFonts w:ascii="Arial" w:eastAsia="Times New Roman" w:hAnsi="Arial" w:cs="Arial"/>
      <w:color w:val="222222"/>
      <w:sz w:val="18"/>
      <w:szCs w:val="18"/>
      <w:lang w:eastAsia="ru-RU"/>
    </w:rPr>
  </w:style>
  <w:style w:type="paragraph" w:customStyle="1" w:styleId="xl125">
    <w:name w:val="xl125"/>
    <w:basedOn w:val="a0"/>
    <w:pPr>
      <w:widowControl/>
      <w:pBdr>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26">
    <w:name w:val="xl126"/>
    <w:basedOn w:val="a0"/>
    <w:pPr>
      <w:widowControl/>
      <w:pBdr>
        <w:bottom w:val="single" w:sz="8" w:space="0" w:color="000000"/>
        <w:right w:val="single" w:sz="8" w:space="0" w:color="000000"/>
      </w:pBdr>
      <w:spacing w:before="100" w:beforeAutospacing="1" w:after="100" w:afterAutospacing="1"/>
    </w:pPr>
    <w:rPr>
      <w:rFonts w:ascii="Arial" w:eastAsia="Times New Roman" w:hAnsi="Arial" w:cs="Arial"/>
      <w:color w:val="000000"/>
      <w:sz w:val="21"/>
      <w:szCs w:val="21"/>
      <w:lang w:eastAsia="ru-RU"/>
    </w:rPr>
  </w:style>
  <w:style w:type="paragraph" w:customStyle="1" w:styleId="xl127">
    <w:name w:val="xl127"/>
    <w:basedOn w:val="a0"/>
    <w:pPr>
      <w:widowControl/>
      <w:pBdr>
        <w:bottom w:val="single" w:sz="8" w:space="0" w:color="000000"/>
        <w:right w:val="single" w:sz="8" w:space="0" w:color="000000"/>
      </w:pBdr>
      <w:spacing w:before="100" w:beforeAutospacing="1" w:after="100" w:afterAutospacing="1"/>
    </w:pPr>
    <w:rPr>
      <w:rFonts w:ascii="Arial" w:eastAsia="Times New Roman" w:hAnsi="Arial" w:cs="Arial"/>
      <w:color w:val="222222"/>
      <w:sz w:val="18"/>
      <w:szCs w:val="18"/>
      <w:lang w:eastAsia="ru-RU"/>
    </w:rPr>
  </w:style>
  <w:style w:type="paragraph" w:customStyle="1" w:styleId="xl128">
    <w:name w:val="xl128"/>
    <w:basedOn w:val="a0"/>
    <w:pPr>
      <w:widowControl/>
      <w:pBdr>
        <w:bottom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29">
    <w:name w:val="xl129"/>
    <w:basedOn w:val="a0"/>
    <w:pPr>
      <w:widowControl/>
      <w:pBdr>
        <w:top w:val="single" w:sz="8" w:space="0" w:color="000000"/>
        <w:left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0">
    <w:name w:val="xl130"/>
    <w:basedOn w:val="a0"/>
    <w:pPr>
      <w:widowControl/>
      <w:pBdr>
        <w:left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1">
    <w:name w:val="xl131"/>
    <w:basedOn w:val="a0"/>
    <w:pPr>
      <w:widowControl/>
      <w:pBdr>
        <w:left w:val="single" w:sz="8" w:space="0" w:color="000000"/>
        <w:bottom w:val="single" w:sz="8" w:space="0" w:color="000000"/>
        <w:right w:val="single" w:sz="8" w:space="0" w:color="000000"/>
      </w:pBdr>
      <w:spacing w:before="100" w:beforeAutospacing="1" w:after="100" w:afterAutospacing="1"/>
    </w:pPr>
    <w:rPr>
      <w:rFonts w:eastAsia="Times New Roman"/>
      <w:sz w:val="24"/>
      <w:szCs w:val="24"/>
      <w:lang w:eastAsia="ru-RU"/>
    </w:rPr>
  </w:style>
  <w:style w:type="paragraph" w:customStyle="1" w:styleId="xl132">
    <w:name w:val="xl132"/>
    <w:basedOn w:val="a0"/>
    <w:pPr>
      <w:widowControl/>
      <w:pBdr>
        <w:top w:val="single" w:sz="8" w:space="0" w:color="000000"/>
        <w:left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3">
    <w:name w:val="xl133"/>
    <w:basedOn w:val="a0"/>
    <w:pPr>
      <w:widowControl/>
      <w:pBdr>
        <w:left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4">
    <w:name w:val="xl134"/>
    <w:basedOn w:val="a0"/>
    <w:pPr>
      <w:widowControl/>
      <w:pBdr>
        <w:left w:val="single" w:sz="8" w:space="0" w:color="000000"/>
        <w:bottom w:val="single" w:sz="8" w:space="0" w:color="000000"/>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135">
    <w:name w:val="xl135"/>
    <w:basedOn w:val="a0"/>
    <w:pPr>
      <w:widowControl/>
      <w:pBdr>
        <w:top w:val="single" w:sz="8" w:space="0" w:color="000000"/>
        <w:left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6">
    <w:name w:val="xl136"/>
    <w:basedOn w:val="a0"/>
    <w:pPr>
      <w:widowControl/>
      <w:pBdr>
        <w:left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7">
    <w:name w:val="xl137"/>
    <w:basedOn w:val="a0"/>
    <w:pPr>
      <w:widowControl/>
      <w:pBdr>
        <w:left w:val="single" w:sz="8" w:space="0" w:color="000000"/>
        <w:bottom w:val="single" w:sz="8" w:space="0" w:color="000000"/>
        <w:right w:val="single" w:sz="8" w:space="0" w:color="000000"/>
      </w:pBdr>
      <w:spacing w:before="100" w:beforeAutospacing="1" w:after="100" w:afterAutospacing="1"/>
    </w:pPr>
    <w:rPr>
      <w:rFonts w:ascii="Tahoma" w:eastAsia="Times New Roman" w:hAnsi="Tahoma" w:cs="Tahoma"/>
      <w:lang w:eastAsia="ru-RU"/>
    </w:rPr>
  </w:style>
  <w:style w:type="paragraph" w:customStyle="1" w:styleId="xl138">
    <w:name w:val="xl138"/>
    <w:basedOn w:val="a0"/>
    <w:pPr>
      <w:widowControl/>
      <w:pBdr>
        <w:top w:val="single" w:sz="8" w:space="0" w:color="000000"/>
        <w:left w:val="single" w:sz="8" w:space="0" w:color="000000"/>
        <w:right w:val="single" w:sz="8" w:space="0" w:color="000000"/>
      </w:pBdr>
      <w:spacing w:before="100" w:beforeAutospacing="1" w:after="100" w:afterAutospacing="1"/>
    </w:pPr>
    <w:rPr>
      <w:rFonts w:eastAsia="Times New Roman"/>
      <w:lang w:eastAsia="ru-RU"/>
    </w:rPr>
  </w:style>
  <w:style w:type="paragraph" w:customStyle="1" w:styleId="xl139">
    <w:name w:val="xl139"/>
    <w:basedOn w:val="a0"/>
    <w:pPr>
      <w:widowControl/>
      <w:pBdr>
        <w:left w:val="single" w:sz="8" w:space="0" w:color="000000"/>
        <w:bottom w:val="single" w:sz="8" w:space="0" w:color="000000"/>
        <w:right w:val="single" w:sz="8" w:space="0" w:color="000000"/>
      </w:pBdr>
      <w:spacing w:before="100" w:beforeAutospacing="1" w:after="100" w:afterAutospacing="1"/>
    </w:pPr>
    <w:rPr>
      <w:rFonts w:eastAsia="Times New Roman"/>
      <w:lang w:eastAsia="ru-RU"/>
    </w:rPr>
  </w:style>
  <w:style w:type="paragraph" w:customStyle="1" w:styleId="xl140">
    <w:name w:val="xl140"/>
    <w:basedOn w:val="a0"/>
    <w:pPr>
      <w:widowControl/>
      <w:pBdr>
        <w:top w:val="single" w:sz="8" w:space="0" w:color="000000"/>
        <w:left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41">
    <w:name w:val="xl141"/>
    <w:basedOn w:val="a0"/>
    <w:pPr>
      <w:widowControl/>
      <w:pBdr>
        <w:left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42">
    <w:name w:val="xl142"/>
    <w:basedOn w:val="a0"/>
    <w:pPr>
      <w:widowControl/>
      <w:pBdr>
        <w:left w:val="single" w:sz="8" w:space="0" w:color="000000"/>
        <w:bottom w:val="single" w:sz="8" w:space="0" w:color="000000"/>
        <w:right w:val="single" w:sz="8" w:space="0" w:color="000000"/>
      </w:pBdr>
      <w:spacing w:before="100" w:beforeAutospacing="1" w:after="100" w:afterAutospacing="1"/>
      <w:jc w:val="center"/>
    </w:pPr>
    <w:rPr>
      <w:rFonts w:eastAsia="Times New Roman"/>
      <w:sz w:val="24"/>
      <w:szCs w:val="24"/>
      <w:lang w:eastAsia="ru-RU"/>
    </w:rPr>
  </w:style>
  <w:style w:type="character" w:customStyle="1" w:styleId="n-product-specname-inner">
    <w:name w:val="n-product-spec__name-inner"/>
    <w:basedOn w:val="a1"/>
  </w:style>
  <w:style w:type="character" w:customStyle="1" w:styleId="n-product-specvalue-inner">
    <w:name w:val="n-product-spec__value-inner"/>
    <w:basedOn w:val="a1"/>
  </w:style>
  <w:style w:type="paragraph" w:customStyle="1" w:styleId="productshortinfoparametr">
    <w:name w:val="product_short_info_parametr"/>
    <w:basedOn w:val="a0"/>
    <w:pPr>
      <w:widowControl/>
      <w:spacing w:before="100" w:beforeAutospacing="1" w:after="100" w:afterAutospacing="1"/>
    </w:pPr>
    <w:rPr>
      <w:rFonts w:eastAsia="Times New Roman"/>
      <w:sz w:val="24"/>
      <w:szCs w:val="24"/>
      <w:lang w:eastAsia="ru-RU"/>
    </w:rPr>
  </w:style>
  <w:style w:type="character" w:customStyle="1" w:styleId="x-attributesvalue">
    <w:name w:val="x-attributes__value"/>
    <w:basedOn w:val="a1"/>
  </w:style>
  <w:style w:type="paragraph" w:customStyle="1" w:styleId="no-margin">
    <w:name w:val="no-margin"/>
    <w:basedOn w:val="a0"/>
    <w:pPr>
      <w:widowControl/>
      <w:spacing w:before="100" w:beforeAutospacing="1" w:after="100" w:afterAutospacing="1"/>
    </w:pPr>
    <w:rPr>
      <w:rFonts w:eastAsia="Times New Roman"/>
      <w:sz w:val="24"/>
      <w:szCs w:val="24"/>
      <w:lang w:eastAsia="ru-RU"/>
    </w:rPr>
  </w:style>
  <w:style w:type="character" w:customStyle="1" w:styleId="i-text-lowcase">
    <w:name w:val="i-text-lowcase"/>
    <w:basedOn w:val="a1"/>
  </w:style>
  <w:style w:type="character" w:customStyle="1" w:styleId="name">
    <w:name w:val="name"/>
    <w:basedOn w:val="a1"/>
  </w:style>
  <w:style w:type="character" w:customStyle="1" w:styleId="value">
    <w:name w:val="value"/>
    <w:basedOn w:val="a1"/>
  </w:style>
  <w:style w:type="paragraph" w:customStyle="1" w:styleId="msonormalcxspmiddle">
    <w:name w:val="msonormalcxspmiddle"/>
    <w:basedOn w:val="a0"/>
    <w:uiPriority w:val="99"/>
    <w:pPr>
      <w:widowControl/>
      <w:spacing w:before="100" w:beforeAutospacing="1" w:after="100" w:afterAutospacing="1"/>
    </w:pPr>
    <w:rPr>
      <w:rFonts w:eastAsia="Times New Roman"/>
      <w:sz w:val="24"/>
      <w:szCs w:val="24"/>
      <w:lang w:eastAsia="ru-RU"/>
    </w:rPr>
  </w:style>
  <w:style w:type="paragraph" w:customStyle="1" w:styleId="msonormalcxspmiddlecxspmiddle">
    <w:name w:val="msonormalcxspmiddlecxspmiddle"/>
    <w:basedOn w:val="a0"/>
    <w:pPr>
      <w:widowControl/>
      <w:spacing w:before="100" w:beforeAutospacing="1" w:after="100" w:afterAutospacing="1"/>
    </w:pPr>
    <w:rPr>
      <w:rFonts w:eastAsia="Times New Roman"/>
      <w:sz w:val="24"/>
      <w:szCs w:val="24"/>
      <w:lang w:eastAsia="ru-RU"/>
    </w:rPr>
  </w:style>
  <w:style w:type="character" w:customStyle="1" w:styleId="2Exact1">
    <w:name w:val="Основной текст (2) Exact1"/>
    <w:rPr>
      <w:rFonts w:ascii="Segoe UI" w:hAnsi="Segoe UI"/>
      <w:color w:val="000000"/>
      <w:spacing w:val="0"/>
      <w:position w:val="0"/>
      <w:sz w:val="8"/>
      <w:u w:val="none"/>
    </w:rPr>
  </w:style>
  <w:style w:type="table" w:customStyle="1" w:styleId="TableStyle0">
    <w:name w:val="TableStyle0"/>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I" TargetMode="External"/><Relationship Id="rId17"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2" Type="http://schemas.openxmlformats.org/officeDocument/2006/relationships/numbering" Target="numbering.xml"/><Relationship Id="rId16" Type="http://schemas.openxmlformats.org/officeDocument/2006/relationships/hyperlink" Target="http://r-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20IV%20&#1076;&#1086;&#1082;&#1091;&#1084;&#1077;&#1085;&#1090;&#1072;&#1094;&#1080;&#1080;" TargetMode="External"/><Relationship Id="rId5" Type="http://schemas.openxmlformats.org/officeDocument/2006/relationships/settings" Target="settings.xml"/><Relationship Id="rId15" Type="http://schemas.openxmlformats.org/officeDocument/2006/relationships/hyperlink" Target="http://r-tender.ru" TargetMode="External"/><Relationship Id="rId10" Type="http://schemas.openxmlformats.org/officeDocument/2006/relationships/hyperlink" Target="mailto:expressdzr@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tender.ru" TargetMode="External"/><Relationship Id="rId14" Type="http://schemas.openxmlformats.org/officeDocument/2006/relationships/hyperlink" Target="file:///C:\Users\zakupki\Desktop\&#1045;&#1076;&#1080;&#1085;&#1072;%20&#1056;&#1086;&#1089;&#1089;&#1080;&#1103;\&#1044;&#1086;&#1075;&#1074;&#1086;&#1086;&#1088;&#1072;%20&#1076;&#1083;&#1103;%20&#1102;&#1088;&#1080;&#1089;&#1090;&#1072;\&#1047;&#1040;&#1050;&#1059;&#1055;&#1050;&#1048;%202023\Downloads\&#1056;&#1072;&#1079;&#1076;&#1077;&#1083;&#1086;&#1084;%20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776C6-91BE-40E1-BCE4-122E6341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19044</Words>
  <Characters>108555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Кирюков</cp:lastModifiedBy>
  <cp:revision>3</cp:revision>
  <dcterms:created xsi:type="dcterms:W3CDTF">2025-06-17T07:29:00Z</dcterms:created>
  <dcterms:modified xsi:type="dcterms:W3CDTF">2025-06-18T05:44:00Z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7B1721447DA649639DE2B35E2AA9E0B1</vt:lpwstr>
  </property>
</Properties>
</file>