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33F7">
      <w:pPr>
        <w:jc w:val="center"/>
        <w:rPr>
          <w:b/>
          <w:sz w:val="24"/>
        </w:rPr>
      </w:pPr>
      <w:r>
        <w:rPr>
          <w:b/>
          <w:sz w:val="24"/>
          <w:lang w:val="ru-RU"/>
        </w:rPr>
        <w:t>Т</w:t>
      </w:r>
      <w:r>
        <w:rPr>
          <w:b/>
          <w:sz w:val="24"/>
        </w:rPr>
        <w:t>ехническое задание</w:t>
      </w:r>
    </w:p>
    <w:p w14:paraId="036EF64C">
      <w:pPr>
        <w:jc w:val="center"/>
        <w:rPr>
          <w:b/>
          <w:sz w:val="24"/>
        </w:rPr>
      </w:pPr>
    </w:p>
    <w:p w14:paraId="2A894C5D"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Поставка моющих средств и хозяйственных товаров</w:t>
      </w:r>
    </w:p>
    <w:p w14:paraId="36D6751F">
      <w:pPr>
        <w:ind w:firstLine="540"/>
      </w:pPr>
    </w:p>
    <w:tbl>
      <w:tblPr>
        <w:tblStyle w:val="4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17"/>
        <w:gridCol w:w="7246"/>
        <w:gridCol w:w="1575"/>
        <w:gridCol w:w="1597"/>
      </w:tblGrid>
      <w:tr w14:paraId="5A11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379A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5D24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B1FF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Характеристика товара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71D0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1FED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Кол-во</w:t>
            </w:r>
          </w:p>
        </w:tc>
      </w:tr>
      <w:tr w14:paraId="34D0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3DA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1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1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20"/>
                <w:szCs w:val="20"/>
                <w:u w:val="none"/>
                <w:shd w:val="clear" w:fill="FFFFFF"/>
              </w:rPr>
              <w:t xml:space="preserve">Средство для удаления пятен, с активным кислородом, универсальное </w:t>
            </w:r>
          </w:p>
          <w:p w14:paraId="04C8F37C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EFBA">
            <w:pPr>
              <w:spacing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Предназначено для удаления пятен перед стиркой и во время стирки изделий из всех видов тканей. Удаляет жировые загрязнения, белковые, органические и грязь.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средства: средство для удаления пятен.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Тип стирки: универсальный.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 xml:space="preserve">Вес/Объем: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  <w:lang w:val="ru-RU"/>
              </w:rPr>
              <w:t xml:space="preserve">не менее 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5000 г/мл.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средства: жидкость.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Назначение: для всех типов белья.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Отдушка: без отдушки.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pH: 5.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упаковки: канистра.</w:t>
            </w:r>
          </w:p>
          <w:p w14:paraId="5662FBD0">
            <w:pPr>
              <w:spacing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12 месяца от срока годности, заявленного производителем.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D01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3AF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</w:tc>
      </w:tr>
      <w:tr w14:paraId="58D2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8BD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14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Стиральный порошок для ручной стирки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9FFF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Средство с отбеливающим эффектом: Да</w:t>
            </w:r>
          </w:p>
          <w:p w14:paraId="0DC0B3F6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Тип стирки: Ручная стирка </w:t>
            </w:r>
          </w:p>
          <w:p w14:paraId="16C00635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Для стирки любого вида изделий из хлопчатобумажных, льняных, синтетических тканей. Отстирывает различные загрязнения, удаляет различные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виды загрязнений, не содержит хлора. Состав: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 w:eastAsia="en-US"/>
              </w:rPr>
              <w:t xml:space="preserve">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15% АПАВ,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 w:eastAsia="en-US"/>
              </w:rPr>
              <w:t xml:space="preserve">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5% НПАВ. Требование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к упаковке: средство упаковано в складную коробку, вес не менее 400 грамм и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3000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грамм.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 Соответствие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ГОСТ 32479-2013.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24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DB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19F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2500</w:t>
            </w:r>
          </w:p>
        </w:tc>
      </w:tr>
      <w:tr w14:paraId="4382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D21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3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A9F6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 xml:space="preserve">Стиральный порошок для машинной стирки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2343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Средство с отбеливающим эффектом: Да</w:t>
            </w:r>
          </w:p>
          <w:p w14:paraId="44EB6ECD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Тип стирки: Машинная стирка (автомат)</w:t>
            </w:r>
          </w:p>
          <w:p w14:paraId="5AE69247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стирки в стиральных машинах любого вида изделий из хлопчатобумажных, льняных, синтетических тканей. Отстирывает различные загрязнения в широком температурном диапазоне, удалять различные виды загрязнений, не содержит хлора. Состав: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анионные ПАВ 5% или более, но менее 15%, неионогенные ПАВ,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отбеливатели, энзимы, отдушка.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Требование к упаковке: средство упаковано в складную коробку, вес не менее 400 грамм и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3000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грамм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 Соответствие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ГОСТ 32479-2013.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24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47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B3D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500</w:t>
            </w:r>
          </w:p>
        </w:tc>
      </w:tr>
      <w:tr w14:paraId="6B29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4C8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4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DA65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Сода кальцинированная</w:t>
            </w:r>
          </w:p>
          <w:p w14:paraId="43924A3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0469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Сода кальцинированная.</w:t>
            </w:r>
          </w:p>
          <w:p w14:paraId="22439EDD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Предназначена для умягчения воды при стирке и кипячении, а также замачивания хлопчатобумажных и льняных тканей, мытья фарфоровой, эмалированной, керамической посуды.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Требование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к упаковке: максимальная фасовка 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800 грамм в одной упаковке.  Соответствие ГОСТ 5100-85.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Срок годности на момент поставки должен быть не менее 12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47C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5A5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800</w:t>
            </w:r>
          </w:p>
        </w:tc>
      </w:tr>
      <w:tr w14:paraId="4766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49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24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Перчатки резиновые общего назначения (кроме медицинских)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D92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Размер: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L</w:t>
            </w:r>
          </w:p>
          <w:p w14:paraId="23E88FA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Тип рабочей поверхности: рифленая</w:t>
            </w:r>
          </w:p>
          <w:p w14:paraId="766A48F9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Для одноразового использования: нет</w:t>
            </w:r>
          </w:p>
          <w:p w14:paraId="4971D352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Вид материала: синтетический латекс</w:t>
            </w:r>
          </w:p>
          <w:p w14:paraId="3FEB246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Длина перчатки: ≥ 310 мм</w:t>
            </w:r>
          </w:p>
          <w:p w14:paraId="2601948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Отделка внутренней поверхности: хлопковое напыление</w:t>
            </w:r>
          </w:p>
          <w:p w14:paraId="17310E34">
            <w:pPr>
              <w:spacing w:after="0" w:line="240" w:lineRule="auto"/>
              <w:ind w:left="0" w:leftChars="0" w:right="-108" w:righ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Толщина перчатки: ≥ 0,6 мм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3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пар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7E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</w:tc>
      </w:tr>
      <w:tr w14:paraId="5B9B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BB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6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6A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 xml:space="preserve">Средство чистящее гель для унитаза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388D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Назначение: для чистки и дезинфекции раковин, ванн и душевых кабин, унитазов, сливов и водостоков, керамической плитки, кухонных плит, любых твердых моющихся напольных покрытий, настенных панелей, моющихся обоев, бытовой техники;</w:t>
            </w:r>
          </w:p>
          <w:p w14:paraId="60952927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Вид упаковки: пластиковая тара;</w:t>
            </w:r>
          </w:p>
          <w:p w14:paraId="159E77C0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 л.</w:t>
            </w: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06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D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500</w:t>
            </w:r>
          </w:p>
        </w:tc>
      </w:tr>
      <w:tr w14:paraId="7DB2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D7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7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2A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Кондиционер для белья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5DFA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Назначение: используется при ручной и машинной стирке, придает мягкость вещам, облегчает глажение, помогает сохранить форму одежды, защищает ткань от преждевременного изнашивания и сохраняет яркость цветов;</w:t>
            </w:r>
          </w:p>
          <w:p w14:paraId="3DFA0983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Вид упаковки: пластиковая тара;</w:t>
            </w:r>
          </w:p>
          <w:p w14:paraId="6B9B1CEA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Форма выпуска: концентрат.</w:t>
            </w:r>
          </w:p>
          <w:p w14:paraId="6E00B388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 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итров  и не более 5 литров.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54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8E6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1100</w:t>
            </w:r>
          </w:p>
        </w:tc>
      </w:tr>
      <w:tr w14:paraId="2A64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8C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8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C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Мешки для мусора 160л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EBD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Мешки для сбора мусора</w:t>
            </w:r>
          </w:p>
          <w:p w14:paraId="677DA7B5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Изготовлены из полиэтилена  высокого давления.</w:t>
            </w:r>
          </w:p>
          <w:p w14:paraId="0C065458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 не менее 160 литров.</w:t>
            </w:r>
          </w:p>
          <w:p w14:paraId="5BFF296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Плотностью не менее  50 мкм, Упакованы по 10 штук. </w:t>
            </w:r>
          </w:p>
          <w:p w14:paraId="335F61D6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Размер: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78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×1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 см.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875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bookmarkStart w:id="0" w:name="_GoBack"/>
            <w:r>
              <w:rPr>
                <w:rFonts w:hint="default" w:cs="Times New Roman"/>
                <w:b w:val="0"/>
                <w:bCs w:val="0"/>
                <w:color w:val="000000"/>
                <w:highlight w:val="yellow"/>
                <w:lang w:val="ru-RU" w:eastAsia="en-US"/>
              </w:rPr>
              <w:t>упак</w:t>
            </w:r>
            <w:bookmarkEnd w:id="0"/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525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</w:t>
            </w:r>
          </w:p>
        </w:tc>
      </w:tr>
      <w:tr w14:paraId="23DB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B2C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9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883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Средство для мытья посуды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042F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использования в посудомоечной машине: Нет</w:t>
            </w:r>
          </w:p>
          <w:p w14:paraId="20E6A4D3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мытья детской посуды: Нет</w:t>
            </w:r>
          </w:p>
          <w:p w14:paraId="3187222A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Наличие антибактериального компонента: Да</w:t>
            </w:r>
          </w:p>
          <w:p w14:paraId="6650B708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Форма выпуска: Гель</w:t>
            </w:r>
          </w:p>
          <w:p w14:paraId="787D24D9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Средство для мытья посуды - гель легко и без остатка эффективно удаляет все загрязнения с посуды в холодной воде. Полностью смываться с поверхности посуды, не оставляет следов и запаха, полностью придает посуде кристально чистый блеск и не оставляет разводов. Средство обладает антибактериальным эффектом. Не раздражает и не сушит кожу рук. Гель не вызывать аллергических реакций. </w:t>
            </w:r>
          </w:p>
          <w:p w14:paraId="3BA0BD0D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СОСТАВ: вода, анионные ПАВ не менее 5% и не более 15%, неионогенные ПАВ, соль этилендиаминтетрауксусной кислоты, ароматизирующий компонент, регулятор рН, консервант, красители.</w:t>
            </w:r>
          </w:p>
          <w:p w14:paraId="045E46DF">
            <w:pPr>
              <w:shd w:val="clear" w:color="auto" w:fill="FFFFFF"/>
              <w:ind w:left="0" w:right="0" w:firstLine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Форма выпуска: непрозрачный пластик,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л.,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л.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Соответствие ГОСТ 32478-2013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. Должна быть информация на упаковке: — назначение, применение, состав, срок годности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на момент поставки должен быть не менее 18 месяца от срока годности,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информация о производителе, перечисление свойств.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313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EF0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4F84F05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C9017A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E87F59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400BCE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429EA14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  <w:p w14:paraId="40F30FE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380D759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920CBB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5502098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F0A65A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817286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D0C53D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5F8212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38F42A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EB41AB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EC9927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621BFD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CA5C42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1C1A43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070613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119A1B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481BFD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</w:tc>
      </w:tr>
      <w:tr w14:paraId="58B0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8D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BC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Мешки для мусора 30л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1E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Мешки для сбора мусора. </w:t>
            </w:r>
          </w:p>
          <w:p w14:paraId="7C1640F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Изготовлены из полиэтилена низкого давления.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Объем мешка не менее 30 л, в рулоне не менее 30 шт. </w:t>
            </w:r>
          </w:p>
          <w:p w14:paraId="3F1470BB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Размер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х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см, толщина не менее 10 мкм.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Мешки обладают прочностью и устойчивостью к разрыву.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F5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highlight w:val="yellow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упак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9A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22E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2F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BC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en-US"/>
              </w:rPr>
              <w:t xml:space="preserve">Мыло хозяйственное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6FA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>Группа мыла: I</w:t>
            </w:r>
          </w:p>
          <w:p w14:paraId="32701088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>Наличие антибактериального компонента: Да</w:t>
            </w:r>
          </w:p>
          <w:p w14:paraId="53CF4D7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Описание: Твердое кусковое мыло, без трещин, деформаций, штамп четкий. Изготовлено из натуральных компонентов, без консервантов и красителей, цвет  желтый жирность не менее 72 %. Вес не менее 200 гр. Соответствие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4D9B8"/>
              </w:rPr>
              <w:t>ГОСТ 30266-2017</w:t>
            </w:r>
          </w:p>
          <w:p w14:paraId="1FC171B6">
            <w:pPr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eastAsia="en-US"/>
              </w:rPr>
              <w:t>Срок годности на момент поставки должен быть не менее 12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3C0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28B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800</w:t>
            </w:r>
          </w:p>
          <w:p w14:paraId="35ECE58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AD20D2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5A5471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1DE02F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18258F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2D9F9F1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2CA2DBC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DC65EB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E1C07A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5B3C56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921BFF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0F6F0BA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D8DDF7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AB53F6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2560B4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20EA99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62B428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C4738B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E42DBB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3675AF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7411FA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03C8A9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199DF7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6E80BC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459168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0D014AC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2518E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EB5759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672838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AA2DD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highlight w:val="none"/>
                <w:lang w:val="ru-RU" w:eastAsia="en-US"/>
              </w:rPr>
            </w:pPr>
          </w:p>
        </w:tc>
      </w:tr>
      <w:tr w14:paraId="1FDB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7329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371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Туалетная бумага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7ABD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Бумага туалетная однослойная. Без втулки.</w:t>
            </w:r>
          </w:p>
          <w:p w14:paraId="42E6FA8B">
            <w:pPr>
              <w:shd w:val="clear" w:color="auto" w:fill="FFFFFF"/>
              <w:spacing w:after="105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2B2B2B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 xml:space="preserve">Естественный цвет волокна, без перфорации.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B2B2B"/>
                <w:sz w:val="20"/>
                <w:szCs w:val="20"/>
                <w:highlight w:val="none"/>
                <w:lang w:eastAsia="ru-RU"/>
              </w:rPr>
              <w:t>Вид: рулонная.</w:t>
            </w:r>
          </w:p>
          <w:p w14:paraId="45BC2325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Состав сырья - макулатура;</w:t>
            </w:r>
          </w:p>
          <w:p w14:paraId="5E6619D6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Длина рулона: не менее 53 м. Ширина рулона: не менее 92 мм.</w:t>
            </w:r>
          </w:p>
          <w:p w14:paraId="72E583EF">
            <w:pPr>
              <w:shd w:val="clear" w:color="auto" w:fill="FFFFFF"/>
              <w:ind w:left="0" w:right="0" w:firstLine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B88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шт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80A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384</w:t>
            </w:r>
          </w:p>
        </w:tc>
      </w:tr>
      <w:tr w14:paraId="0135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3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08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 xml:space="preserve">Шампунь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B808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Вода, лауретсульфат натрия,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>экстракты трав, глицерин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 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объем </w:t>
            </w:r>
          </w:p>
          <w:p w14:paraId="746CBE2F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>400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мл.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4C9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7F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50</w:t>
            </w:r>
          </w:p>
        </w:tc>
      </w:tr>
    </w:tbl>
    <w:p w14:paraId="1C1E8A8D">
      <w:pPr>
        <w:ind w:firstLine="540"/>
        <w:rPr>
          <w:rFonts w:hint="default" w:ascii="Times New Roman" w:hAnsi="Times New Roman" w:cs="Times New Roman"/>
          <w:b w:val="0"/>
          <w:bCs w:val="0"/>
        </w:rPr>
      </w:pPr>
    </w:p>
    <w:p w14:paraId="447320CD">
      <w:pPr>
        <w:ind w:firstLine="540"/>
        <w:rPr>
          <w:rFonts w:hint="default" w:ascii="Times New Roman" w:hAnsi="Times New Roman" w:cs="Times New Roman"/>
          <w:b w:val="0"/>
          <w:bCs w:val="0"/>
        </w:rPr>
      </w:pPr>
    </w:p>
    <w:p w14:paraId="403256BB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Поставляемая продукция должна быть новой, неиспользованной, соответствовать ГОСТам и ТУ, что должно быть подтверждено соответствующими документами. </w:t>
      </w:r>
    </w:p>
    <w:p w14:paraId="61FD93B1">
      <w:pPr>
        <w:ind w:left="0" w:right="0" w:firstLine="0"/>
        <w:jc w:val="both"/>
        <w:rPr>
          <w:rFonts w:hint="default"/>
          <w:sz w:val="22"/>
          <w:szCs w:val="22"/>
          <w:lang w:val="ru-RU" w:eastAsia="en-US"/>
        </w:rPr>
      </w:pPr>
      <w:r>
        <w:rPr>
          <w:b/>
          <w:sz w:val="22"/>
          <w:szCs w:val="22"/>
          <w:lang w:eastAsia="en-US"/>
        </w:rPr>
        <w:t>Срок поставки</w:t>
      </w:r>
      <w:r>
        <w:rPr>
          <w:sz w:val="22"/>
          <w:szCs w:val="22"/>
          <w:lang w:eastAsia="en-US"/>
        </w:rPr>
        <w:t xml:space="preserve">:  </w:t>
      </w:r>
      <w:r>
        <w:rPr>
          <w:sz w:val="22"/>
          <w:szCs w:val="22"/>
          <w:lang w:val="ru-RU" w:eastAsia="en-US"/>
        </w:rPr>
        <w:t>в</w:t>
      </w:r>
      <w:r>
        <w:rPr>
          <w:rFonts w:hint="default"/>
          <w:sz w:val="22"/>
          <w:szCs w:val="22"/>
          <w:lang w:val="ru-RU" w:eastAsia="en-US"/>
        </w:rPr>
        <w:t xml:space="preserve"> течении 20 рабочих дней  </w:t>
      </w:r>
      <w:r>
        <w:rPr>
          <w:sz w:val="22"/>
          <w:szCs w:val="22"/>
          <w:lang w:val="ru-RU" w:eastAsia="en-US"/>
        </w:rPr>
        <w:t>с</w:t>
      </w:r>
      <w:r>
        <w:rPr>
          <w:rFonts w:hint="default"/>
          <w:sz w:val="22"/>
          <w:szCs w:val="22"/>
          <w:lang w:val="ru-RU" w:eastAsia="en-US"/>
        </w:rPr>
        <w:t xml:space="preserve"> 1</w:t>
      </w:r>
      <w:r>
        <w:rPr>
          <w:rFonts w:hint="default"/>
          <w:sz w:val="22"/>
          <w:szCs w:val="22"/>
          <w:lang w:val="en-US" w:eastAsia="en-US"/>
        </w:rPr>
        <w:t>3</w:t>
      </w:r>
      <w:r>
        <w:rPr>
          <w:rFonts w:hint="default"/>
          <w:sz w:val="22"/>
          <w:szCs w:val="22"/>
          <w:lang w:val="ru-RU" w:eastAsia="en-US"/>
        </w:rPr>
        <w:t xml:space="preserve"> января 2026 года. </w:t>
      </w:r>
    </w:p>
    <w:p w14:paraId="22B84F69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Условия доставки:</w:t>
      </w:r>
      <w:r>
        <w:rPr>
          <w:sz w:val="22"/>
          <w:szCs w:val="22"/>
          <w:lang w:eastAsia="en-US"/>
        </w:rPr>
        <w:t xml:space="preserve">  Единовременная поставка. Силами и за счет поставщика по адресу : Республика Башкортостан, г. Ишимбай, ул. Северная, д.1А.</w:t>
      </w:r>
    </w:p>
    <w:p w14:paraId="12990656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Исполнитель обязуется осуществлять поставку товара, разгрузку силами Поставщика в рабочее время Заказчика с понедельника по пятницу 8:30 часов до 17:00 часов, перерыв с 12:30 до 13:00 часов. </w:t>
      </w:r>
    </w:p>
    <w:p w14:paraId="448ED111">
      <w:pPr>
        <w:ind w:left="0" w:right="0" w:firstLine="0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2192AB69">
      <w:pPr>
        <w:jc w:val="both"/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293F"/>
    <w:rsid w:val="0DB171E8"/>
    <w:rsid w:val="0F254989"/>
    <w:rsid w:val="1DE247D8"/>
    <w:rsid w:val="1F4750D2"/>
    <w:rsid w:val="1F5668E5"/>
    <w:rsid w:val="21062778"/>
    <w:rsid w:val="2F2C7EB3"/>
    <w:rsid w:val="333B014E"/>
    <w:rsid w:val="518D62CA"/>
    <w:rsid w:val="521C17FF"/>
    <w:rsid w:val="5E3D4C97"/>
    <w:rsid w:val="5F4C41D2"/>
    <w:rsid w:val="6ABF6351"/>
    <w:rsid w:val="6DE55CD0"/>
    <w:rsid w:val="6F330D1A"/>
    <w:rsid w:val="739B21C8"/>
    <w:rsid w:val="750160F6"/>
    <w:rsid w:val="7DE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ind w:left="-108" w:right="-108" w:firstLine="709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customStyle="1" w:styleId="6">
    <w:name w:val="apple-converted-space"/>
    <w:basedOn w:val="3"/>
    <w:qFormat/>
    <w:uiPriority w:val="0"/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8">
    <w:name w:val="Базовый"/>
    <w:qFormat/>
    <w:uiPriority w:val="99"/>
    <w:pPr>
      <w:tabs>
        <w:tab w:val="left" w:pos="708"/>
      </w:tabs>
      <w:suppressAutoHyphens/>
      <w:spacing w:line="276" w:lineRule="auto"/>
    </w:pPr>
    <w:rPr>
      <w:rFonts w:ascii="Times New Roman" w:hAnsi="Times New Roman" w:eastAsia="Times New Roman" w:cs="Times New Roman"/>
      <w:color w:val="00000A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2024-01-29T04:59:00Z</dcterms:created>
  <dc:creator>Пользователь</dc:creator>
  <cp:lastModifiedBy>Пользователь</cp:lastModifiedBy>
  <dcterms:modified xsi:type="dcterms:W3CDTF">2025-12-12T03:55:11Z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0A3D1F99679243059A97AA218F3CC991_13</vt:lpwstr>
  </property>
</Properties>
</file>