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15" w:type="dxa"/>
        <w:tblInd w:w="127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5568"/>
        <w:gridCol w:w="5568"/>
      </w:tblGrid>
      <w:tr w:rsidR="009B3495">
        <w:trPr>
          <w:tblCellSpacing w:w="15" w:type="dxa"/>
        </w:trPr>
        <w:tc>
          <w:tcPr>
            <w:tcW w:w="4755" w:type="dxa"/>
            <w:vAlign w:val="center"/>
          </w:tcPr>
          <w:p w:rsidR="009B3495" w:rsidRDefault="009B3495"/>
        </w:tc>
        <w:tc>
          <w:tcPr>
            <w:tcW w:w="4755" w:type="dxa"/>
            <w:vAlign w:val="center"/>
          </w:tcPr>
          <w:p w:rsidR="009B3495" w:rsidRDefault="009B3495"/>
        </w:tc>
      </w:tr>
    </w:tbl>
    <w:p w:rsidR="009B3495" w:rsidRPr="005169DB" w:rsidRDefault="002C6B78" w:rsidP="00E47582">
      <w:pPr>
        <w:jc w:val="center"/>
        <w:outlineLvl w:val="1"/>
        <w:rPr>
          <w:rFonts w:ascii="Times New Roman" w:hAnsi="Times New Roman" w:cs="Times New Roman"/>
          <w:sz w:val="22"/>
          <w:szCs w:val="22"/>
        </w:rPr>
      </w:pPr>
      <w:r w:rsidRPr="005169DB">
        <w:rPr>
          <w:rFonts w:ascii="Times New Roman" w:eastAsia="Times New Roman" w:hAnsi="Times New Roman" w:cs="Times New Roman"/>
          <w:sz w:val="22"/>
          <w:szCs w:val="22"/>
        </w:rPr>
        <w:t>Расчет начальной (максимальной) цены контракта.</w:t>
      </w:r>
    </w:p>
    <w:p w:rsidR="009B3495" w:rsidRPr="005169DB" w:rsidRDefault="002C6B78" w:rsidP="00E47582">
      <w:pPr>
        <w:jc w:val="center"/>
        <w:outlineLvl w:val="2"/>
        <w:rPr>
          <w:rFonts w:ascii="Times New Roman" w:hAnsi="Times New Roman" w:cs="Times New Roman"/>
          <w:sz w:val="22"/>
          <w:szCs w:val="22"/>
        </w:rPr>
      </w:pPr>
      <w:r w:rsidRPr="005169DB">
        <w:rPr>
          <w:rFonts w:ascii="Times New Roman" w:eastAsia="Times New Roman" w:hAnsi="Times New Roman" w:cs="Times New Roman"/>
          <w:sz w:val="22"/>
          <w:szCs w:val="22"/>
        </w:rPr>
        <w:t>Используемый метод определения НМЦК с обоснованием: метод сопоставимых рыночных цен (анализа рынка).</w:t>
      </w:r>
    </w:p>
    <w:p w:rsidR="009B3495" w:rsidRPr="005169DB" w:rsidRDefault="002C6B78" w:rsidP="00E47582">
      <w:pPr>
        <w:jc w:val="center"/>
        <w:rPr>
          <w:rFonts w:ascii="Times New Roman" w:hAnsi="Times New Roman" w:cs="Times New Roman"/>
          <w:sz w:val="22"/>
          <w:szCs w:val="22"/>
        </w:rPr>
      </w:pPr>
      <w:r w:rsidRPr="005169DB">
        <w:rPr>
          <w:rFonts w:ascii="Times New Roman" w:eastAsia="Times New Roman" w:hAnsi="Times New Roman" w:cs="Times New Roman"/>
          <w:sz w:val="22"/>
          <w:szCs w:val="22"/>
        </w:rPr>
        <w:t>В соответствии с требованиями приказа Министерства экономического развития России № 567 от 02.10.2013 г. "Об утверждении 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исполнителем)" коэффициент вариации цены не должен превышает 33%.</w:t>
      </w:r>
      <w:r w:rsidRPr="005169DB">
        <w:rPr>
          <w:rFonts w:ascii="Times New Roman" w:hAnsi="Times New Roman" w:cs="Times New Roman"/>
          <w:sz w:val="22"/>
          <w:szCs w:val="22"/>
        </w:rPr>
        <w:br/>
      </w:r>
    </w:p>
    <w:tbl>
      <w:tblPr>
        <w:tblW w:w="4814" w:type="pct"/>
        <w:tblLayout w:type="fixed"/>
        <w:tblCellMar>
          <w:top w:w="45" w:type="dxa"/>
          <w:left w:w="150" w:type="dxa"/>
          <w:bottom w:w="45" w:type="dxa"/>
          <w:right w:w="150" w:type="dxa"/>
        </w:tblCellMar>
        <w:tblLook w:val="0000"/>
      </w:tblPr>
      <w:tblGrid>
        <w:gridCol w:w="2277"/>
        <w:gridCol w:w="708"/>
        <w:gridCol w:w="1701"/>
        <w:gridCol w:w="1408"/>
        <w:gridCol w:w="992"/>
        <w:gridCol w:w="1137"/>
        <w:gridCol w:w="2701"/>
      </w:tblGrid>
      <w:tr w:rsidR="009E492E" w:rsidRPr="00235E8E" w:rsidTr="00302F15"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492E" w:rsidRPr="00235E8E" w:rsidRDefault="009E492E" w:rsidP="003C0DF7">
            <w:pPr>
              <w:spacing w:after="30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5E8E">
              <w:rPr>
                <w:rFonts w:ascii="Times New Roman" w:eastAsia="Times New Roman" w:hAnsi="Times New Roman" w:cs="Times New Roman"/>
                <w:sz w:val="22"/>
                <w:szCs w:val="22"/>
              </w:rPr>
              <w:t>Наименование товара</w:t>
            </w:r>
          </w:p>
        </w:tc>
        <w:tc>
          <w:tcPr>
            <w:tcW w:w="70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E492E" w:rsidRPr="00235E8E" w:rsidRDefault="009E492E" w:rsidP="003C0DF7">
            <w:pPr>
              <w:spacing w:after="30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5E8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Ед. </w:t>
            </w:r>
            <w:proofErr w:type="spellStart"/>
            <w:r w:rsidRPr="00235E8E">
              <w:rPr>
                <w:rFonts w:ascii="Times New Roman" w:eastAsia="Times New Roman" w:hAnsi="Times New Roman" w:cs="Times New Roman"/>
                <w:sz w:val="22"/>
                <w:szCs w:val="22"/>
              </w:rPr>
              <w:t>изм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E492E" w:rsidRPr="00235E8E" w:rsidRDefault="009E492E" w:rsidP="003C0DF7">
            <w:pPr>
              <w:spacing w:after="30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35E8E">
              <w:rPr>
                <w:rFonts w:ascii="Times New Roman" w:eastAsia="Times New Roman" w:hAnsi="Times New Roman" w:cs="Times New Roman"/>
                <w:sz w:val="22"/>
                <w:szCs w:val="22"/>
              </w:rPr>
              <w:t>Коммерч</w:t>
            </w:r>
            <w:proofErr w:type="gramStart"/>
            <w:r w:rsidRPr="00235E8E">
              <w:rPr>
                <w:rFonts w:ascii="Times New Roman" w:eastAsia="Times New Roman" w:hAnsi="Times New Roman" w:cs="Times New Roman"/>
                <w:sz w:val="22"/>
                <w:szCs w:val="22"/>
              </w:rPr>
              <w:t>.п</w:t>
            </w:r>
            <w:proofErr w:type="gramEnd"/>
            <w:r w:rsidRPr="00235E8E">
              <w:rPr>
                <w:rFonts w:ascii="Times New Roman" w:eastAsia="Times New Roman" w:hAnsi="Times New Roman" w:cs="Times New Roman"/>
                <w:sz w:val="22"/>
                <w:szCs w:val="22"/>
              </w:rPr>
              <w:t>редложение</w:t>
            </w:r>
            <w:proofErr w:type="spellEnd"/>
          </w:p>
        </w:tc>
        <w:tc>
          <w:tcPr>
            <w:tcW w:w="140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E492E" w:rsidRPr="00235E8E" w:rsidRDefault="009E492E" w:rsidP="003C0DF7">
            <w:pPr>
              <w:spacing w:after="30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5E8E">
              <w:rPr>
                <w:rFonts w:ascii="Times New Roman" w:eastAsia="Times New Roman" w:hAnsi="Times New Roman" w:cs="Times New Roman"/>
                <w:sz w:val="22"/>
                <w:szCs w:val="22"/>
              </w:rPr>
              <w:t>Среднее квадратичное отклонение</w:t>
            </w:r>
          </w:p>
        </w:tc>
        <w:tc>
          <w:tcPr>
            <w:tcW w:w="9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E492E" w:rsidRPr="00235E8E" w:rsidRDefault="009E492E" w:rsidP="003C0DF7">
            <w:pPr>
              <w:spacing w:after="30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5E8E">
              <w:rPr>
                <w:rFonts w:ascii="Times New Roman" w:eastAsia="Times New Roman" w:hAnsi="Times New Roman" w:cs="Times New Roman"/>
                <w:sz w:val="22"/>
                <w:szCs w:val="22"/>
              </w:rPr>
              <w:t>Коэффициент вариации %</w:t>
            </w:r>
          </w:p>
        </w:tc>
        <w:tc>
          <w:tcPr>
            <w:tcW w:w="11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E492E" w:rsidRPr="00235E8E" w:rsidRDefault="009E492E" w:rsidP="003C0DF7">
            <w:pPr>
              <w:spacing w:after="30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35E8E">
              <w:rPr>
                <w:rFonts w:ascii="Times New Roman" w:eastAsia="Times New Roman" w:hAnsi="Times New Roman" w:cs="Times New Roman"/>
                <w:sz w:val="22"/>
                <w:szCs w:val="22"/>
              </w:rPr>
              <w:t>Кол-во</w:t>
            </w:r>
          </w:p>
        </w:tc>
        <w:tc>
          <w:tcPr>
            <w:tcW w:w="270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E492E" w:rsidRPr="00235E8E" w:rsidRDefault="009E492E" w:rsidP="003C0DF7">
            <w:pPr>
              <w:spacing w:after="30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5E8E">
              <w:rPr>
                <w:rFonts w:ascii="Times New Roman" w:eastAsia="Times New Roman" w:hAnsi="Times New Roman" w:cs="Times New Roman"/>
                <w:sz w:val="22"/>
                <w:szCs w:val="22"/>
              </w:rPr>
              <w:t>Сумма (руб.)</w:t>
            </w:r>
          </w:p>
        </w:tc>
      </w:tr>
      <w:tr w:rsidR="009E492E" w:rsidRPr="00235E8E" w:rsidTr="00EC6E21">
        <w:trPr>
          <w:trHeight w:val="3130"/>
        </w:trPr>
        <w:tc>
          <w:tcPr>
            <w:tcW w:w="2277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9E492E" w:rsidRPr="00235E8E" w:rsidRDefault="00235E8E" w:rsidP="003C0DF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bookmarkStart w:id="0" w:name="_GoBack" w:colFirst="1" w:colLast="2"/>
            <w:r w:rsidRPr="00235E8E">
              <w:rPr>
                <w:rFonts w:ascii="Times New Roman" w:hAnsi="Times New Roman" w:cs="Times New Roman"/>
                <w:sz w:val="22"/>
                <w:szCs w:val="22"/>
              </w:rPr>
              <w:t>Комплект преобразователя частоты GD5000-A1000-06-S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9E492E" w:rsidRPr="00235E8E" w:rsidRDefault="00B27F6E" w:rsidP="003C0DF7">
            <w:pPr>
              <w:spacing w:after="30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235E8E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9E492E" w:rsidRPr="00235E8E" w:rsidRDefault="00776AC0" w:rsidP="003C0DF7">
            <w:pPr>
              <w:spacing w:after="30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5E8E">
              <w:rPr>
                <w:rFonts w:ascii="Times New Roman" w:hAnsi="Times New Roman" w:cs="Times New Roman"/>
                <w:sz w:val="22"/>
                <w:szCs w:val="22"/>
              </w:rPr>
              <w:t xml:space="preserve">№ </w:t>
            </w:r>
            <w:r w:rsidR="00A45C6C" w:rsidRPr="00235E8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  <w:p w:rsidR="00A45C6C" w:rsidRPr="00235E8E" w:rsidRDefault="002F6227" w:rsidP="003C0DF7">
            <w:pPr>
              <w:spacing w:after="30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5E8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302F15" w:rsidRPr="00235E8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 </w:t>
            </w:r>
            <w:r w:rsidR="00235E8E" w:rsidRPr="00235E8E">
              <w:rPr>
                <w:rFonts w:ascii="Times New Roman" w:hAnsi="Times New Roman" w:cs="Times New Roman"/>
                <w:sz w:val="22"/>
                <w:szCs w:val="22"/>
              </w:rPr>
              <w:t>11 321 743</w:t>
            </w:r>
            <w:r w:rsidR="00FE459A" w:rsidRPr="00235E8E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235E8E" w:rsidRPr="00235E8E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  <w:p w:rsidR="00A45C6C" w:rsidRPr="00235E8E" w:rsidRDefault="00A45C6C" w:rsidP="003C0DF7">
            <w:pPr>
              <w:spacing w:after="30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5E8E">
              <w:rPr>
                <w:rFonts w:ascii="Times New Roman" w:hAnsi="Times New Roman" w:cs="Times New Roman"/>
                <w:sz w:val="22"/>
                <w:szCs w:val="22"/>
              </w:rPr>
              <w:t>№2</w:t>
            </w:r>
          </w:p>
          <w:p w:rsidR="00A45C6C" w:rsidRPr="00235E8E" w:rsidRDefault="00235E8E" w:rsidP="003C0DF7">
            <w:pPr>
              <w:spacing w:after="30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5E8E">
              <w:rPr>
                <w:rFonts w:ascii="Times New Roman" w:hAnsi="Times New Roman" w:cs="Times New Roman"/>
                <w:sz w:val="22"/>
                <w:szCs w:val="22"/>
              </w:rPr>
              <w:t>11 933 660</w:t>
            </w:r>
            <w:r w:rsidR="00FE459A" w:rsidRPr="00235E8E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EC6E21" w:rsidRPr="00235E8E"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  <w:p w:rsidR="00A45C6C" w:rsidRPr="00235E8E" w:rsidRDefault="00A45C6C" w:rsidP="003C0DF7">
            <w:pPr>
              <w:spacing w:after="30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5E8E">
              <w:rPr>
                <w:rFonts w:ascii="Times New Roman" w:hAnsi="Times New Roman" w:cs="Times New Roman"/>
                <w:sz w:val="22"/>
                <w:szCs w:val="22"/>
              </w:rPr>
              <w:t>№3</w:t>
            </w:r>
          </w:p>
          <w:p w:rsidR="00A45C6C" w:rsidRPr="00235E8E" w:rsidRDefault="00FE459A" w:rsidP="003C0DF7">
            <w:pPr>
              <w:spacing w:after="30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5E8E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="00235E8E" w:rsidRPr="00235E8E">
              <w:rPr>
                <w:rFonts w:ascii="Times New Roman" w:hAnsi="Times New Roman" w:cs="Times New Roman"/>
                <w:sz w:val="22"/>
                <w:szCs w:val="22"/>
              </w:rPr>
              <w:t>12 226 050</w:t>
            </w:r>
            <w:r w:rsidR="00605DA2" w:rsidRPr="00235E8E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235E8E" w:rsidRPr="00235E8E">
              <w:rPr>
                <w:rFonts w:ascii="Times New Roman" w:hAnsi="Times New Roman" w:cs="Times New Roman"/>
                <w:sz w:val="22"/>
                <w:szCs w:val="22"/>
              </w:rPr>
              <w:t>46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9E492E" w:rsidRPr="00235E8E" w:rsidRDefault="00235E8E" w:rsidP="003C0DF7">
            <w:pPr>
              <w:spacing w:after="30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5E8E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461 466,25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9E492E" w:rsidRPr="00235E8E" w:rsidRDefault="00235E8E" w:rsidP="003C0DF7">
            <w:pPr>
              <w:spacing w:after="30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5E8E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="00776AC0" w:rsidRPr="00235E8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235E8E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9E492E" w:rsidRPr="00235E8E" w:rsidRDefault="00235E8E" w:rsidP="003C0DF7">
            <w:pPr>
              <w:spacing w:after="30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5E8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EC6E21" w:rsidRPr="00235E8E" w:rsidRDefault="00EC6E21" w:rsidP="00EC6E21">
            <w:pPr>
              <w:spacing w:after="50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35E8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</w:r>
            <w:r w:rsidR="00235E8E" w:rsidRPr="00235E8E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11 827 151,21</w:t>
            </w:r>
          </w:p>
          <w:p w:rsidR="009E492E" w:rsidRPr="00235E8E" w:rsidRDefault="009E492E" w:rsidP="003C0DF7">
            <w:pPr>
              <w:spacing w:after="30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bookmarkEnd w:id="0"/>
    <w:p w:rsidR="00704FFB" w:rsidRDefault="002C6B78" w:rsidP="003C0DF7">
      <w:pPr>
        <w:rPr>
          <w:rFonts w:ascii="Times New Roman" w:eastAsia="Times New Roman" w:hAnsi="Times New Roman" w:cs="Times New Roman"/>
          <w:sz w:val="22"/>
          <w:szCs w:val="22"/>
        </w:rPr>
      </w:pPr>
      <w:r w:rsidRPr="00704FFB">
        <w:rPr>
          <w:rFonts w:ascii="Times New Roman" w:eastAsia="Times New Roman" w:hAnsi="Times New Roman" w:cs="Times New Roman"/>
          <w:sz w:val="22"/>
          <w:szCs w:val="22"/>
        </w:rPr>
        <w:t>В соответствии с вышеизложенными расчетами установлена начальная (максимальн</w:t>
      </w:r>
      <w:r w:rsidR="00D2376A" w:rsidRPr="00704FFB">
        <w:rPr>
          <w:rFonts w:ascii="Times New Roman" w:eastAsia="Times New Roman" w:hAnsi="Times New Roman" w:cs="Times New Roman"/>
          <w:sz w:val="22"/>
          <w:szCs w:val="22"/>
        </w:rPr>
        <w:t>ая</w:t>
      </w:r>
      <w:r w:rsidR="0043566B" w:rsidRPr="00704FFB">
        <w:rPr>
          <w:rFonts w:ascii="Times New Roman" w:eastAsia="Times New Roman" w:hAnsi="Times New Roman" w:cs="Times New Roman"/>
          <w:sz w:val="22"/>
          <w:szCs w:val="22"/>
        </w:rPr>
        <w:t>) цена договора</w:t>
      </w:r>
      <w:r w:rsidR="00596688" w:rsidRPr="00704FFB">
        <w:rPr>
          <w:rFonts w:ascii="Times New Roman" w:eastAsia="Times New Roman" w:hAnsi="Times New Roman" w:cs="Times New Roman"/>
          <w:sz w:val="22"/>
          <w:szCs w:val="22"/>
        </w:rPr>
        <w:t xml:space="preserve"> составляет:</w:t>
      </w:r>
    </w:p>
    <w:p w:rsidR="009B3495" w:rsidRPr="00704FFB" w:rsidRDefault="00596688" w:rsidP="003C0DF7">
      <w:pPr>
        <w:rPr>
          <w:rFonts w:ascii="Times New Roman" w:hAnsi="Times New Roman" w:cs="Times New Roman"/>
          <w:sz w:val="22"/>
          <w:szCs w:val="22"/>
        </w:rPr>
      </w:pPr>
      <w:r w:rsidRPr="00704FF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235E8E">
        <w:rPr>
          <w:rFonts w:ascii="Times New Roman" w:hAnsi="Times New Roman" w:cs="Times New Roman"/>
          <w:sz w:val="22"/>
          <w:szCs w:val="22"/>
        </w:rPr>
        <w:t>11</w:t>
      </w:r>
      <w:r w:rsidR="003B444B">
        <w:rPr>
          <w:rFonts w:ascii="Times New Roman" w:hAnsi="Times New Roman" w:cs="Times New Roman"/>
          <w:sz w:val="22"/>
          <w:szCs w:val="22"/>
        </w:rPr>
        <w:t xml:space="preserve"> </w:t>
      </w:r>
      <w:r w:rsidR="00235E8E">
        <w:rPr>
          <w:rFonts w:ascii="Times New Roman" w:hAnsi="Times New Roman" w:cs="Times New Roman"/>
          <w:sz w:val="22"/>
          <w:szCs w:val="22"/>
        </w:rPr>
        <w:t>827 151</w:t>
      </w:r>
      <w:r w:rsidR="005B41B4" w:rsidRPr="00704FFB">
        <w:rPr>
          <w:rFonts w:ascii="Times New Roman" w:hAnsi="Times New Roman" w:cs="Times New Roman"/>
          <w:sz w:val="22"/>
          <w:szCs w:val="22"/>
        </w:rPr>
        <w:t>.</w:t>
      </w:r>
      <w:r w:rsidR="00235E8E">
        <w:rPr>
          <w:rFonts w:ascii="Times New Roman" w:hAnsi="Times New Roman" w:cs="Times New Roman"/>
          <w:sz w:val="22"/>
          <w:szCs w:val="22"/>
        </w:rPr>
        <w:t>21</w:t>
      </w:r>
      <w:r w:rsidR="00F84D82" w:rsidRPr="00704FFB">
        <w:rPr>
          <w:rFonts w:ascii="Times New Roman" w:hAnsi="Times New Roman" w:cs="Times New Roman"/>
          <w:sz w:val="22"/>
          <w:szCs w:val="22"/>
        </w:rPr>
        <w:t xml:space="preserve"> </w:t>
      </w:r>
      <w:r w:rsidR="002C6B78" w:rsidRPr="00704FFB">
        <w:rPr>
          <w:rFonts w:ascii="Times New Roman" w:eastAsia="Times New Roman" w:hAnsi="Times New Roman" w:cs="Times New Roman"/>
          <w:sz w:val="22"/>
          <w:szCs w:val="22"/>
        </w:rPr>
        <w:t>рублей.</w:t>
      </w:r>
      <w:r w:rsidR="002C6B78" w:rsidRPr="00704FFB">
        <w:rPr>
          <w:rFonts w:ascii="Times New Roman" w:hAnsi="Times New Roman" w:cs="Times New Roman"/>
          <w:sz w:val="22"/>
          <w:szCs w:val="22"/>
        </w:rPr>
        <w:br/>
      </w:r>
      <w:r w:rsidR="00C33C30" w:rsidRPr="00704FFB">
        <w:rPr>
          <w:rFonts w:ascii="Times New Roman" w:eastAsia="Times New Roman" w:hAnsi="Times New Roman" w:cs="Times New Roman"/>
          <w:sz w:val="22"/>
          <w:szCs w:val="22"/>
        </w:rPr>
        <w:t>Дата подготовки обоснования: «</w:t>
      </w:r>
      <w:r w:rsidR="00235E8E">
        <w:rPr>
          <w:rFonts w:ascii="Times New Roman" w:eastAsia="Times New Roman" w:hAnsi="Times New Roman" w:cs="Times New Roman"/>
          <w:sz w:val="22"/>
          <w:szCs w:val="22"/>
        </w:rPr>
        <w:t>25</w:t>
      </w:r>
      <w:r w:rsidR="005169DB">
        <w:rPr>
          <w:rFonts w:ascii="Times New Roman" w:eastAsia="Times New Roman" w:hAnsi="Times New Roman" w:cs="Times New Roman"/>
          <w:sz w:val="22"/>
          <w:szCs w:val="22"/>
        </w:rPr>
        <w:t>» февраля 2026</w:t>
      </w:r>
      <w:r w:rsidR="002C6B78" w:rsidRPr="00704FFB">
        <w:rPr>
          <w:rFonts w:ascii="Times New Roman" w:eastAsia="Times New Roman" w:hAnsi="Times New Roman" w:cs="Times New Roman"/>
          <w:sz w:val="22"/>
          <w:szCs w:val="22"/>
        </w:rPr>
        <w:t xml:space="preserve"> года.</w:t>
      </w:r>
      <w:bookmarkStart w:id="1" w:name="down_docum"/>
      <w:bookmarkEnd w:id="1"/>
      <w:r w:rsidR="002C6B78" w:rsidRPr="00704FFB">
        <w:rPr>
          <w:rFonts w:ascii="Times New Roman" w:eastAsia="Times New Roman" w:hAnsi="Times New Roman" w:cs="Times New Roman"/>
          <w:sz w:val="22"/>
          <w:szCs w:val="22"/>
        </w:rPr>
        <w:t> </w:t>
      </w:r>
    </w:p>
    <w:p w:rsidR="001860C5" w:rsidRPr="00704FFB" w:rsidRDefault="001860C5" w:rsidP="003C0DF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704FFB">
        <w:rPr>
          <w:rFonts w:ascii="Times New Roman" w:hAnsi="Times New Roman" w:cs="Times New Roman"/>
          <w:sz w:val="22"/>
          <w:szCs w:val="22"/>
        </w:rPr>
        <w:t xml:space="preserve">Работник контрактной службы/контрактный управляющий:     </w:t>
      </w:r>
    </w:p>
    <w:p w:rsidR="001860C5" w:rsidRPr="00704FFB" w:rsidRDefault="001860C5" w:rsidP="003C0DF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704FFB">
        <w:rPr>
          <w:rFonts w:ascii="Times New Roman" w:hAnsi="Times New Roman" w:cs="Times New Roman"/>
          <w:sz w:val="22"/>
          <w:szCs w:val="22"/>
        </w:rPr>
        <w:t xml:space="preserve">Начальник отдела по организации торгов    </w:t>
      </w:r>
    </w:p>
    <w:p w:rsidR="001860C5" w:rsidRPr="00704FFB" w:rsidRDefault="001860C5" w:rsidP="003C0DF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704FFB">
        <w:rPr>
          <w:rFonts w:ascii="Times New Roman" w:hAnsi="Times New Roman" w:cs="Times New Roman"/>
          <w:sz w:val="22"/>
          <w:szCs w:val="22"/>
        </w:rPr>
        <w:t>________________/ </w:t>
      </w:r>
      <w:proofErr w:type="spellStart"/>
      <w:r w:rsidRPr="00704FFB">
        <w:rPr>
          <w:rFonts w:ascii="Times New Roman" w:hAnsi="Times New Roman" w:cs="Times New Roman"/>
          <w:sz w:val="22"/>
          <w:szCs w:val="22"/>
        </w:rPr>
        <w:t>Сибушев</w:t>
      </w:r>
      <w:proofErr w:type="spellEnd"/>
      <w:r w:rsidRPr="00704FFB">
        <w:rPr>
          <w:rFonts w:ascii="Times New Roman" w:hAnsi="Times New Roman" w:cs="Times New Roman"/>
          <w:sz w:val="22"/>
          <w:szCs w:val="22"/>
        </w:rPr>
        <w:t xml:space="preserve"> А.Х. /                                      </w:t>
      </w:r>
    </w:p>
    <w:p w:rsidR="001860C5" w:rsidRPr="00704FFB" w:rsidRDefault="001860C5" w:rsidP="003C0DF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704FFB">
        <w:rPr>
          <w:rFonts w:ascii="Times New Roman" w:hAnsi="Times New Roman" w:cs="Times New Roman"/>
          <w:sz w:val="22"/>
          <w:szCs w:val="22"/>
        </w:rPr>
        <w:t xml:space="preserve">(подпись/расшифровка подписи)    </w:t>
      </w:r>
    </w:p>
    <w:p w:rsidR="009B3495" w:rsidRPr="00704FFB" w:rsidRDefault="001860C5" w:rsidP="003C0DF7">
      <w:pPr>
        <w:tabs>
          <w:tab w:val="left" w:pos="285"/>
          <w:tab w:val="center" w:pos="5523"/>
        </w:tabs>
        <w:spacing w:after="105"/>
        <w:rPr>
          <w:rFonts w:ascii="Times New Roman" w:hAnsi="Times New Roman" w:cs="Times New Roman"/>
          <w:sz w:val="22"/>
          <w:szCs w:val="22"/>
        </w:rPr>
      </w:pPr>
      <w:r w:rsidRPr="00704FFB"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 w:rsidR="002C6B78" w:rsidRPr="00704FFB">
        <w:rPr>
          <w:rFonts w:ascii="Times New Roman" w:eastAsia="Times New Roman" w:hAnsi="Times New Roman" w:cs="Times New Roman"/>
          <w:color w:val="000000"/>
          <w:sz w:val="22"/>
          <w:szCs w:val="22"/>
        </w:rPr>
        <w:t> </w:t>
      </w:r>
    </w:p>
    <w:sectPr w:rsidR="009B3495" w:rsidRPr="00704FFB" w:rsidSect="009B3495">
      <w:pgSz w:w="11910" w:h="16845"/>
      <w:pgMar w:top="432" w:right="432" w:bottom="432" w:left="432" w:header="8" w:footer="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characterSpacingControl w:val="doNotCompress"/>
  <w:savePreviewPicture/>
  <w:compat/>
  <w:rsids>
    <w:rsidRoot w:val="009B3495"/>
    <w:rsid w:val="000065D2"/>
    <w:rsid w:val="00011AC4"/>
    <w:rsid w:val="0002683B"/>
    <w:rsid w:val="00026BE9"/>
    <w:rsid w:val="00036C5D"/>
    <w:rsid w:val="000944AB"/>
    <w:rsid w:val="000D0C6A"/>
    <w:rsid w:val="000E661E"/>
    <w:rsid w:val="000F3781"/>
    <w:rsid w:val="0010397D"/>
    <w:rsid w:val="001120A1"/>
    <w:rsid w:val="001352FB"/>
    <w:rsid w:val="0016575A"/>
    <w:rsid w:val="001860C5"/>
    <w:rsid w:val="0019281F"/>
    <w:rsid w:val="00192B96"/>
    <w:rsid w:val="001A5577"/>
    <w:rsid w:val="001B4D23"/>
    <w:rsid w:val="001C6B13"/>
    <w:rsid w:val="00201F37"/>
    <w:rsid w:val="002127DB"/>
    <w:rsid w:val="00213064"/>
    <w:rsid w:val="00220A45"/>
    <w:rsid w:val="002274F9"/>
    <w:rsid w:val="00233BDC"/>
    <w:rsid w:val="00235E8E"/>
    <w:rsid w:val="00241732"/>
    <w:rsid w:val="002431E8"/>
    <w:rsid w:val="00250E77"/>
    <w:rsid w:val="00284963"/>
    <w:rsid w:val="00287055"/>
    <w:rsid w:val="002873FB"/>
    <w:rsid w:val="002A6A9D"/>
    <w:rsid w:val="002C6B78"/>
    <w:rsid w:val="002D229D"/>
    <w:rsid w:val="002F6227"/>
    <w:rsid w:val="00302F15"/>
    <w:rsid w:val="0032721D"/>
    <w:rsid w:val="00340B69"/>
    <w:rsid w:val="003437BC"/>
    <w:rsid w:val="003B444B"/>
    <w:rsid w:val="003C0DF7"/>
    <w:rsid w:val="003D7D9D"/>
    <w:rsid w:val="00414EF3"/>
    <w:rsid w:val="004155F0"/>
    <w:rsid w:val="0043566B"/>
    <w:rsid w:val="0045461E"/>
    <w:rsid w:val="004573E0"/>
    <w:rsid w:val="00475212"/>
    <w:rsid w:val="00494CD3"/>
    <w:rsid w:val="004B580F"/>
    <w:rsid w:val="004B62E3"/>
    <w:rsid w:val="004E2503"/>
    <w:rsid w:val="004F5631"/>
    <w:rsid w:val="005169DB"/>
    <w:rsid w:val="00535AF4"/>
    <w:rsid w:val="0055052F"/>
    <w:rsid w:val="005530D7"/>
    <w:rsid w:val="00564B43"/>
    <w:rsid w:val="0057717D"/>
    <w:rsid w:val="00577DA8"/>
    <w:rsid w:val="00595762"/>
    <w:rsid w:val="00596688"/>
    <w:rsid w:val="005A3EFD"/>
    <w:rsid w:val="005B41B4"/>
    <w:rsid w:val="005C0DD1"/>
    <w:rsid w:val="005C235D"/>
    <w:rsid w:val="005D2594"/>
    <w:rsid w:val="005E4DA3"/>
    <w:rsid w:val="005F3677"/>
    <w:rsid w:val="00605DA2"/>
    <w:rsid w:val="00632080"/>
    <w:rsid w:val="0064413C"/>
    <w:rsid w:val="0065731F"/>
    <w:rsid w:val="0066239F"/>
    <w:rsid w:val="00667864"/>
    <w:rsid w:val="0067301F"/>
    <w:rsid w:val="006765A4"/>
    <w:rsid w:val="00690198"/>
    <w:rsid w:val="006B1D11"/>
    <w:rsid w:val="006D70FA"/>
    <w:rsid w:val="006E5005"/>
    <w:rsid w:val="00704FFB"/>
    <w:rsid w:val="00711C72"/>
    <w:rsid w:val="007267D3"/>
    <w:rsid w:val="00740CF9"/>
    <w:rsid w:val="007715FD"/>
    <w:rsid w:val="0077576B"/>
    <w:rsid w:val="00776AC0"/>
    <w:rsid w:val="0079157B"/>
    <w:rsid w:val="007B79B0"/>
    <w:rsid w:val="007F15D8"/>
    <w:rsid w:val="007F4239"/>
    <w:rsid w:val="008224EF"/>
    <w:rsid w:val="0082672D"/>
    <w:rsid w:val="0084371C"/>
    <w:rsid w:val="00863210"/>
    <w:rsid w:val="00865D77"/>
    <w:rsid w:val="00872ACB"/>
    <w:rsid w:val="00881E5C"/>
    <w:rsid w:val="008B1144"/>
    <w:rsid w:val="008B206E"/>
    <w:rsid w:val="008C6637"/>
    <w:rsid w:val="008D02C5"/>
    <w:rsid w:val="008E4514"/>
    <w:rsid w:val="00922788"/>
    <w:rsid w:val="0094087E"/>
    <w:rsid w:val="009535BF"/>
    <w:rsid w:val="0097205A"/>
    <w:rsid w:val="00993AD9"/>
    <w:rsid w:val="009A4694"/>
    <w:rsid w:val="009B3495"/>
    <w:rsid w:val="009E46AA"/>
    <w:rsid w:val="009E492E"/>
    <w:rsid w:val="009E77E2"/>
    <w:rsid w:val="00A2596D"/>
    <w:rsid w:val="00A25B2F"/>
    <w:rsid w:val="00A32CE1"/>
    <w:rsid w:val="00A36FB1"/>
    <w:rsid w:val="00A45C6C"/>
    <w:rsid w:val="00A47AA1"/>
    <w:rsid w:val="00A77283"/>
    <w:rsid w:val="00A92465"/>
    <w:rsid w:val="00AB4AE3"/>
    <w:rsid w:val="00AC5AF4"/>
    <w:rsid w:val="00AE01D8"/>
    <w:rsid w:val="00B0154E"/>
    <w:rsid w:val="00B27F6E"/>
    <w:rsid w:val="00B37056"/>
    <w:rsid w:val="00B70410"/>
    <w:rsid w:val="00B758E8"/>
    <w:rsid w:val="00BA1B04"/>
    <w:rsid w:val="00BA4DCA"/>
    <w:rsid w:val="00BB7FF0"/>
    <w:rsid w:val="00BF0C07"/>
    <w:rsid w:val="00C07067"/>
    <w:rsid w:val="00C23E29"/>
    <w:rsid w:val="00C33C30"/>
    <w:rsid w:val="00C420E5"/>
    <w:rsid w:val="00C50E6F"/>
    <w:rsid w:val="00C8451E"/>
    <w:rsid w:val="00C94989"/>
    <w:rsid w:val="00CA458B"/>
    <w:rsid w:val="00CD5356"/>
    <w:rsid w:val="00D16E4C"/>
    <w:rsid w:val="00D206D9"/>
    <w:rsid w:val="00D2376A"/>
    <w:rsid w:val="00D3688E"/>
    <w:rsid w:val="00D43298"/>
    <w:rsid w:val="00D453FD"/>
    <w:rsid w:val="00D54B04"/>
    <w:rsid w:val="00D679F0"/>
    <w:rsid w:val="00DA64C5"/>
    <w:rsid w:val="00DA70DC"/>
    <w:rsid w:val="00DC5F47"/>
    <w:rsid w:val="00DD7065"/>
    <w:rsid w:val="00E47582"/>
    <w:rsid w:val="00E70BB4"/>
    <w:rsid w:val="00E80207"/>
    <w:rsid w:val="00E82867"/>
    <w:rsid w:val="00E903B7"/>
    <w:rsid w:val="00E926D4"/>
    <w:rsid w:val="00E9418B"/>
    <w:rsid w:val="00EB0A4C"/>
    <w:rsid w:val="00EC6E21"/>
    <w:rsid w:val="00EE1676"/>
    <w:rsid w:val="00F04A4B"/>
    <w:rsid w:val="00F10D24"/>
    <w:rsid w:val="00F26DA9"/>
    <w:rsid w:val="00F67127"/>
    <w:rsid w:val="00F70AB9"/>
    <w:rsid w:val="00F84D82"/>
    <w:rsid w:val="00F91360"/>
    <w:rsid w:val="00FA5955"/>
    <w:rsid w:val="00FB0F67"/>
    <w:rsid w:val="00FD2F1F"/>
    <w:rsid w:val="00FE3E3A"/>
    <w:rsid w:val="00FE459A"/>
    <w:rsid w:val="00FF25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4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2">
    <w:name w:val="Заголовок №1 (2)"/>
    <w:basedOn w:val="a"/>
    <w:rsid w:val="00414EF3"/>
    <w:pPr>
      <w:widowControl/>
      <w:shd w:val="clear" w:color="000000" w:fill="FFFFFF"/>
      <w:spacing w:after="240" w:line="324" w:lineRule="exact"/>
      <w:jc w:val="center"/>
      <w:outlineLvl w:val="0"/>
    </w:pPr>
    <w:rPr>
      <w:rFonts w:ascii="Times New Roman" w:eastAsia="Times New Roman" w:hAnsi="Times New Roman" w:cs="Times New Roman"/>
      <w:color w:val="00000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483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91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    Расчет начальной (максимальной) цены контракта.</vt:lpstr>
      <vt:lpstr>        Используемый метод определения НМЦК с обоснованием: метод сопоставимых рыночных </vt:lpstr>
    </vt:vector>
  </TitlesOfParts>
  <Company>Ya Blondinko Edition</Company>
  <LinksUpToDate>false</LinksUpToDate>
  <CharactersWithSpaces>1168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2022-01-31T12:29:00Z</cp:lastPrinted>
  <dcterms:created xsi:type="dcterms:W3CDTF">2026-02-25T06:47:00Z</dcterms:created>
  <dcterms:modified xsi:type="dcterms:W3CDTF">2026-02-25T06:47:00Z</dcterms:modified>
</cp:coreProperties>
</file>