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A3BA" w14:textId="77777777" w:rsidR="00606A06" w:rsidRPr="00606A06" w:rsidRDefault="00606A06" w:rsidP="00606A06">
      <w:pPr>
        <w:widowControl w:val="0"/>
        <w:autoSpaceDE w:val="0"/>
        <w:autoSpaceDN w:val="0"/>
        <w:spacing w:after="0" w:line="240" w:lineRule="auto"/>
        <w:ind w:right="480"/>
        <w:jc w:val="right"/>
        <w:rPr>
          <w:rFonts w:ascii="Times New Roman" w:eastAsia="Times New Roman" w:hAnsi="Times New Roman"/>
          <w:b/>
          <w:lang w:eastAsia="ru-RU" w:bidi="ru-RU"/>
        </w:rPr>
      </w:pPr>
      <w:r w:rsidRPr="00606A06">
        <w:rPr>
          <w:rFonts w:ascii="Times New Roman" w:eastAsia="Times New Roman" w:hAnsi="Times New Roman"/>
          <w:b/>
          <w:lang w:eastAsia="ru-RU" w:bidi="ru-RU"/>
        </w:rPr>
        <w:t>Приложение № 1</w:t>
      </w:r>
    </w:p>
    <w:p w14:paraId="0FD63203" w14:textId="094FE3D3" w:rsidR="00606A06" w:rsidRDefault="00606A06" w:rsidP="00606A06">
      <w:pPr>
        <w:widowControl w:val="0"/>
        <w:autoSpaceDE w:val="0"/>
        <w:autoSpaceDN w:val="0"/>
        <w:spacing w:after="0" w:line="240" w:lineRule="auto"/>
        <w:ind w:right="480"/>
        <w:jc w:val="right"/>
        <w:rPr>
          <w:rFonts w:ascii="Times New Roman" w:eastAsia="Times New Roman" w:hAnsi="Times New Roman"/>
          <w:b/>
          <w:lang w:eastAsia="ru-RU" w:bidi="ru-RU"/>
        </w:rPr>
      </w:pPr>
      <w:r w:rsidRPr="00606A06">
        <w:rPr>
          <w:rFonts w:ascii="Times New Roman" w:eastAsia="Times New Roman" w:hAnsi="Times New Roman"/>
          <w:b/>
          <w:lang w:eastAsia="ru-RU" w:bidi="ru-RU"/>
        </w:rPr>
        <w:t xml:space="preserve"> к  документации о конкурсе в электронной форме</w:t>
      </w:r>
    </w:p>
    <w:p w14:paraId="44370A3E" w14:textId="77777777" w:rsidR="00606A06" w:rsidRDefault="00606A06" w:rsidP="00C41F5F">
      <w:pPr>
        <w:widowControl w:val="0"/>
        <w:autoSpaceDE w:val="0"/>
        <w:autoSpaceDN w:val="0"/>
        <w:spacing w:after="0" w:line="240" w:lineRule="auto"/>
        <w:ind w:right="480"/>
        <w:jc w:val="center"/>
        <w:rPr>
          <w:rFonts w:ascii="Times New Roman" w:eastAsia="Times New Roman" w:hAnsi="Times New Roman"/>
          <w:b/>
          <w:lang w:eastAsia="ru-RU" w:bidi="ru-RU"/>
        </w:rPr>
      </w:pPr>
    </w:p>
    <w:p w14:paraId="0DB8BF3D" w14:textId="27495B0F" w:rsidR="00C41F5F" w:rsidRPr="006C12FD" w:rsidRDefault="00C41F5F" w:rsidP="00C41F5F">
      <w:pPr>
        <w:widowControl w:val="0"/>
        <w:autoSpaceDE w:val="0"/>
        <w:autoSpaceDN w:val="0"/>
        <w:spacing w:after="0" w:line="240" w:lineRule="auto"/>
        <w:ind w:right="480"/>
        <w:jc w:val="center"/>
        <w:rPr>
          <w:rFonts w:ascii="Times New Roman" w:eastAsia="Times New Roman" w:hAnsi="Times New Roman"/>
          <w:b/>
          <w:lang w:eastAsia="ru-RU" w:bidi="ru-RU"/>
        </w:rPr>
      </w:pPr>
      <w:r w:rsidRPr="006C12FD">
        <w:rPr>
          <w:rFonts w:ascii="Times New Roman" w:eastAsia="Times New Roman" w:hAnsi="Times New Roman"/>
          <w:b/>
          <w:lang w:eastAsia="ru-RU" w:bidi="ru-RU"/>
        </w:rPr>
        <w:t xml:space="preserve">ТЕХНИЧЕСКОЕ ЗАДАНИЕ </w:t>
      </w:r>
    </w:p>
    <w:p w14:paraId="543B89DA" w14:textId="035F591E" w:rsidR="00C41F5F" w:rsidRPr="006C12FD" w:rsidRDefault="00D65455" w:rsidP="00C41F5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207355071"/>
      <w:r>
        <w:rPr>
          <w:rFonts w:ascii="Times New Roman" w:hAnsi="Times New Roman"/>
          <w:b/>
          <w:bCs/>
        </w:rPr>
        <w:t xml:space="preserve">Оказание услуг по содержанию улично-дорожной сети на </w:t>
      </w:r>
      <w:r>
        <w:rPr>
          <w:rFonts w:ascii="Times New Roman" w:hAnsi="Times New Roman"/>
          <w:b/>
        </w:rPr>
        <w:t xml:space="preserve">территории муниципального образования «Город Киров». </w:t>
      </w:r>
    </w:p>
    <w:bookmarkEnd w:id="0"/>
    <w:p w14:paraId="4505B3F6" w14:textId="49C3EE67" w:rsidR="00467758" w:rsidRDefault="00E96CCB" w:rsidP="0046775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lang w:bidi="ru-RU"/>
        </w:rPr>
      </w:pPr>
      <w:r>
        <w:rPr>
          <w:rFonts w:ascii="Times New Roman" w:eastAsia="Times New Roman" w:hAnsi="Times New Roman"/>
          <w:b/>
          <w:lang w:eastAsia="ru-RU" w:bidi="ru-RU"/>
        </w:rPr>
        <w:t>ОКПД2 42.11.20.300</w:t>
      </w:r>
    </w:p>
    <w:p w14:paraId="06D5AE66" w14:textId="77777777" w:rsidR="00467758" w:rsidRDefault="00467758" w:rsidP="00467758">
      <w:pPr>
        <w:widowControl w:val="0"/>
        <w:numPr>
          <w:ilvl w:val="1"/>
          <w:numId w:val="1"/>
        </w:numPr>
        <w:tabs>
          <w:tab w:val="left" w:pos="492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Theme="minorEastAsia" w:hAnsi="Times New Roman"/>
          <w:b/>
          <w:lang w:bidi="ru-RU"/>
        </w:rPr>
      </w:pPr>
      <w:r>
        <w:rPr>
          <w:rFonts w:ascii="Times New Roman" w:hAnsi="Times New Roman"/>
          <w:b/>
          <w:lang w:bidi="ru-RU"/>
        </w:rPr>
        <w:t>Требования к качеству оказанных услуг</w:t>
      </w:r>
    </w:p>
    <w:p w14:paraId="4E904437" w14:textId="6218557F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Услуги выполняются для обеспечения нормативного состояния Объекта с целью беспрепятственного проезда автомобильных транспортных средств и движения пешеходов по улично-дорожной</w:t>
      </w:r>
      <w:r w:rsidR="008C2307">
        <w:rPr>
          <w:rFonts w:ascii="Times New Roman" w:hAnsi="Times New Roman"/>
          <w:lang w:bidi="ru-RU"/>
        </w:rPr>
        <w:t xml:space="preserve"> </w:t>
      </w:r>
      <w:r>
        <w:rPr>
          <w:rFonts w:ascii="Times New Roman" w:hAnsi="Times New Roman"/>
          <w:lang w:bidi="ru-RU"/>
        </w:rPr>
        <w:t>сети, создания условий для бесперебойного и безопасного дорожного движения, снижению уровня дорожно-транспортных происшествий, сопутствующими условиями которых явились дорожные</w:t>
      </w:r>
      <w:r>
        <w:rPr>
          <w:rFonts w:ascii="Times New Roman" w:hAnsi="Times New Roman"/>
          <w:spacing w:val="-5"/>
          <w:lang w:bidi="ru-RU"/>
        </w:rPr>
        <w:t xml:space="preserve"> </w:t>
      </w:r>
      <w:r>
        <w:rPr>
          <w:rFonts w:ascii="Times New Roman" w:hAnsi="Times New Roman"/>
          <w:lang w:bidi="ru-RU"/>
        </w:rPr>
        <w:t>условия.</w:t>
      </w:r>
    </w:p>
    <w:p w14:paraId="0F95BE8F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b/>
          <w:color w:val="000000" w:themeColor="text1"/>
        </w:rPr>
        <w:t>Перечень услуг, оказываемых в зимний период:</w:t>
      </w:r>
    </w:p>
    <w:p w14:paraId="7EBC3FD9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Распределение противогололедных материалов</w:t>
      </w:r>
    </w:p>
    <w:p w14:paraId="16EA681D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Доставка противогололедных материалов к месту распределения</w:t>
      </w:r>
    </w:p>
    <w:p w14:paraId="39A8D2D0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Очистка проезжей части дорог от снега и наледи</w:t>
      </w:r>
    </w:p>
    <w:p w14:paraId="1CAC4AD5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Формирование снежных валов</w:t>
      </w:r>
    </w:p>
    <w:p w14:paraId="18BF9BFB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Уборка снега из-под барьерного ограждения на мостовых сооружениях вручную </w:t>
      </w:r>
    </w:p>
    <w:p w14:paraId="09CFB46B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Уборка и вывоз с улично-дорожной сети различных предметов, материалов и изделий, в том числе не относящихся к деятельности по очистке и уборке, веток, мусора (отходов), с учетом погрузки, перевозки, передачи отходов на объект размещения и утилизации)</w:t>
      </w:r>
    </w:p>
    <w:p w14:paraId="0049243F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Разгребание снежных валов в том числе шнекороторными очистителями </w:t>
      </w:r>
    </w:p>
    <w:p w14:paraId="11004148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Механизированная и ручная подчистка после вывозки снега</w:t>
      </w:r>
    </w:p>
    <w:p w14:paraId="51D52A11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Разбрасывание снежных валов на расстояние до 3 м</w:t>
      </w:r>
    </w:p>
    <w:p w14:paraId="79BBBE3F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Очистка от снега и уборка снежных валов </w:t>
      </w:r>
    </w:p>
    <w:p w14:paraId="327E74C4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Очистка площади, прилегающей к бордюру от снега и льда </w:t>
      </w:r>
    </w:p>
    <w:p w14:paraId="3852630A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Распределение противогололедных материалов на тротуарах, лестничных сходах, пандусах, посадочных площадках</w:t>
      </w:r>
    </w:p>
    <w:p w14:paraId="4BAE3652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Механизированная и ручная очистка тротуаров, лестничных сходов, пандусов, площади, прилегающей к скамейкам и урнам, площади под пешеходным ограждением, посадочных площадок от рыхлого и обледенелого снега, льда и мусора </w:t>
      </w:r>
    </w:p>
    <w:p w14:paraId="7566D0C3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Очистка от снега и наледи скамеек, (диванов) </w:t>
      </w:r>
    </w:p>
    <w:p w14:paraId="0463B50A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Очистка подземных и надземных пешеходных переходов от рыхлого и обледенелого снега, льда и мусора</w:t>
      </w:r>
    </w:p>
    <w:p w14:paraId="0024FF34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Очистка от снега и наледи крыш остановочных павильонов, подземных пешеходных переходов и надземного пешеходного перехода</w:t>
      </w:r>
    </w:p>
    <w:p w14:paraId="265F14B5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Очистка от объявлений, табличек, в том числе от несанкционированной рекламы остановочных павильонов, ограждений, МАФ, подземных и надземных пешеходных переходов</w:t>
      </w:r>
    </w:p>
    <w:p w14:paraId="28AA1AAE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Уборка мусора из урн и контейнеров с погрузкой и вывозом</w:t>
      </w:r>
    </w:p>
    <w:p w14:paraId="20CE4C8B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Осмотр приборов учета электроэнергии в подземных и надземном переходах со снятием и передачей показаний Заказчику</w:t>
      </w:r>
    </w:p>
    <w:p w14:paraId="255B4757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Резка металла</w:t>
      </w:r>
    </w:p>
    <w:p w14:paraId="39CC9C16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 xml:space="preserve">Уборка снега из-под барьерного ограждения </w:t>
      </w:r>
    </w:p>
    <w:p w14:paraId="798CDCC4" w14:textId="77777777" w:rsidR="00467758" w:rsidRDefault="00467758" w:rsidP="00467758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ind w:left="567"/>
        <w:contextualSpacing/>
        <w:jc w:val="both"/>
        <w:rPr>
          <w:lang w:bidi="ru-RU"/>
        </w:rPr>
      </w:pPr>
      <w:r>
        <w:rPr>
          <w:lang w:bidi="ru-RU"/>
        </w:rPr>
        <w:t>Уборка снега за барьерным ограждением</w:t>
      </w:r>
    </w:p>
    <w:p w14:paraId="2BFE572C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theme="minorBidi"/>
          <w:lang w:bidi="ru-RU"/>
        </w:rPr>
      </w:pPr>
      <w:r>
        <w:rPr>
          <w:rFonts w:ascii="Times New Roman" w:hAnsi="Times New Roman"/>
          <w:lang w:bidi="ru-RU"/>
        </w:rPr>
        <w:t xml:space="preserve">Оказываемые услуги по перечню и объемам должны соответствовать требованиям установленным Приказом Министерства транспорта Российской Федерации от 16.11.2012 № 402 </w:t>
      </w:r>
      <w:r>
        <w:rPr>
          <w:rFonts w:ascii="Times New Roman" w:hAnsi="Times New Roman"/>
          <w:spacing w:val="-3"/>
          <w:lang w:bidi="ru-RU"/>
        </w:rPr>
        <w:t xml:space="preserve">«Об </w:t>
      </w:r>
      <w:r>
        <w:rPr>
          <w:rFonts w:ascii="Times New Roman" w:hAnsi="Times New Roman"/>
          <w:lang w:bidi="ru-RU"/>
        </w:rPr>
        <w:t>утверждении классификации работ по капитальному ремонту, ремонту и содержанию автомобильных дорог» и перечнем услуг (работ), указанным в настоящем техническом</w:t>
      </w:r>
      <w:r>
        <w:rPr>
          <w:rFonts w:ascii="Times New Roman" w:hAnsi="Times New Roman"/>
          <w:spacing w:val="-9"/>
          <w:lang w:bidi="ru-RU"/>
        </w:rPr>
        <w:t xml:space="preserve"> </w:t>
      </w:r>
      <w:r>
        <w:rPr>
          <w:rFonts w:ascii="Times New Roman" w:hAnsi="Times New Roman"/>
          <w:lang w:bidi="ru-RU"/>
        </w:rPr>
        <w:t>задании (описание объекта закупки) – далее по тексту техническое задание.</w:t>
      </w:r>
    </w:p>
    <w:p w14:paraId="5762F226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Объем оказываемых услуг и периодичность их выполнения определяется Исполнителем самостоятельно исходя из климатических особенностей, условий движения транспорта и иных </w:t>
      </w:r>
      <w:r>
        <w:rPr>
          <w:rFonts w:ascii="Times New Roman" w:hAnsi="Times New Roman"/>
          <w:lang w:bidi="ru-RU"/>
        </w:rPr>
        <w:lastRenderedPageBreak/>
        <w:t>факторов, влияющих на качество содержания Объекта, а также с учетом положений Приложения № 5</w:t>
      </w:r>
      <w:r>
        <w:t xml:space="preserve"> </w:t>
      </w:r>
      <w:r>
        <w:rPr>
          <w:rFonts w:ascii="Times New Roman" w:hAnsi="Times New Roman"/>
          <w:lang w:bidi="ru-RU"/>
        </w:rPr>
        <w:t xml:space="preserve">к договору. </w:t>
      </w:r>
    </w:p>
    <w:p w14:paraId="09F07A5E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Работы по содержанию дорог и искусственных сооружений (объемы, виды и качество) должны выполняться в соответствии с требованиями настоящего Технического задания, ГОСТ Р 50597-2017.</w:t>
      </w:r>
    </w:p>
    <w:p w14:paraId="69932477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Автомобильные дороги и все элементы их обустройства, поврежденные в процессе производства работ, должны восстанавливаться Исполнителем своими силами и за счет своих средств до первоначального состояния.</w:t>
      </w:r>
    </w:p>
    <w:p w14:paraId="4CEACB89" w14:textId="77777777" w:rsidR="00467758" w:rsidRDefault="00467758" w:rsidP="00467758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Исполнитель обязан сформировать дорожно-патрульную службу, осуществляющую свою деятельность в соответствии с «Регламентом услуг, осуществляемых дорожно-патрульной службой содержания», разрабатываемого Исполнителем. Целью деятельности дорожно-патрульной службы являются:</w:t>
      </w:r>
    </w:p>
    <w:p w14:paraId="668F2C98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мониторинг транспортно-эксплуатационного состояния Объекта содержания, способствующий обеспечению круглосуточного, круглогодичного контроля за состоянием проезда по нему;</w:t>
      </w:r>
    </w:p>
    <w:p w14:paraId="1DAEBDA7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создание условий непрерывного информационного обеспечения, позволяющего получать оперативную, достоверную и объективную информацию о транспортно-эксплуатационном состоянии Объекта содержания и осуществлять прогнозирование.</w:t>
      </w:r>
    </w:p>
    <w:p w14:paraId="53AE81DD" w14:textId="77777777" w:rsidR="00467758" w:rsidRDefault="00467758" w:rsidP="00467758">
      <w:pPr>
        <w:widowControl w:val="0"/>
        <w:numPr>
          <w:ilvl w:val="0"/>
          <w:numId w:val="1"/>
        </w:numPr>
        <w:tabs>
          <w:tab w:val="left" w:pos="492"/>
        </w:tabs>
        <w:autoSpaceDE w:val="0"/>
        <w:autoSpaceDN w:val="0"/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Требования к безопасности услуг</w:t>
      </w:r>
    </w:p>
    <w:p w14:paraId="68B8DF16" w14:textId="16D9910A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Оказание услуг в соответствии с требованиями Гражданского кодекса РФ, в соответствии с нормами и правилами, установленными законодательством</w:t>
      </w:r>
      <w:r>
        <w:rPr>
          <w:rFonts w:ascii="Times New Roman" w:hAnsi="Times New Roman"/>
          <w:lang w:bidi="ru-RU"/>
        </w:rPr>
        <w:t xml:space="preserve"> Российской Федерации. Обеспечить выполнение и результат услуг требованиям нормативно-технических документов, указанных в Перечне (Приложение № 13</w:t>
      </w:r>
      <w:r>
        <w:rPr>
          <w:rFonts w:ascii="Times New Roman" w:hAnsi="Times New Roman"/>
        </w:rPr>
        <w:t xml:space="preserve"> к Договору</w:t>
      </w:r>
      <w:r>
        <w:rPr>
          <w:rFonts w:ascii="Times New Roman" w:hAnsi="Times New Roman"/>
          <w:lang w:bidi="ru-RU"/>
        </w:rPr>
        <w:t>).</w:t>
      </w:r>
    </w:p>
    <w:p w14:paraId="17534D19" w14:textId="77777777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Услуги оказываются с соблюдением норм пожарной безопасности, техники безопасности, охраны окружающей среды, зеленых</w:t>
      </w:r>
      <w:r>
        <w:rPr>
          <w:rFonts w:ascii="Times New Roman" w:hAnsi="Times New Roman"/>
          <w:spacing w:val="-2"/>
          <w:lang w:bidi="ru-RU"/>
        </w:rPr>
        <w:t xml:space="preserve"> </w:t>
      </w:r>
      <w:r>
        <w:rPr>
          <w:rFonts w:ascii="Times New Roman" w:hAnsi="Times New Roman"/>
          <w:lang w:bidi="ru-RU"/>
        </w:rPr>
        <w:t>насаждений.</w:t>
      </w:r>
    </w:p>
    <w:p w14:paraId="71C18674" w14:textId="77777777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Исполнитель по требованию Заказчика обязан предоставить ему:</w:t>
      </w:r>
    </w:p>
    <w:p w14:paraId="28501032" w14:textId="77777777" w:rsidR="00467758" w:rsidRDefault="00467758" w:rsidP="00467758">
      <w:pPr>
        <w:widowControl w:val="0"/>
        <w:numPr>
          <w:ilvl w:val="2"/>
          <w:numId w:val="3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Приказы о назначении ответственных сотрудников по противопожарной безопасности, охране труда и охране окружающей</w:t>
      </w:r>
      <w:r>
        <w:rPr>
          <w:rFonts w:ascii="Times New Roman" w:hAnsi="Times New Roman"/>
          <w:spacing w:val="-1"/>
          <w:lang w:bidi="ru-RU"/>
        </w:rPr>
        <w:t xml:space="preserve"> </w:t>
      </w:r>
      <w:r>
        <w:rPr>
          <w:rFonts w:ascii="Times New Roman" w:hAnsi="Times New Roman"/>
          <w:lang w:bidi="ru-RU"/>
        </w:rPr>
        <w:t>среды.</w:t>
      </w:r>
    </w:p>
    <w:p w14:paraId="228A11FA" w14:textId="77777777" w:rsidR="00467758" w:rsidRDefault="00467758" w:rsidP="00467758">
      <w:pPr>
        <w:widowControl w:val="0"/>
        <w:numPr>
          <w:ilvl w:val="2"/>
          <w:numId w:val="3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Иные документы, требующиеся в соответствии с действующим законодательством, при осуществлении мероприятий в области противопожарной безопасности, охраны труда, охраны окружающей среды.</w:t>
      </w:r>
    </w:p>
    <w:p w14:paraId="25E0660F" w14:textId="77777777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Должны соблюдаться требования миграционного и трудового законодательства Российской Федерации, в том числе не привлекать и не допускать привлечения соисполнителями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2CB816CE" w14:textId="77777777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Персонал Исполнителя может быть допущен к услуге (работе) только после прохождения инструктажа по безопасности труда, обучения безопасным методам труда, проверки знаний по охране труда с учетом должности, профессии применительно к оказываемым услугам, проведенных в установленном порядке, а также при отсутствии медицинских противопоказаний, установленных Министерством здравоохранения Российской Федерации.</w:t>
      </w:r>
    </w:p>
    <w:p w14:paraId="2D4FB002" w14:textId="77777777" w:rsidR="00467758" w:rsidRDefault="00467758" w:rsidP="00467758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При оказании услуг Исполнитель обязан обеспечить нахождение своих работников на Объекте в специальной одежде определенного образца («сигнальной» одежде, способствующей безопасности дорожных рабочих, как в светлое, так и в темное время суток).</w:t>
      </w:r>
    </w:p>
    <w:p w14:paraId="65200807" w14:textId="77777777" w:rsidR="00467758" w:rsidRDefault="00467758" w:rsidP="0046775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материалам, используемым при оказании услуг по содержанию Объекта</w:t>
      </w:r>
    </w:p>
    <w:p w14:paraId="18E0E371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Применяемые при оказании услуг материалы должны соответствовать требованиям ГОСТ, техническим условиям и другим нормативным документам, установленным законодательством Российской Федерации. Используемые материалы должны быть новыми (не бывшими в употреблении, не прошедшими ремонт, в том числе восстановление, замену составных частей, восстановление потребительских свойств), разрешенными для применения (использования) на территории Российской Федерации.</w:t>
      </w:r>
    </w:p>
    <w:p w14:paraId="068212F0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Копии документов, установленные законодательством, в том числе удостоверяющие происхождение, безопасность и качество применяемых материалов (сертификаты, паспорта, протоколы и т.д.) предоставляются Заказчику до начала оказания услуг, осуществляемых с использованием этих материалов. </w:t>
      </w:r>
    </w:p>
    <w:p w14:paraId="471D2D18" w14:textId="77777777" w:rsidR="00467758" w:rsidRDefault="00467758" w:rsidP="0046775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стратегии организации и оказанию услуг по содержанию Объекта в зимний период</w:t>
      </w:r>
    </w:p>
    <w:p w14:paraId="4557DC7E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Стратегия организации и оказания услуг по содержанию Объекта в зимний период, включая </w:t>
      </w:r>
      <w:r>
        <w:rPr>
          <w:rFonts w:ascii="Times New Roman" w:hAnsi="Times New Roman"/>
        </w:rPr>
        <w:lastRenderedPageBreak/>
        <w:t>сезонную стратегию использования противогололедных материалов (реагентов) для профилактики и ликвидации зимней скользкости на Объекте в соответствии с «руководством по борьбе с зимней скользкостью на автомобильных дорогах», утвержденным распоряжением Минтранса России от 16.06.2003 № ОС-548-р.</w:t>
      </w:r>
    </w:p>
    <w:p w14:paraId="56B2A164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Требования к технологии оказания услуг при содержании Объекта</w:t>
      </w:r>
    </w:p>
    <w:p w14:paraId="1DE66E72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Требования к технологии оказания услуг при содержании Объекта, используемым материалам и ресурсам, направленные на обеспечение содержания, установленного контрактом, и учитываемые при определении требуемых ресурсов и финансовых затрат на содержание Объекта, должны быть отражены в технологических картах на оказание услуг с соблюдением требований Федерального закона от 10.01.2002 № 7-ФЗ «Об охране окружающей среды» и других норм и правил, установленных законодательством Российской Федерации.</w:t>
      </w:r>
    </w:p>
    <w:p w14:paraId="2C27BB38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В случае понижения температуры окружающего воздуха до отметки близкой к точке замерзания необходимо обеспечить обработку покрытия автомобильных дорог противогололедными материалами.</w:t>
      </w:r>
    </w:p>
    <w:p w14:paraId="0B4628D7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Обработка тротуаров противогололедными средствами должна начинаться с момента начала снегопада. В случае получения от метеорологической службы заблаговременного предупреждения об угрозе возникновения гололеда обработка ПГМ должна производиться до начала выпадения осадков. Реагенты должны применяться в соответствии с «Руководством по борьбе с зимней скользкостью», утвержденным распоряжением Минтранса РФ № ОС-548-рот 16.06.03. Производство работ по механизированной обработке ПГМ тротуаров должно препятствовать уплотнению и прикатыванию свежевыпавшего снега, а при возникновении снежно-ледяных образований должен снижать силу смерзания льда с поверхностью покрытия тротуара. </w:t>
      </w:r>
    </w:p>
    <w:p w14:paraId="1D997D40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Технология и режим производства уборочных работ должны обеспечивать бесперебойное движение пешеходов независимо от погодных условий.</w:t>
      </w:r>
    </w:p>
    <w:p w14:paraId="2466BC1F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очистки тротуаров от снега должна быть исключена зимняя скользкость.</w:t>
      </w:r>
    </w:p>
    <w:p w14:paraId="144BA9C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завершения очистки от снега – покрытие на тротуарах должно быть очищено от снега и наледи.</w:t>
      </w:r>
    </w:p>
    <w:p w14:paraId="35BC4FAB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Крышки люков и дождеприемных колодцев должны постоянно очищаться от снега, листьев и других загрязнений.</w:t>
      </w:r>
    </w:p>
    <w:p w14:paraId="144924F2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Конструкции остановочных павильонов должны быть очищены от несанкционированной рекламы, объявлений, граффити и других различных изображений.</w:t>
      </w:r>
    </w:p>
    <w:p w14:paraId="551B18E0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 На дорогах с переходными и низшими типами дорожных одежд с целью восстановления ровности неусовершенствованных покрытий выполняют его профилирование, устраняя отдельные выбоины, колеи и просадки. </w:t>
      </w:r>
    </w:p>
    <w:p w14:paraId="0B9635BA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павильонов остановок общественного городского транспорта включает в себя работы по мойке и очистке элементов конструкции павильонов от запыления, надписей и рекламных объявлений, очистке крыш павильонов от снега.</w:t>
      </w:r>
    </w:p>
    <w:p w14:paraId="1C97C6B6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Работы по очистке полосы отвода, обочин, откосов (кюветов) от мусора и посторонних предметов проводятся при выявлении недостатков. Предметы, представляющие опасность с точки зрения безопасности движения, должны быть убраны с полосы отвода в течение 3 часов с момента обнаружения, остальные – в течение 3 суток. Эвакуация посторонних предметов, препятствующих проезду транспортных средств, производится вручную с погрузкой в автомобиль-самосвал, посторонние предметы значительного веса и габаритов удаляются погрузчиком или специальной техникой. Места расположения посторонних предметов, оказавшихся на поверхности проезжей части, в случае невозможности их незамедлительного устранения, должны быть ограждены в установленном порядке и обозначены дорожными знаками. </w:t>
      </w:r>
    </w:p>
    <w:p w14:paraId="05AEF90E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обочинах выполняются работы по поддержанию ровности их поверхности, обеспечению поперечного уклона к бровке земляного полотна для надежного и быстрого стока дождевых и талых вод.</w:t>
      </w:r>
    </w:p>
    <w:p w14:paraId="249545C2" w14:textId="77777777" w:rsidR="00467758" w:rsidRDefault="00467758" w:rsidP="00467758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6. Место оказания услуг: </w:t>
      </w:r>
      <w:r>
        <w:rPr>
          <w:rFonts w:ascii="Times New Roman" w:hAnsi="Times New Roman"/>
        </w:rPr>
        <w:t xml:space="preserve">территория муниципального образования «Город Киров» </w:t>
      </w:r>
    </w:p>
    <w:p w14:paraId="1A4380D1" w14:textId="77777777" w:rsidR="00467758" w:rsidRDefault="00467758" w:rsidP="00467758">
      <w:pPr>
        <w:pStyle w:val="a4"/>
        <w:tabs>
          <w:tab w:val="left" w:pos="0"/>
          <w:tab w:val="left" w:pos="284"/>
        </w:tabs>
        <w:ind w:left="0"/>
        <w:jc w:val="both"/>
        <w:rPr>
          <w:b/>
        </w:rPr>
      </w:pPr>
      <w:r>
        <w:rPr>
          <w:b/>
        </w:rPr>
        <w:t>Перечень основных (регламентных) услуг по содержанию улично-дорожной сети на территории муниципального образования «Город Киров»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467758" w14:paraId="4DEE0A14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8EC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E1E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</w:tr>
      <w:tr w:rsidR="00467758" w14:paraId="4B299872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81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91A8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  <w:b/>
              </w:rPr>
              <w:t>Перечень услуг, оказываемых в летний период</w:t>
            </w:r>
          </w:p>
        </w:tc>
      </w:tr>
      <w:tr w:rsidR="00467758" w14:paraId="60364CBE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30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05F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Очистка дорожных покрытий с увлажнением.</w:t>
            </w:r>
          </w:p>
        </w:tc>
      </w:tr>
      <w:tr w:rsidR="00467758" w14:paraId="143B107F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F7B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96B2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Уборка различных предметов, материалов, изделий и мусора </w:t>
            </w:r>
          </w:p>
        </w:tc>
      </w:tr>
      <w:tr w:rsidR="00467758" w14:paraId="1724A475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85EB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618A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Очистка прикромочных лотков от пыли, грязи и мусора </w:t>
            </w:r>
          </w:p>
        </w:tc>
      </w:tr>
      <w:tr w:rsidR="00467758" w14:paraId="71A2A489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CE41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84D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Очистка площади покрытия, прилегающей к бордюру, от пыли, грязи и мусора</w:t>
            </w:r>
          </w:p>
        </w:tc>
      </w:tr>
      <w:tr w:rsidR="00467758" w14:paraId="69F5E178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0EB7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282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Уборка наносного грунта из-под барьерного ограждения на мостовых сооружениях</w:t>
            </w:r>
          </w:p>
        </w:tc>
      </w:tr>
      <w:tr w:rsidR="00467758" w14:paraId="302F22D3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AF5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0C1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Мойка покрытия проезжей части водой</w:t>
            </w:r>
          </w:p>
        </w:tc>
      </w:tr>
      <w:tr w:rsidR="00467758" w14:paraId="0D1AEBA8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BE0A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40C1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Мойка лотков и площади покрытия, прилегающей к бордюру</w:t>
            </w:r>
          </w:p>
        </w:tc>
      </w:tr>
      <w:tr w:rsidR="00467758" w14:paraId="06D50233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40B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2DD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Полив (увлажнение) покрытия водой </w:t>
            </w:r>
          </w:p>
        </w:tc>
      </w:tr>
      <w:tr w:rsidR="00467758" w14:paraId="2E9D66DC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0C62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EBB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Очистка верхней поверхности бортового камня от грунтовых наносов вручную </w:t>
            </w:r>
          </w:p>
        </w:tc>
      </w:tr>
      <w:tr w:rsidR="00467758" w14:paraId="01F7C1F4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DE69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4FD7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Очистка и мойка бортового камня</w:t>
            </w:r>
          </w:p>
        </w:tc>
      </w:tr>
      <w:tr w:rsidR="00467758" w14:paraId="196AB339" w14:textId="77777777" w:rsidTr="008C2307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4EC3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4D42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Выкашивание обочин и откосов</w:t>
            </w:r>
          </w:p>
        </w:tc>
      </w:tr>
      <w:tr w:rsidR="00467758" w14:paraId="100A0BF4" w14:textId="77777777" w:rsidTr="008C2307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47C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8938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Механизированная очистка тротуаров, от пыли и грязи и мусора с увлажнением водой</w:t>
            </w:r>
          </w:p>
        </w:tc>
      </w:tr>
      <w:tr w:rsidR="00467758" w14:paraId="4E79AB64" w14:textId="77777777" w:rsidTr="008C2307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449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24F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Механизированная очистка тротуаров, от пыли и грязи и мусора</w:t>
            </w:r>
          </w:p>
        </w:tc>
      </w:tr>
      <w:tr w:rsidR="00467758" w14:paraId="4555729C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FEF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EA5B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Очистка лестничных сходов, площади, прилегающей к скамейкам и урнам, площади под пешеходным ограждением, посадочных площадок, подземных и надземных пешеходных переходов от пыли, грязи и мусора вручную </w:t>
            </w:r>
          </w:p>
        </w:tc>
      </w:tr>
      <w:tr w:rsidR="00467758" w14:paraId="3EAB04EA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A46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276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Мойка тротуаров и посадочных площадок водой под давлением </w:t>
            </w:r>
          </w:p>
        </w:tc>
      </w:tr>
      <w:tr w:rsidR="00467758" w14:paraId="360CED78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59E7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C50B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Мойка водой остановочных павильонов и </w:t>
            </w:r>
            <w:r>
              <w:rPr>
                <w:rFonts w:ascii="Times New Roman" w:eastAsia="Times New Roman" w:hAnsi="Times New Roman"/>
                <w:color w:val="000000"/>
              </w:rPr>
              <w:t>стен подземных пешеходных переходов</w:t>
            </w:r>
          </w:p>
        </w:tc>
      </w:tr>
      <w:tr w:rsidR="00467758" w14:paraId="6D43E012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F07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8681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Очистка от объявлений, табличек, в том числе от несанкционированной рекламы остановочных павильонов, ограждений, МАФ, опор освещения, зеленых насаждений, подземных и надземных пешеходных переходов</w:t>
            </w:r>
          </w:p>
        </w:tc>
      </w:tr>
      <w:tr w:rsidR="00467758" w14:paraId="69B6241C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113E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575B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Удаление надписей, граффити с различных поверхностей</w:t>
            </w:r>
          </w:p>
        </w:tc>
      </w:tr>
      <w:tr w:rsidR="00467758" w14:paraId="3D907425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2F26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8AA3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Уборка мусора из урн и контейнеров с погрузкой и вывозом</w:t>
            </w:r>
          </w:p>
        </w:tc>
      </w:tr>
      <w:tr w:rsidR="00467758" w14:paraId="02BA96E3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7C9E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6A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Удаление пыли и грязи со скамеек, (диванов) </w:t>
            </w:r>
          </w:p>
        </w:tc>
      </w:tr>
      <w:tr w:rsidR="00467758" w14:paraId="688DD879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37B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2D1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Выкашивание газонов ручным и механизированным способом с удалением растительных остатков, в том числе с использованием газонокосилок</w:t>
            </w:r>
          </w:p>
        </w:tc>
      </w:tr>
      <w:tr w:rsidR="00467758" w14:paraId="17B25520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8E79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7CB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Вырубка прикорневой поросли</w:t>
            </w:r>
          </w:p>
        </w:tc>
      </w:tr>
      <w:tr w:rsidR="00467758" w14:paraId="062C0390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66C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6B9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Сбор мусора и веток с газонов вручную </w:t>
            </w:r>
          </w:p>
        </w:tc>
      </w:tr>
      <w:tr w:rsidR="00467758" w14:paraId="4D9947BF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4E27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9C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Уборка и вывоз грузов с улично-дорожной сети: травы, поросли и веток, мусора (отходов), в том числе грузов не относящихся к деятельности по очистке и уборке, с учетом погрузки, перевозки, передачи отходов на объект размещения и утилизации)</w:t>
            </w:r>
          </w:p>
        </w:tc>
      </w:tr>
      <w:tr w:rsidR="00467758" w14:paraId="612B08C8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5889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33B2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осмотр приборов учета электроэнергии в подземных и надземном переходах со снятием и передачей показаний Заказчику</w:t>
            </w:r>
          </w:p>
        </w:tc>
      </w:tr>
      <w:tr w:rsidR="00467758" w14:paraId="3C1C8A59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C7A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550C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Мойка тротуаров водой</w:t>
            </w:r>
          </w:p>
        </w:tc>
      </w:tr>
      <w:tr w:rsidR="00467758" w14:paraId="29E9E01D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3BC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BA5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Очистка светоотражающих элементов на барьерном ограждении</w:t>
            </w:r>
          </w:p>
        </w:tc>
      </w:tr>
      <w:tr w:rsidR="00467758" w14:paraId="4B5C32B6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89D6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8D4B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Резка металла</w:t>
            </w:r>
          </w:p>
        </w:tc>
      </w:tr>
      <w:tr w:rsidR="00467758" w14:paraId="6AD32C8B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605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8701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Уборка и вывоз наносного грунта из-под ограждений </w:t>
            </w:r>
          </w:p>
        </w:tc>
      </w:tr>
      <w:tr w:rsidR="00467758" w14:paraId="34935DB8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C203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CE20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Откачивание воды из подземных пешеходных переходов (при наличии)</w:t>
            </w:r>
          </w:p>
        </w:tc>
      </w:tr>
      <w:tr w:rsidR="00467758" w14:paraId="4F403C6D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293F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21B6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Очистка и мойка сигнальных столбиков</w:t>
            </w:r>
          </w:p>
        </w:tc>
      </w:tr>
      <w:tr w:rsidR="00467758" w14:paraId="2A763397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FE6E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C430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Полив газонов водой</w:t>
            </w:r>
          </w:p>
        </w:tc>
      </w:tr>
      <w:tr w:rsidR="00467758" w14:paraId="04F0105C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ECA5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1FA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Акарицидная (противоклещевая) обработка территорий</w:t>
            </w:r>
          </w:p>
        </w:tc>
      </w:tr>
      <w:tr w:rsidR="00467758" w14:paraId="5806CE15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4B1A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E854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Грейдирование (профилирование грунтовых дорог)</w:t>
            </w:r>
          </w:p>
        </w:tc>
      </w:tr>
      <w:tr w:rsidR="00467758" w14:paraId="30103212" w14:textId="77777777" w:rsidTr="008C23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E74E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theme="minorBidi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4F7D" w14:textId="77777777" w:rsidR="00467758" w:rsidRDefault="00467758">
            <w:pPr>
              <w:tabs>
                <w:tab w:val="left" w:pos="0"/>
                <w:tab w:val="left" w:pos="567"/>
              </w:tabs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theme="minorBid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Выкашивание обочин дорог механизированным способом</w:t>
            </w:r>
          </w:p>
        </w:tc>
      </w:tr>
    </w:tbl>
    <w:p w14:paraId="3B73E8E8" w14:textId="77777777" w:rsidR="00467758" w:rsidRDefault="00467758" w:rsidP="00467758">
      <w:pPr>
        <w:widowControl w:val="0"/>
        <w:numPr>
          <w:ilvl w:val="1"/>
          <w:numId w:val="1"/>
        </w:numPr>
        <w:tabs>
          <w:tab w:val="left" w:pos="49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  <w:lang w:bidi="ru-RU"/>
        </w:rPr>
      </w:pPr>
      <w:r>
        <w:rPr>
          <w:rFonts w:ascii="Times New Roman" w:hAnsi="Times New Roman"/>
          <w:b/>
          <w:lang w:bidi="ru-RU"/>
        </w:rPr>
        <w:t>Требования к качеству оказанных услуг</w:t>
      </w:r>
    </w:p>
    <w:p w14:paraId="68BAE598" w14:textId="77777777" w:rsidR="00467758" w:rsidRDefault="00467758" w:rsidP="00467758">
      <w:pPr>
        <w:pStyle w:val="a4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lang w:bidi="ru-RU"/>
        </w:rPr>
      </w:pPr>
      <w:r>
        <w:rPr>
          <w:lang w:bidi="ru-RU"/>
        </w:rPr>
        <w:t>Услуги выполняются для обеспечения нормативного состояния Объекта с целью беспрепятственного проезда автомобильных транспортных средств и движения пешеходов по улично-дорожной сети, создания условий для бесперебойного и безопасного дорожного движения, снижению уровня дорожно-транспортных происшествий, сопутствующими условиями которых явились дорожные</w:t>
      </w:r>
      <w:r>
        <w:rPr>
          <w:spacing w:val="-5"/>
          <w:lang w:bidi="ru-RU"/>
        </w:rPr>
        <w:t xml:space="preserve"> </w:t>
      </w:r>
      <w:r>
        <w:rPr>
          <w:lang w:bidi="ru-RU"/>
        </w:rPr>
        <w:t>условия.</w:t>
      </w:r>
    </w:p>
    <w:p w14:paraId="6506E5D6" w14:textId="77777777" w:rsidR="00467758" w:rsidRDefault="00467758" w:rsidP="00467758">
      <w:pPr>
        <w:pStyle w:val="a4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ind w:left="0" w:firstLine="0"/>
        <w:contextualSpacing/>
        <w:jc w:val="both"/>
        <w:rPr>
          <w:lang w:bidi="ru-RU"/>
        </w:rPr>
      </w:pPr>
      <w:r>
        <w:rPr>
          <w:lang w:bidi="ru-RU"/>
        </w:rPr>
        <w:t xml:space="preserve">Оказываемые услуги по перечню и объемам должны соответствовать требованиям установленным Приказом Министерства транспорта Российской Федерации от 16.11.2012 № 402 </w:t>
      </w:r>
      <w:r>
        <w:rPr>
          <w:spacing w:val="-3"/>
          <w:lang w:bidi="ru-RU"/>
        </w:rPr>
        <w:t xml:space="preserve">«Об </w:t>
      </w:r>
      <w:r>
        <w:rPr>
          <w:lang w:bidi="ru-RU"/>
        </w:rPr>
        <w:t>утверждении классификации работ по капитальному ремонту, ремонту и содержанию автомобильных дорог» и перечнем услуг (работ), указанным в настоящем техническом</w:t>
      </w:r>
      <w:r>
        <w:rPr>
          <w:spacing w:val="-9"/>
          <w:lang w:bidi="ru-RU"/>
        </w:rPr>
        <w:t xml:space="preserve"> </w:t>
      </w:r>
      <w:r>
        <w:rPr>
          <w:lang w:bidi="ru-RU"/>
        </w:rPr>
        <w:t>задании (описание объекта закупки) – далее по тексту техническое задание.</w:t>
      </w:r>
    </w:p>
    <w:p w14:paraId="54AC38FA" w14:textId="77777777" w:rsidR="00467758" w:rsidRDefault="00467758" w:rsidP="00467758">
      <w:pPr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Объем оказываемых услуг и периодичность их выполнения определяется Исполнителем самостоятельно исходя из климатических особенностей, условий движения транспорта и иных факторов, влияющих на качество содержания Объекта. </w:t>
      </w:r>
    </w:p>
    <w:p w14:paraId="6E12C0C9" w14:textId="77777777" w:rsidR="00467758" w:rsidRDefault="00467758" w:rsidP="00467758">
      <w:pPr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Работы по содержанию дорог и искусственных сооружений (объемы, виды и качество) </w:t>
      </w:r>
      <w:r>
        <w:rPr>
          <w:rFonts w:ascii="Times New Roman" w:hAnsi="Times New Roman"/>
          <w:lang w:bidi="ru-RU"/>
        </w:rPr>
        <w:lastRenderedPageBreak/>
        <w:t>должны выполняться в соответствии с требованиями настоящего Технического задания, ГОСТ Р 50597-2017.</w:t>
      </w:r>
    </w:p>
    <w:p w14:paraId="607AC36C" w14:textId="77777777" w:rsidR="00467758" w:rsidRDefault="00467758" w:rsidP="00467758">
      <w:pPr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Автомобильные дороги и все элементы их обустройства, поврежденные в процессе производства работ, должны восстанавливаться Исполнителем своими силами и за счет своих средств до первоначального состояния.</w:t>
      </w:r>
    </w:p>
    <w:p w14:paraId="60A7EF5B" w14:textId="77777777" w:rsidR="00467758" w:rsidRDefault="00467758" w:rsidP="00467758">
      <w:pPr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Исполнитель обязан сформировать дорожно-патрульную службу, осуществляющую свою деятельность в соответствии с «Регламентом услуг, осуществляемых дорожно-патрульной службой содержания», разрабатываемого Исполнителем. Целью деятельности дорожно-патрульной службы являются:</w:t>
      </w:r>
    </w:p>
    <w:p w14:paraId="25967032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мониторинг транспортно-эксплуатационного состояния Объекта содержания, способствующий обеспечению круглосуточного, круглогодичного контроля за состоянием проезда по нему;</w:t>
      </w:r>
    </w:p>
    <w:p w14:paraId="175AE47D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создание условий непрерывного информационного обеспечения, позволяющего получать оперативную, достоверную и объективную информацию о транспортно-эксплуатационном состоянии Объекта содержания и осуществлять прогнозирование.</w:t>
      </w:r>
    </w:p>
    <w:p w14:paraId="14FC5D57" w14:textId="77777777" w:rsidR="00467758" w:rsidRDefault="00467758" w:rsidP="00467758">
      <w:pPr>
        <w:widowControl w:val="0"/>
        <w:numPr>
          <w:ilvl w:val="0"/>
          <w:numId w:val="9"/>
        </w:numPr>
        <w:tabs>
          <w:tab w:val="left" w:pos="492"/>
        </w:tabs>
        <w:autoSpaceDE w:val="0"/>
        <w:autoSpaceDN w:val="0"/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Требования к безопасности услуг</w:t>
      </w:r>
    </w:p>
    <w:p w14:paraId="3095827C" w14:textId="77777777" w:rsidR="00467758" w:rsidRDefault="00467758" w:rsidP="00467758">
      <w:pPr>
        <w:pStyle w:val="a4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0"/>
        <w:contextualSpacing/>
        <w:jc w:val="both"/>
        <w:rPr>
          <w:lang w:bidi="ru-RU"/>
        </w:rPr>
      </w:pPr>
      <w:r>
        <w:t>Оказание услуг в соответствии с требованиями Гражданского кодекса РФ, в соответствии с нормами и правилами, установленными законодательством</w:t>
      </w:r>
      <w:r>
        <w:rPr>
          <w:lang w:bidi="ru-RU"/>
        </w:rPr>
        <w:t xml:space="preserve"> Российской Федерации. Обеспечить выполнение и результат услуг требованиям нормативно-технических документов, указанных.</w:t>
      </w:r>
    </w:p>
    <w:p w14:paraId="72BBAB81" w14:textId="77777777" w:rsidR="00467758" w:rsidRDefault="00467758" w:rsidP="00467758">
      <w:pPr>
        <w:pStyle w:val="a4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0"/>
        <w:contextualSpacing/>
        <w:jc w:val="both"/>
        <w:rPr>
          <w:lang w:bidi="ru-RU"/>
        </w:rPr>
      </w:pPr>
      <w:r>
        <w:rPr>
          <w:lang w:bidi="ru-RU"/>
        </w:rPr>
        <w:t>Услуги оказываются с соблюдением норм пожарной безопасности, техники безопасности, охраны окружающей среды, зеленых</w:t>
      </w:r>
      <w:r>
        <w:rPr>
          <w:spacing w:val="-2"/>
          <w:lang w:bidi="ru-RU"/>
        </w:rPr>
        <w:t xml:space="preserve"> </w:t>
      </w:r>
      <w:r>
        <w:rPr>
          <w:lang w:bidi="ru-RU"/>
        </w:rPr>
        <w:t>насаждений.</w:t>
      </w:r>
    </w:p>
    <w:p w14:paraId="24AF799D" w14:textId="77777777" w:rsidR="00467758" w:rsidRDefault="00467758" w:rsidP="00467758">
      <w:pPr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Исполнитель по требованию Заказчика обязан предоставить ему:</w:t>
      </w:r>
    </w:p>
    <w:p w14:paraId="7AD93859" w14:textId="77777777" w:rsidR="00467758" w:rsidRDefault="00467758" w:rsidP="00467758">
      <w:pPr>
        <w:widowControl w:val="0"/>
        <w:numPr>
          <w:ilvl w:val="2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Приказы о назначении ответственных сотрудников по противопожарной безопасности, охране труда и охране окружающей</w:t>
      </w:r>
      <w:r>
        <w:rPr>
          <w:rFonts w:ascii="Times New Roman" w:hAnsi="Times New Roman"/>
          <w:spacing w:val="-1"/>
          <w:lang w:bidi="ru-RU"/>
        </w:rPr>
        <w:t xml:space="preserve"> </w:t>
      </w:r>
      <w:r>
        <w:rPr>
          <w:rFonts w:ascii="Times New Roman" w:hAnsi="Times New Roman"/>
          <w:lang w:bidi="ru-RU"/>
        </w:rPr>
        <w:t>среды.</w:t>
      </w:r>
    </w:p>
    <w:p w14:paraId="7A53B6FF" w14:textId="77777777" w:rsidR="00467758" w:rsidRDefault="00467758" w:rsidP="00467758">
      <w:pPr>
        <w:widowControl w:val="0"/>
        <w:numPr>
          <w:ilvl w:val="2"/>
          <w:numId w:val="10"/>
        </w:numPr>
        <w:tabs>
          <w:tab w:val="left" w:pos="709"/>
          <w:tab w:val="left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Иные документы, требующиеся в соответствии с действующим законодательством, при осуществлении мероприятий в области противопожарной безопасности, охраны труда, охраны окружающей среды.</w:t>
      </w:r>
    </w:p>
    <w:p w14:paraId="78A060D3" w14:textId="77777777" w:rsidR="00467758" w:rsidRDefault="00467758" w:rsidP="00467758">
      <w:pPr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Должны соблюдаться требования миграционного и трудового законодательства Российской Федерации, в том числе не привлекать и не допускать привлечения соисполнителями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3BAF7929" w14:textId="77777777" w:rsidR="00467758" w:rsidRDefault="00467758" w:rsidP="00467758">
      <w:pPr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Персонал Исполнителя может быть допущен к услуге (работе) только после прохождения инструктажа по безопасности труда, обучения безопасным методам труда, проверки знаний по охране труда с учетом должности, профессии применительно к оказываемым услугам, проведенных в установленном порядке, а также при отсутствии медицинских противопоказаний, установленных Министерством здравоохранения Российской Федерации.</w:t>
      </w:r>
      <w:bookmarkStart w:id="1" w:name="_Toc489022434"/>
      <w:bookmarkStart w:id="2" w:name="_Toc489022095"/>
    </w:p>
    <w:p w14:paraId="55C7F322" w14:textId="77777777" w:rsidR="00467758" w:rsidRDefault="00467758" w:rsidP="00467758">
      <w:pPr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При оказании услуг Исполнитель обязан обеспечить нахождение своих работников на Объекте в специальной одежде определенного образца («сигнальной» одежде, способствующей безопасности дорожных рабочих, как в светлое, так и в темное время суток).</w:t>
      </w:r>
    </w:p>
    <w:p w14:paraId="72C74600" w14:textId="77777777" w:rsidR="00467758" w:rsidRDefault="00467758" w:rsidP="00467758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>
        <w:rPr>
          <w:b/>
        </w:rPr>
        <w:t>Требования к материалам, используемым при оказании услуг по содержанию Объекта</w:t>
      </w:r>
      <w:bookmarkEnd w:id="1"/>
      <w:bookmarkEnd w:id="2"/>
    </w:p>
    <w:p w14:paraId="61D5685B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Применяемые при оказании услуг материалы должны соответствовать требованиям ГОСТ, техническим условиям и другим нормативным документам, установленным законодательством Российской Федерации. Используемые материалы должны быть новыми (не бывшими в употреблении, не прошедшими ремонт, в том числе восстановление, замену составных частей, восстановление потребительских свойств), разрешенными для применения (использования) на территории Российской Федерации.</w:t>
      </w:r>
    </w:p>
    <w:p w14:paraId="53115CB9" w14:textId="77777777" w:rsidR="00467758" w:rsidRDefault="00467758" w:rsidP="004677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Копии документов, установленные законодательством, в том числе удостоверяющие происхождение, безопасность и качество применяемых материалов (сертификаты, паспорта, протоколы и т.д.) предоставляются Заказчику до начала оказания услуг, осуществляемых с использованием этих материалов. </w:t>
      </w:r>
      <w:bookmarkStart w:id="3" w:name="_Toc489022435"/>
      <w:bookmarkStart w:id="4" w:name="_Toc489022096"/>
    </w:p>
    <w:p w14:paraId="5C1F1419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</w:rPr>
      </w:pPr>
      <w:bookmarkStart w:id="5" w:name="_Toc489022437"/>
      <w:bookmarkStart w:id="6" w:name="_Toc489022098"/>
      <w:bookmarkEnd w:id="3"/>
      <w:bookmarkEnd w:id="4"/>
      <w:r>
        <w:rPr>
          <w:rFonts w:ascii="Times New Roman" w:hAnsi="Times New Roman"/>
          <w:b/>
        </w:rPr>
        <w:t>5. Требования к технологии оказания услуг при содержании Объекта</w:t>
      </w:r>
      <w:bookmarkEnd w:id="5"/>
      <w:bookmarkEnd w:id="6"/>
    </w:p>
    <w:p w14:paraId="2F52FCB1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Требования к технологии оказания услуг при содержании Объекта, используемым материалам и ресурсам, направленные на обеспечение содержания, установленного контрактом, и учитываемые при определении требуемых ресурсов и финансовых затрат на содержание Объекта, должны быть </w:t>
      </w:r>
      <w:r>
        <w:rPr>
          <w:rFonts w:ascii="Times New Roman" w:hAnsi="Times New Roman"/>
        </w:rPr>
        <w:lastRenderedPageBreak/>
        <w:t>отражены в технологических картах на оказание услуг с соблюдением требований Федерального закона от 10.01.2002 N 7-ФЗ "Об охране окружающей среды" и других норм и правил, установленных законодательством Российской Федерации.</w:t>
      </w:r>
    </w:p>
    <w:p w14:paraId="1DB4E49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Технология и режим производства уборочных работ должны обеспечивать бесперебойное движение пешеходов независимо от погодных условий.</w:t>
      </w:r>
    </w:p>
    <w:p w14:paraId="3FB19FD0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Механизированную очистку проезжей части автомобильных дорог от грязи и мусора производить способами, не допускающими запыленность воздуха. Подметание дорожных покрытий, осевых и резервных полос, лотковых зон дорог, улиц и проездов осуществляется с предварительным увлажнением дорожных покрытий. При производстве работ по механизированной уборке проезжей части не допускается загрязнение пешеходных тротуаров, зеленых зон, остановочных комплексов и других элементов автомобильных дорог. Результатом производства работ по механизированной уборке проезжей части является отсутствие на покрытии автомобильных дорог загрязнений, мусора, пыли.</w:t>
      </w:r>
    </w:p>
    <w:p w14:paraId="1C4CC22F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 механизированной уборкой проезжей части с увлажнением автомобильных дорог должны быть убраны тротуары, чтобы исключить повторное загрязнение прилотковых зон. После производства работ по механизированной уборке проезжей части с увлажнением автомобильных дорог прилотковые зоны должны быть очищены от грунтово-песчаных наносов, загрязнений.</w:t>
      </w:r>
    </w:p>
    <w:p w14:paraId="47C253D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производства работ по погрузке, прилотковые зоны должны быть очищены от грунтово-песчаных наносов, загрязнений. Не допускается перемещение и складирование грунтово-песчаных наносов на пешеходный тротуар и зеленую зону. Результатом производства работ по погрузке и вывозу грунтово-песчаных наносов, загрязнений является отсутствие в прилотковой зоне дорог загрязнений, мусора и пыли. Кучи мусора должны быть вывезены в течение дня производства работ на специально отведенное место под свалку ТКО.</w:t>
      </w:r>
    </w:p>
    <w:p w14:paraId="05169BD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Мойка проезжей части дорог под давлением производится с целью очистки дорожного полотна от пыли и различного вида загрязнений.</w:t>
      </w:r>
    </w:p>
    <w:p w14:paraId="4F649CC8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Уборку тротуаров производить способами, не допускающими запыленность воздуха. Подметание дорожных покрытий осуществляется с предварительным увлажнением дорожных покрытий. При производстве работ по механизированной уборке не допускается загрязнение проезжей части, зеленых зон, остановочных комплексов и других элементов автомобильных дорог. Результатом производства работ по механизированной уборке тротуаров; механизированной уборке тротуаров с увлажнением; уборке тротуаров, остановок, площадок отдыха от грязи и мусора вручную является отсутствие на пешеходном тротуаре загрязнений, мусора, пыли.</w:t>
      </w:r>
    </w:p>
    <w:p w14:paraId="61DF8829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Тротуары и расположенные на них остановки общественного пассажирского транспорта должны быть очищены от грунтово-песчаных наносов, видимого мусора и загрязнений.</w:t>
      </w:r>
    </w:p>
    <w:p w14:paraId="57776F20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Крышки люков и дождеприемных колодцев должны постоянно очищаться от листьев и других загрязнений для исключения возникновения застоев дождевой воды.</w:t>
      </w:r>
    </w:p>
    <w:p w14:paraId="1BEEFD7D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Конструкции остановочных павильонов должны быть очищены от несанкционированной рекламы, объявлений, граффити и других различных изображений.</w:t>
      </w:r>
    </w:p>
    <w:p w14:paraId="3A7F563D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 На дорогах с переходными и низшими типами дорожных одежд с целью восстановления ровности неусовершенствованных покрытий выполняют его профилирование, устраняя отдельные выбоины, колеи и просадки. </w:t>
      </w:r>
    </w:p>
    <w:p w14:paraId="421C33FB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павильонов остановок общественного городского транспорта включает в себя работы по мойке и очистке элементов конструкции павильонов от запыления, надписей и рекламных объявлений, очистке крыш павильонов от листьев.</w:t>
      </w:r>
    </w:p>
    <w:p w14:paraId="4F030B82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Работы по очистке полосы отвода, обочин, откосов (кюветов) от мусора и посторонних предметов проводятся при выявлении недостатков. Предметы, представляющие опасность с точки зрения безопасности движения, должны быть убраны с полосы отвода в течение 3 часов с момента обнаружения, остальные – в течение 3 суток. Эвакуация посторонних предметов, препятствующих проезду транспортных средств, производится вручную с погрузкой в автомобиль-самосвал, посторонние предметы значительного веса и габаритов удаляются погрузчиком или специальной техникой. Места расположения посторонних предметов, оказавшихся на поверхности проезжей части, в случае невозможности их незамедлительного устранения, должны быть ограждены в установленном порядке и обозначены дорожными знаками. </w:t>
      </w:r>
    </w:p>
    <w:p w14:paraId="42DD669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обочинах выполняются работы по поддержанию ровности их поверхности, обеспечению поперечного уклона к бровке земляного полотна для надежного и быстрого стока дождевых и талых вод.</w:t>
      </w:r>
    </w:p>
    <w:p w14:paraId="42B4E1E7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Скашивание травы на откосах, разделительной полосе и в кюветах производят механическими </w:t>
      </w:r>
      <w:r>
        <w:rPr>
          <w:rFonts w:ascii="Times New Roman" w:hAnsi="Times New Roman"/>
        </w:rPr>
        <w:lastRenderedPageBreak/>
        <w:t>косилками или вручную (в труднодоступных местах) при превышении высоты травяной растительности 15 см.</w:t>
      </w:r>
    </w:p>
    <w:p w14:paraId="304B4637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Участки дорог, земляное полотно которых подвержено пучинообразованию, должны находиться под усиленным надзором.</w:t>
      </w:r>
    </w:p>
    <w:p w14:paraId="52D18A04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Выкашивание газонов - комплекс работ по скашиванию травы и мелкой поросли, сбор порубочных остатков и последующая их утилизация. Участки газонов скашивают при наличии необходимости в проведении данных работ в целях обеспечения безопасности дорожного движения (обеспечение видимости). Высота травостоя более 15 см не допускается. Скошенную траву и поросль разрешено складировать на газоне не более 1 суток. В последующем она должна быть убрана и утилизирована.  </w:t>
      </w:r>
    </w:p>
    <w:p w14:paraId="4BA893B8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Выкашивание, погрузочно-разгрузочные работы и перевозка травы и веток (поросли) осуществляется с соблюдением установленных правил пожарной безопасности, правил дорожного движения, а также правил техники безопасности при производстве работ. Работы выполняются с сохранением любых элементов благоустройства, а в случае их уничтожения </w:t>
      </w:r>
      <w:r>
        <w:rPr>
          <w:rFonts w:ascii="Times New Roman" w:hAnsi="Times New Roman"/>
          <w:lang w:bidi="ru-RU"/>
        </w:rPr>
        <w:t>Исполнитель</w:t>
      </w:r>
      <w:r>
        <w:rPr>
          <w:rFonts w:ascii="Times New Roman" w:hAnsi="Times New Roman"/>
        </w:rPr>
        <w:t xml:space="preserve"> обязан восстановить их за счет собственных средств.  </w:t>
      </w:r>
    </w:p>
    <w:p w14:paraId="1D37D2A3" w14:textId="77777777" w:rsidR="00467758" w:rsidRDefault="00467758" w:rsidP="00467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Сбор мусора: Мусор собирается в мешки, временное их складирование разрешено на газоне, время складирования на газоне не должно превышать более 24 часов с момента сбора его в мешки. В последующем мешки с мусором вывозятся на полигон твердых коммунальных отходов (ТКО). </w:t>
      </w:r>
    </w:p>
    <w:p w14:paraId="60910D1E" w14:textId="71AF7364" w:rsidR="003C4AEA" w:rsidRDefault="003C4AEA" w:rsidP="003C4AE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Сроки оказания услуг:</w:t>
      </w:r>
      <w:r>
        <w:rPr>
          <w:rFonts w:ascii="Times New Roman" w:hAnsi="Times New Roman"/>
        </w:rPr>
        <w:t xml:space="preserve"> </w:t>
      </w:r>
      <w:r w:rsidR="004C63AB">
        <w:rPr>
          <w:rFonts w:ascii="Times New Roman" w:hAnsi="Times New Roman"/>
        </w:rPr>
        <w:t xml:space="preserve">не ранее </w:t>
      </w:r>
      <w:r w:rsidR="008A78F5">
        <w:rPr>
          <w:rFonts w:ascii="Times New Roman" w:hAnsi="Times New Roman"/>
        </w:rPr>
        <w:t>15 октября 202</w:t>
      </w:r>
      <w:r w:rsidR="00233F21">
        <w:rPr>
          <w:rFonts w:ascii="Times New Roman" w:hAnsi="Times New Roman"/>
        </w:rPr>
        <w:t>6</w:t>
      </w:r>
      <w:r w:rsidR="008A78F5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в течение 3</w:t>
      </w:r>
      <w:r w:rsidR="004C63AB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календарны</w:t>
      </w:r>
      <w:r w:rsidR="00233F21"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д</w:t>
      </w:r>
      <w:r w:rsidR="00233F21">
        <w:rPr>
          <w:rFonts w:ascii="Times New Roman" w:hAnsi="Times New Roman"/>
        </w:rPr>
        <w:t>ней</w:t>
      </w:r>
      <w:r>
        <w:rPr>
          <w:rFonts w:ascii="Times New Roman" w:hAnsi="Times New Roman"/>
        </w:rPr>
        <w:t>.</w:t>
      </w:r>
    </w:p>
    <w:p w14:paraId="65044C47" w14:textId="77777777" w:rsidR="00467758" w:rsidRDefault="00467758" w:rsidP="00467758">
      <w:pPr>
        <w:spacing w:after="0" w:line="240" w:lineRule="auto"/>
        <w:rPr>
          <w:rFonts w:ascii="Times New Roman" w:hAnsi="Times New Roman"/>
        </w:rPr>
      </w:pPr>
    </w:p>
    <w:p w14:paraId="70EF2E4F" w14:textId="77777777" w:rsidR="00467758" w:rsidRDefault="00467758" w:rsidP="00467758">
      <w:pPr>
        <w:tabs>
          <w:tab w:val="left" w:pos="7281"/>
        </w:tabs>
        <w:ind w:left="-58" w:firstLine="58"/>
        <w:jc w:val="center"/>
        <w:rPr>
          <w:rFonts w:ascii="Times New Roman" w:hAnsi="Times New Roman"/>
          <w:b/>
        </w:rPr>
      </w:pPr>
    </w:p>
    <w:p w14:paraId="22D089D5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544710B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1DB18379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E0D6F95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47E6A91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0CB0270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27293A49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73ADD3D0" w14:textId="77777777" w:rsidR="00467758" w:rsidRDefault="00467758" w:rsidP="00467758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4E674AF" w14:textId="62F9CDA3" w:rsidR="00DF20E8" w:rsidRPr="006C12FD" w:rsidRDefault="00DF20E8" w:rsidP="00C41F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 w:bidi="ru-RU"/>
        </w:rPr>
      </w:pPr>
    </w:p>
    <w:sectPr w:rsidR="00DF20E8" w:rsidRPr="006C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C60"/>
    <w:multiLevelType w:val="multilevel"/>
    <w:tmpl w:val="F0FEEE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0E4A65F1"/>
    <w:multiLevelType w:val="multilevel"/>
    <w:tmpl w:val="1C509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8B7F82"/>
    <w:multiLevelType w:val="multilevel"/>
    <w:tmpl w:val="D97887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F9F109B"/>
    <w:multiLevelType w:val="multilevel"/>
    <w:tmpl w:val="860AA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971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33FC104A"/>
    <w:multiLevelType w:val="multilevel"/>
    <w:tmpl w:val="BECAC9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A731CAC"/>
    <w:multiLevelType w:val="hybridMultilevel"/>
    <w:tmpl w:val="4332224E"/>
    <w:lvl w:ilvl="0" w:tplc="81DAF7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C2554"/>
    <w:multiLevelType w:val="multilevel"/>
    <w:tmpl w:val="EB5A5F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578471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451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0095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952305">
    <w:abstractNumId w:val="4"/>
  </w:num>
  <w:num w:numId="5" w16cid:durableId="1473063213">
    <w:abstractNumId w:val="2"/>
  </w:num>
  <w:num w:numId="6" w16cid:durableId="2058890495">
    <w:abstractNumId w:val="6"/>
  </w:num>
  <w:num w:numId="7" w16cid:durableId="1248271607">
    <w:abstractNumId w:val="5"/>
  </w:num>
  <w:num w:numId="8" w16cid:durableId="15044674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129626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533874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60"/>
    <w:rsid w:val="000236D0"/>
    <w:rsid w:val="001964EC"/>
    <w:rsid w:val="00233F21"/>
    <w:rsid w:val="002B51E5"/>
    <w:rsid w:val="002C5293"/>
    <w:rsid w:val="003C4AEA"/>
    <w:rsid w:val="003E6FFA"/>
    <w:rsid w:val="00467758"/>
    <w:rsid w:val="004C3360"/>
    <w:rsid w:val="004C63AB"/>
    <w:rsid w:val="00606A06"/>
    <w:rsid w:val="006369FC"/>
    <w:rsid w:val="00683562"/>
    <w:rsid w:val="006C12FD"/>
    <w:rsid w:val="007F03A3"/>
    <w:rsid w:val="00826810"/>
    <w:rsid w:val="00886DE8"/>
    <w:rsid w:val="008A78F5"/>
    <w:rsid w:val="008C2307"/>
    <w:rsid w:val="00AF66A0"/>
    <w:rsid w:val="00C41F5F"/>
    <w:rsid w:val="00D13950"/>
    <w:rsid w:val="00D61405"/>
    <w:rsid w:val="00D65455"/>
    <w:rsid w:val="00D733C5"/>
    <w:rsid w:val="00D842E6"/>
    <w:rsid w:val="00DC28F5"/>
    <w:rsid w:val="00DF20E8"/>
    <w:rsid w:val="00E51777"/>
    <w:rsid w:val="00E9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E540"/>
  <w15:docId w15:val="{31DD1ADF-C629-4518-A8F2-8B32B8B6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Булет1 Знак,1Булет Знак,Маркер Знак,UL Знак,Абзац маркированнный Знак,Table-Normal Знак,RSHB_Table-Normal Знак,Предусловия Знак,Bullet 1 Знак,Use Case List Paragraph Знак,Normal bold Знак"/>
    <w:link w:val="a4"/>
    <w:uiPriority w:val="34"/>
    <w:qFormat/>
    <w:locked/>
    <w:rsid w:val="00C41F5F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List Paragraph"/>
    <w:aliases w:val="Bullet List,FooterText,numbered,Булет1,1Булет,Маркер,UL,Абзац маркированнный,Table-Normal,RSHB_Table-Normal,Предусловия,Bullet 1,Use Case List Paragraph,Заголовок списка,Normal bold,Нумерованый список,List Paragraph1"/>
    <w:basedOn w:val="a"/>
    <w:link w:val="a3"/>
    <w:uiPriority w:val="34"/>
    <w:qFormat/>
    <w:rsid w:val="00C41F5F"/>
    <w:pPr>
      <w:spacing w:after="0" w:line="240" w:lineRule="auto"/>
      <w:ind w:left="708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fault">
    <w:name w:val="Default"/>
    <w:qFormat/>
    <w:rsid w:val="00467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3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3651</Words>
  <Characters>20813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DOC-MARKER-OkOOKpueVboKiAoXcvUOGB2XVpf9lEd5U4TEedyK9f8</dc:description>
  <cp:lastModifiedBy>Нововятич ООО</cp:lastModifiedBy>
  <cp:revision>6</cp:revision>
  <cp:lastPrinted>2025-08-19T05:20:00Z</cp:lastPrinted>
  <dcterms:created xsi:type="dcterms:W3CDTF">2025-08-29T05:25:00Z</dcterms:created>
  <dcterms:modified xsi:type="dcterms:W3CDTF">2026-09-14T05:23:00Z</dcterms:modified>
</cp:coreProperties>
</file>