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A41B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666980EE" w14:textId="77777777" w:rsidR="001B2B0B" w:rsidRPr="001B2B0B" w:rsidRDefault="001B2B0B" w:rsidP="001B2B0B">
      <w:pPr>
        <w:widowControl w:val="0"/>
        <w:spacing w:after="0" w:line="240" w:lineRule="auto"/>
        <w:jc w:val="right"/>
        <w:rPr>
          <w:rFonts w:ascii="Times New Roman" w:hAnsi="Times New Roman"/>
          <w:color w:val="000000"/>
          <w:lang w:eastAsia="zh-CN"/>
        </w:rPr>
      </w:pPr>
      <w:bookmarkStart w:id="0" w:name="_Hlk188448905"/>
      <w:r w:rsidRPr="001B2B0B">
        <w:rPr>
          <w:rFonts w:ascii="Times New Roman" w:hAnsi="Times New Roman"/>
          <w:color w:val="000000"/>
          <w:lang w:eastAsia="zh-CN"/>
        </w:rPr>
        <w:t>У Т В Е Р Ж Д А Ю</w:t>
      </w:r>
    </w:p>
    <w:p w14:paraId="788405D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7BE22CED"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Генеральный директор</w:t>
      </w:r>
    </w:p>
    <w:p w14:paraId="2EE2761C"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ООО «ЖКС г. Петродворца»</w:t>
      </w:r>
    </w:p>
    <w:p w14:paraId="40D9ED4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371C113"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___________________В.М. Иоскевич</w:t>
      </w:r>
    </w:p>
    <w:p w14:paraId="3E08B36B"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1FCF485" w14:textId="4CBC7DB8" w:rsidR="00D671D6" w:rsidRDefault="001B2B0B" w:rsidP="001B2B0B">
      <w:pPr>
        <w:widowControl w:val="0"/>
        <w:spacing w:after="0" w:line="240" w:lineRule="auto"/>
        <w:jc w:val="right"/>
        <w:rPr>
          <w:rFonts w:ascii="Times New Roman" w:eastAsia="Times New Roman" w:hAnsi="Times New Roman"/>
          <w:color w:val="000000"/>
          <w:lang w:eastAsia="zh-CN"/>
        </w:rPr>
      </w:pPr>
      <w:r w:rsidRPr="001B2B0B">
        <w:rPr>
          <w:rFonts w:ascii="Times New Roman" w:hAnsi="Times New Roman"/>
          <w:color w:val="000000"/>
          <w:lang w:eastAsia="zh-CN"/>
        </w:rPr>
        <w:t xml:space="preserve">              «</w:t>
      </w:r>
      <w:r w:rsidR="00F33C34">
        <w:rPr>
          <w:rFonts w:ascii="Times New Roman" w:hAnsi="Times New Roman"/>
          <w:color w:val="000000"/>
          <w:lang w:eastAsia="zh-CN"/>
        </w:rPr>
        <w:t>18</w:t>
      </w:r>
      <w:r w:rsidRPr="001B2B0B">
        <w:rPr>
          <w:rFonts w:ascii="Times New Roman" w:hAnsi="Times New Roman"/>
          <w:color w:val="000000"/>
          <w:lang w:eastAsia="zh-CN"/>
        </w:rPr>
        <w:t xml:space="preserve">» </w:t>
      </w:r>
      <w:r w:rsidR="00F33C34">
        <w:rPr>
          <w:rFonts w:ascii="Times New Roman" w:hAnsi="Times New Roman"/>
          <w:color w:val="000000"/>
          <w:lang w:eastAsia="zh-CN"/>
        </w:rPr>
        <w:t>сентября</w:t>
      </w:r>
      <w:r w:rsidRPr="001B2B0B">
        <w:rPr>
          <w:rFonts w:ascii="Times New Roman" w:hAnsi="Times New Roman"/>
          <w:color w:val="000000"/>
          <w:lang w:eastAsia="zh-CN"/>
        </w:rPr>
        <w:t xml:space="preserve"> 2026 </w:t>
      </w:r>
      <w:r w:rsidR="005A571E">
        <w:rPr>
          <w:rFonts w:ascii="Times New Roman" w:eastAsia="Times New Roman" w:hAnsi="Times New Roman"/>
          <w:color w:val="000000"/>
          <w:lang w:eastAsia="zh-CN"/>
        </w:rPr>
        <w:t>г.</w:t>
      </w:r>
    </w:p>
    <w:p w14:paraId="603D517B" w14:textId="77777777" w:rsidR="00D671D6" w:rsidRDefault="00D671D6">
      <w:pPr>
        <w:rPr>
          <w:lang w:eastAsia="zh-CN"/>
        </w:rPr>
      </w:pPr>
    </w:p>
    <w:bookmarkEnd w:id="0"/>
    <w:p w14:paraId="2B6BBA3F" w14:textId="77777777" w:rsidR="00D671D6" w:rsidRDefault="00D671D6">
      <w:pPr>
        <w:rPr>
          <w:lang w:eastAsia="zh-CN"/>
        </w:rPr>
      </w:pPr>
    </w:p>
    <w:p w14:paraId="5ED4D635"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36AB9E1C" w:rsidR="00D671D6" w:rsidRDefault="00326B69">
      <w:pPr>
        <w:widowControl w:val="0"/>
        <w:autoSpaceDE w:val="0"/>
        <w:autoSpaceDN w:val="0"/>
        <w:adjustRightInd w:val="0"/>
        <w:spacing w:after="0" w:line="240" w:lineRule="auto"/>
        <w:jc w:val="center"/>
        <w:rPr>
          <w:rFonts w:ascii="Times New Roman" w:hAnsi="Times New Roman"/>
          <w:b/>
          <w:bCs/>
          <w:color w:val="000000"/>
        </w:rPr>
      </w:pPr>
      <w:r>
        <w:rPr>
          <w:rFonts w:ascii="Times New Roman" w:hAnsi="Times New Roman"/>
          <w:b/>
          <w:bCs/>
          <w:color w:val="000000"/>
        </w:rPr>
        <w:t xml:space="preserve">  </w:t>
      </w:r>
    </w:p>
    <w:p w14:paraId="48C3306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72887FF9" w14:textId="77777777" w:rsidR="00D671D6" w:rsidRDefault="005A57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Документация</w:t>
      </w:r>
    </w:p>
    <w:p w14:paraId="1C2E20FB" w14:textId="701833D0" w:rsidR="00D671D6" w:rsidRDefault="005A571E" w:rsidP="00FB5311">
      <w:pPr>
        <w:jc w:val="center"/>
        <w:rPr>
          <w:rFonts w:ascii="Times New Roman" w:hAnsi="Times New Roman"/>
          <w:b/>
          <w:sz w:val="24"/>
          <w:szCs w:val="24"/>
        </w:rPr>
      </w:pPr>
      <w:r>
        <w:rPr>
          <w:rFonts w:ascii="Times New Roman" w:hAnsi="Times New Roman"/>
          <w:b/>
          <w:bCs/>
          <w:color w:val="000000"/>
          <w:sz w:val="24"/>
          <w:szCs w:val="24"/>
        </w:rPr>
        <w:t xml:space="preserve">о проведении аукциона в электронной </w:t>
      </w:r>
      <w:bookmarkStart w:id="1" w:name="_Hlk127711247"/>
      <w:r>
        <w:rPr>
          <w:rFonts w:ascii="Times New Roman" w:hAnsi="Times New Roman"/>
          <w:b/>
          <w:bCs/>
          <w:color w:val="000000"/>
          <w:sz w:val="24"/>
          <w:szCs w:val="24"/>
        </w:rPr>
        <w:t xml:space="preserve">форме </w:t>
      </w:r>
      <w:bookmarkEnd w:id="1"/>
      <w:r w:rsidR="00FB5311" w:rsidRPr="00FB5311">
        <w:rPr>
          <w:rFonts w:ascii="Times New Roman" w:hAnsi="Times New Roman"/>
          <w:b/>
          <w:bCs/>
          <w:color w:val="000000"/>
          <w:sz w:val="24"/>
          <w:szCs w:val="24"/>
        </w:rPr>
        <w:t>на выполнение работ по утеплению стеновой панели по адресу: г.</w:t>
      </w:r>
      <w:r w:rsidR="00BD6459">
        <w:rPr>
          <w:rFonts w:ascii="Times New Roman" w:hAnsi="Times New Roman"/>
          <w:b/>
          <w:bCs/>
          <w:color w:val="000000"/>
          <w:sz w:val="24"/>
          <w:szCs w:val="24"/>
        </w:rPr>
        <w:t xml:space="preserve"> </w:t>
      </w:r>
      <w:r w:rsidR="00BD6459" w:rsidRPr="00FB5311">
        <w:rPr>
          <w:rFonts w:ascii="Times New Roman" w:hAnsi="Times New Roman"/>
          <w:b/>
          <w:bCs/>
          <w:color w:val="000000"/>
          <w:sz w:val="24"/>
          <w:szCs w:val="24"/>
        </w:rPr>
        <w:t>Пет</w:t>
      </w:r>
      <w:r w:rsidR="00BD6459">
        <w:rPr>
          <w:rFonts w:ascii="Times New Roman" w:hAnsi="Times New Roman"/>
          <w:b/>
          <w:bCs/>
          <w:color w:val="000000"/>
          <w:sz w:val="24"/>
          <w:szCs w:val="24"/>
        </w:rPr>
        <w:t>ергоф</w:t>
      </w:r>
      <w:r w:rsidR="00BD6459" w:rsidRPr="00FB5311">
        <w:rPr>
          <w:rFonts w:ascii="Times New Roman" w:hAnsi="Times New Roman"/>
          <w:b/>
          <w:bCs/>
          <w:color w:val="000000"/>
          <w:sz w:val="24"/>
          <w:szCs w:val="24"/>
        </w:rPr>
        <w:t>, Бобыльская</w:t>
      </w:r>
      <w:r w:rsidR="00FB5311" w:rsidRPr="00FB5311">
        <w:rPr>
          <w:rFonts w:ascii="Times New Roman" w:hAnsi="Times New Roman"/>
          <w:b/>
          <w:bCs/>
          <w:color w:val="000000"/>
          <w:sz w:val="24"/>
          <w:szCs w:val="24"/>
        </w:rPr>
        <w:t xml:space="preserve"> дорога д.61.</w:t>
      </w:r>
    </w:p>
    <w:p w14:paraId="30B3F801" w14:textId="77777777" w:rsidR="00D671D6" w:rsidRDefault="00D671D6">
      <w:pPr>
        <w:widowControl w:val="0"/>
        <w:spacing w:after="0" w:line="240" w:lineRule="auto"/>
        <w:jc w:val="center"/>
        <w:rPr>
          <w:rFonts w:ascii="Times New Roman" w:hAnsi="Times New Roman"/>
          <w:b/>
          <w:sz w:val="24"/>
          <w:szCs w:val="24"/>
        </w:rPr>
      </w:pPr>
    </w:p>
    <w:p w14:paraId="033E0865" w14:textId="77777777" w:rsidR="00D671D6" w:rsidRDefault="00D671D6">
      <w:pPr>
        <w:widowControl w:val="0"/>
        <w:spacing w:after="0" w:line="240" w:lineRule="auto"/>
        <w:jc w:val="center"/>
        <w:rPr>
          <w:rFonts w:ascii="Times New Roman" w:hAnsi="Times New Roman"/>
          <w:b/>
          <w:sz w:val="24"/>
          <w:szCs w:val="24"/>
        </w:rPr>
      </w:pPr>
    </w:p>
    <w:p w14:paraId="7DD4CFD9" w14:textId="77777777" w:rsidR="00D671D6" w:rsidRDefault="00D671D6">
      <w:pPr>
        <w:widowControl w:val="0"/>
        <w:spacing w:after="0" w:line="240" w:lineRule="auto"/>
        <w:jc w:val="center"/>
        <w:rPr>
          <w:rFonts w:ascii="Times New Roman" w:hAnsi="Times New Roman"/>
          <w:b/>
          <w:sz w:val="24"/>
          <w:szCs w:val="24"/>
        </w:rPr>
      </w:pPr>
    </w:p>
    <w:p w14:paraId="6836AAC6" w14:textId="77777777" w:rsidR="00D671D6" w:rsidRDefault="00D671D6">
      <w:pPr>
        <w:widowControl w:val="0"/>
        <w:spacing w:after="0" w:line="240" w:lineRule="auto"/>
        <w:jc w:val="center"/>
        <w:rPr>
          <w:rFonts w:ascii="Times New Roman" w:hAnsi="Times New Roman"/>
          <w:b/>
        </w:rPr>
      </w:pPr>
    </w:p>
    <w:p w14:paraId="144250EA" w14:textId="77777777" w:rsidR="00D671D6" w:rsidRDefault="00D671D6">
      <w:pPr>
        <w:widowControl w:val="0"/>
        <w:spacing w:after="0" w:line="240" w:lineRule="auto"/>
        <w:jc w:val="center"/>
        <w:rPr>
          <w:rFonts w:ascii="Times New Roman" w:hAnsi="Times New Roman"/>
          <w:b/>
        </w:rPr>
      </w:pPr>
    </w:p>
    <w:p w14:paraId="4F26D276" w14:textId="77777777" w:rsidR="00D671D6" w:rsidRDefault="00D671D6">
      <w:pPr>
        <w:widowControl w:val="0"/>
        <w:spacing w:after="0" w:line="240" w:lineRule="auto"/>
        <w:jc w:val="center"/>
        <w:rPr>
          <w:rFonts w:ascii="Times New Roman" w:hAnsi="Times New Roman"/>
          <w:b/>
        </w:rPr>
      </w:pPr>
    </w:p>
    <w:p w14:paraId="1F64CE36" w14:textId="77777777" w:rsidR="00D671D6" w:rsidRDefault="00D671D6">
      <w:pPr>
        <w:widowControl w:val="0"/>
        <w:spacing w:after="0" w:line="240" w:lineRule="auto"/>
        <w:jc w:val="center"/>
        <w:rPr>
          <w:rFonts w:ascii="Times New Roman" w:hAnsi="Times New Roman"/>
          <w:b/>
        </w:rPr>
      </w:pPr>
    </w:p>
    <w:p w14:paraId="7947C32F" w14:textId="77777777" w:rsidR="00D671D6" w:rsidRDefault="00D671D6">
      <w:pPr>
        <w:widowControl w:val="0"/>
        <w:spacing w:after="0" w:line="240" w:lineRule="auto"/>
        <w:jc w:val="center"/>
        <w:rPr>
          <w:rFonts w:ascii="Times New Roman" w:hAnsi="Times New Roman"/>
          <w:b/>
        </w:rPr>
      </w:pPr>
    </w:p>
    <w:p w14:paraId="5117CC8C" w14:textId="77777777" w:rsidR="00D671D6" w:rsidRDefault="00D671D6">
      <w:pPr>
        <w:widowControl w:val="0"/>
        <w:spacing w:after="0" w:line="240" w:lineRule="auto"/>
        <w:jc w:val="center"/>
        <w:rPr>
          <w:rFonts w:ascii="Times New Roman" w:hAnsi="Times New Roman"/>
          <w:b/>
        </w:rPr>
      </w:pPr>
    </w:p>
    <w:p w14:paraId="190EF50C" w14:textId="77777777" w:rsidR="00D671D6" w:rsidRDefault="00D671D6">
      <w:pPr>
        <w:widowControl w:val="0"/>
        <w:spacing w:after="0" w:line="240" w:lineRule="auto"/>
        <w:jc w:val="center"/>
        <w:rPr>
          <w:rFonts w:ascii="Times New Roman" w:hAnsi="Times New Roman"/>
          <w:b/>
        </w:rPr>
      </w:pPr>
    </w:p>
    <w:p w14:paraId="6DDB8D32" w14:textId="77777777" w:rsidR="00D671D6" w:rsidRDefault="00D671D6">
      <w:pPr>
        <w:widowControl w:val="0"/>
        <w:spacing w:after="0" w:line="240" w:lineRule="auto"/>
        <w:rPr>
          <w:rFonts w:ascii="Times New Roman" w:hAnsi="Times New Roman"/>
          <w:b/>
        </w:rPr>
      </w:pPr>
    </w:p>
    <w:p w14:paraId="1AC4AE14" w14:textId="77777777" w:rsidR="00D671D6" w:rsidRDefault="00D671D6">
      <w:pPr>
        <w:widowControl w:val="0"/>
        <w:spacing w:after="0" w:line="240" w:lineRule="auto"/>
        <w:rPr>
          <w:rFonts w:ascii="Times New Roman" w:hAnsi="Times New Roman"/>
          <w:b/>
        </w:rPr>
      </w:pPr>
    </w:p>
    <w:p w14:paraId="0656F2EF" w14:textId="77777777" w:rsidR="00D671D6" w:rsidRDefault="00D671D6">
      <w:pPr>
        <w:widowControl w:val="0"/>
        <w:spacing w:after="0" w:line="240" w:lineRule="auto"/>
        <w:rPr>
          <w:rFonts w:ascii="Times New Roman" w:hAnsi="Times New Roman"/>
          <w:b/>
        </w:rPr>
      </w:pPr>
    </w:p>
    <w:p w14:paraId="50B2811B" w14:textId="77777777" w:rsidR="00D671D6" w:rsidRDefault="00D671D6">
      <w:pPr>
        <w:widowControl w:val="0"/>
        <w:spacing w:after="0" w:line="240" w:lineRule="auto"/>
        <w:rPr>
          <w:rFonts w:ascii="Times New Roman" w:hAnsi="Times New Roman"/>
          <w:b/>
        </w:rPr>
      </w:pPr>
    </w:p>
    <w:p w14:paraId="6B0FD12E" w14:textId="77777777" w:rsidR="00D671D6" w:rsidRDefault="00D671D6">
      <w:pPr>
        <w:widowControl w:val="0"/>
        <w:spacing w:after="0" w:line="240" w:lineRule="auto"/>
        <w:rPr>
          <w:rFonts w:ascii="Times New Roman" w:hAnsi="Times New Roman"/>
          <w:b/>
        </w:rPr>
      </w:pPr>
    </w:p>
    <w:p w14:paraId="58D8D2E3" w14:textId="77777777" w:rsidR="00D671D6" w:rsidRDefault="00D671D6">
      <w:pPr>
        <w:widowControl w:val="0"/>
        <w:spacing w:after="0" w:line="240" w:lineRule="auto"/>
        <w:rPr>
          <w:rFonts w:ascii="Times New Roman" w:hAnsi="Times New Roman"/>
          <w:b/>
        </w:rPr>
      </w:pPr>
    </w:p>
    <w:p w14:paraId="111F2E00" w14:textId="77777777" w:rsidR="00D671D6" w:rsidRDefault="00D671D6">
      <w:pPr>
        <w:widowControl w:val="0"/>
        <w:spacing w:after="0" w:line="240" w:lineRule="auto"/>
        <w:rPr>
          <w:rFonts w:ascii="Times New Roman" w:hAnsi="Times New Roman"/>
          <w:b/>
        </w:rPr>
      </w:pPr>
    </w:p>
    <w:p w14:paraId="7434802D" w14:textId="77777777" w:rsidR="00D671D6" w:rsidRDefault="00D671D6">
      <w:pPr>
        <w:widowControl w:val="0"/>
        <w:spacing w:after="0" w:line="240" w:lineRule="auto"/>
        <w:rPr>
          <w:rFonts w:ascii="Times New Roman" w:hAnsi="Times New Roman"/>
          <w:b/>
        </w:rPr>
      </w:pPr>
    </w:p>
    <w:p w14:paraId="1D2637CF" w14:textId="77777777" w:rsidR="00D671D6" w:rsidRDefault="00D671D6">
      <w:pPr>
        <w:widowControl w:val="0"/>
        <w:spacing w:after="0" w:line="240" w:lineRule="auto"/>
        <w:rPr>
          <w:rFonts w:ascii="Times New Roman" w:hAnsi="Times New Roman"/>
          <w:b/>
        </w:rPr>
      </w:pPr>
    </w:p>
    <w:p w14:paraId="5E37C49B" w14:textId="77777777" w:rsidR="00D671D6"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Pr>
          <w:rFonts w:ascii="Times New Roman" w:hAnsi="Times New Roman"/>
          <w:bCs/>
          <w:color w:val="000000"/>
        </w:rPr>
        <w:t>202</w:t>
      </w:r>
      <w:r w:rsidR="00E914E1">
        <w:rPr>
          <w:rFonts w:ascii="Times New Roman" w:hAnsi="Times New Roman"/>
          <w:bCs/>
          <w:color w:val="000000"/>
        </w:rPr>
        <w:t>6</w:t>
      </w:r>
      <w:r>
        <w:rPr>
          <w:rFonts w:ascii="Times New Roman" w:hAnsi="Times New Roman"/>
          <w:bCs/>
          <w:color w:val="000000"/>
        </w:rPr>
        <w:t>г.</w:t>
      </w:r>
    </w:p>
    <w:p w14:paraId="3873D3FF" w14:textId="77777777" w:rsidR="00D671D6" w:rsidRDefault="005A571E">
      <w:pPr>
        <w:widowControl w:val="0"/>
        <w:spacing w:after="0" w:line="240" w:lineRule="auto"/>
        <w:rPr>
          <w:rFonts w:ascii="Times New Roman" w:hAnsi="Times New Roman"/>
          <w:bCs/>
          <w:color w:val="000000"/>
        </w:rPr>
      </w:pPr>
      <w:r>
        <w:rPr>
          <w:rFonts w:ascii="Times New Roman" w:hAnsi="Times New Roman"/>
          <w:bCs/>
          <w:color w:val="000000"/>
        </w:rPr>
        <w:br w:type="page"/>
      </w:r>
    </w:p>
    <w:p w14:paraId="4E98B3CE" w14:textId="7777777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Pr>
          <w:rFonts w:ascii="Times New Roman" w:hAnsi="Times New Roman"/>
          <w:b/>
          <w:bCs/>
          <w:color w:val="000000"/>
        </w:rPr>
        <w:lastRenderedPageBreak/>
        <w:t>СОДЕРЖАНИЕ</w:t>
      </w:r>
    </w:p>
    <w:p w14:paraId="5336BB54" w14:textId="77777777" w:rsidR="00D671D6"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14:paraId="1AD77A7C" w14:textId="77777777">
        <w:tc>
          <w:tcPr>
            <w:tcW w:w="8754" w:type="dxa"/>
          </w:tcPr>
          <w:p w14:paraId="75BD6904" w14:textId="77777777" w:rsidR="00D671D6" w:rsidRDefault="005A571E">
            <w:pPr>
              <w:widowControl w:val="0"/>
              <w:autoSpaceDE w:val="0"/>
              <w:autoSpaceDN w:val="0"/>
              <w:adjustRightInd w:val="0"/>
              <w:spacing w:after="0" w:line="240" w:lineRule="auto"/>
              <w:ind w:right="124"/>
              <w:jc w:val="both"/>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w:t>
            </w:r>
            <w:r>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14:paraId="5553523A" w14:textId="77777777">
        <w:tc>
          <w:tcPr>
            <w:tcW w:w="8754" w:type="dxa"/>
          </w:tcPr>
          <w:p w14:paraId="5782955A"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II</w:t>
            </w:r>
            <w:r>
              <w:rPr>
                <w:rFonts w:ascii="Times New Roman" w:hAnsi="Times New Roman"/>
                <w:b/>
                <w:bCs/>
                <w:color w:val="000000"/>
              </w:rPr>
              <w:t>. ИНСТРУКЦИЯ ПО ЗАПОЛНЕНИЮ ЗАЯВКИ НА УЧАСТИЕ В АУКЦИОНЕ</w:t>
            </w:r>
          </w:p>
          <w:p w14:paraId="47A88146" w14:textId="77777777" w:rsidR="00D671D6"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14:paraId="531F7893" w14:textId="77777777">
        <w:tc>
          <w:tcPr>
            <w:tcW w:w="8754" w:type="dxa"/>
          </w:tcPr>
          <w:p w14:paraId="788653A2"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color w:val="000000"/>
              </w:rPr>
              <w:t xml:space="preserve">РАЗДЕЛ </w:t>
            </w:r>
            <w:r>
              <w:rPr>
                <w:rFonts w:ascii="Times New Roman" w:hAnsi="Times New Roman"/>
                <w:b/>
                <w:bCs/>
                <w:color w:val="000000"/>
                <w:lang w:val="en-US"/>
              </w:rPr>
              <w:t>III</w:t>
            </w:r>
            <w:r>
              <w:rPr>
                <w:rFonts w:ascii="Times New Roman" w:hAnsi="Times New Roman"/>
                <w:b/>
                <w:bCs/>
                <w:color w:val="000000"/>
              </w:rPr>
              <w:t xml:space="preserve">. </w:t>
            </w:r>
            <w:r>
              <w:rPr>
                <w:rFonts w:ascii="Times New Roman" w:hAnsi="Times New Roman"/>
                <w:b/>
                <w:bCs/>
              </w:rPr>
              <w:t>ПРОЕКТ ДОГОВОРА</w:t>
            </w:r>
          </w:p>
          <w:p w14:paraId="54436284"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430A9279" w14:textId="77777777">
        <w:tc>
          <w:tcPr>
            <w:tcW w:w="8754" w:type="dxa"/>
          </w:tcPr>
          <w:p w14:paraId="79617C89"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rPr>
              <w:t xml:space="preserve">РАЗДЕЛ </w:t>
            </w:r>
            <w:r>
              <w:rPr>
                <w:rFonts w:ascii="Times New Roman" w:hAnsi="Times New Roman"/>
                <w:b/>
                <w:bCs/>
                <w:lang w:val="en-US"/>
              </w:rPr>
              <w:t>IV</w:t>
            </w:r>
            <w:r>
              <w:rPr>
                <w:rFonts w:ascii="Times New Roman" w:hAnsi="Times New Roman"/>
                <w:b/>
                <w:bCs/>
              </w:rPr>
              <w:t>. ТЕХНИЧЕСКОЕ ЗАДАНИЕ</w:t>
            </w:r>
          </w:p>
          <w:p w14:paraId="2BF38B82"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515633B3" w14:textId="77777777">
        <w:tc>
          <w:tcPr>
            <w:tcW w:w="8754" w:type="dxa"/>
          </w:tcPr>
          <w:p w14:paraId="07A21456"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w:t>
            </w:r>
            <w:r>
              <w:rPr>
                <w:rFonts w:ascii="Times New Roman" w:hAnsi="Times New Roman"/>
                <w:b/>
                <w:bCs/>
                <w:color w:val="000000"/>
              </w:rPr>
              <w:t>. ОБОСНОВАНИЕ НАЧАЛЬНОЙ (МАКСИМАЛЬНОЙ) ЦЕНЫ ДОГОВОРА</w:t>
            </w:r>
          </w:p>
          <w:p w14:paraId="6FF2DBB0"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VI</w:t>
            </w:r>
            <w:r>
              <w:rPr>
                <w:rFonts w:ascii="Times New Roman" w:hAnsi="Times New Roman"/>
                <w:b/>
                <w:bCs/>
                <w:color w:val="000000"/>
              </w:rPr>
              <w:t>.</w:t>
            </w:r>
            <w:r>
              <w:rPr>
                <w:rFonts w:ascii="Times New Roman" w:hAnsi="Times New Roman"/>
              </w:rPr>
              <w:t xml:space="preserve"> </w:t>
            </w:r>
            <w:r>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Default="005A571E">
      <w:pPr>
        <w:widowControl w:val="0"/>
        <w:spacing w:after="0" w:line="240" w:lineRule="auto"/>
        <w:jc w:val="center"/>
        <w:rPr>
          <w:rFonts w:ascii="Times New Roman" w:hAnsi="Times New Roman"/>
        </w:rPr>
      </w:pPr>
      <w:r>
        <w:rPr>
          <w:rFonts w:ascii="Times New Roman" w:hAnsi="Times New Roman"/>
        </w:rPr>
        <w:br w:type="page"/>
      </w:r>
      <w:r>
        <w:rPr>
          <w:rFonts w:ascii="Times New Roman" w:hAnsi="Times New Roman"/>
          <w:b/>
        </w:rPr>
        <w:lastRenderedPageBreak/>
        <w:t xml:space="preserve">РАЗДЕЛ </w:t>
      </w:r>
      <w:r>
        <w:rPr>
          <w:rFonts w:ascii="Times New Roman" w:hAnsi="Times New Roman"/>
          <w:b/>
          <w:lang w:val="en-US"/>
        </w:rPr>
        <w:t>l</w:t>
      </w:r>
      <w:r>
        <w:rPr>
          <w:rFonts w:ascii="Times New Roman" w:hAnsi="Times New Roman"/>
          <w:b/>
        </w:rPr>
        <w:t>: ИНФОРМАЦИОННАЯ КАРТА ДОКУМЕНТАЦИИ О ПРОВЕДЕНИИ АУКЦИОНА В ЭЛЕКТРОННОЙ ФОРМЕ</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30"/>
        <w:gridCol w:w="6120"/>
        <w:gridCol w:w="55"/>
      </w:tblGrid>
      <w:tr w:rsidR="00D671D6" w14:paraId="668CF17B"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Default="005A571E">
            <w:pPr>
              <w:widowControl w:val="0"/>
              <w:spacing w:after="0" w:line="240" w:lineRule="auto"/>
              <w:jc w:val="center"/>
              <w:rPr>
                <w:rFonts w:ascii="Times New Roman" w:hAnsi="Times New Roman"/>
              </w:rPr>
            </w:pPr>
            <w:r>
              <w:rPr>
                <w:rFonts w:ascii="Times New Roman" w:hAnsi="Times New Roman"/>
              </w:rPr>
              <w:t>№ п/п</w:t>
            </w:r>
          </w:p>
        </w:tc>
        <w:tc>
          <w:tcPr>
            <w:tcW w:w="9050"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Default="005A571E">
            <w:pPr>
              <w:widowControl w:val="0"/>
              <w:spacing w:after="0" w:line="240" w:lineRule="auto"/>
              <w:jc w:val="center"/>
              <w:rPr>
                <w:rFonts w:ascii="Times New Roman" w:hAnsi="Times New Roman"/>
                <w:b/>
              </w:rPr>
            </w:pPr>
            <w:r>
              <w:rPr>
                <w:rFonts w:ascii="Times New Roman" w:hAnsi="Times New Roman"/>
                <w:b/>
              </w:rPr>
              <w:t>Общие сведения</w:t>
            </w:r>
          </w:p>
        </w:tc>
      </w:tr>
      <w:tr w:rsidR="00D671D6" w14:paraId="3F0512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Default="005A571E">
            <w:pPr>
              <w:widowControl w:val="0"/>
              <w:spacing w:after="0" w:line="240" w:lineRule="auto"/>
              <w:jc w:val="center"/>
              <w:rPr>
                <w:rFonts w:ascii="Times New Roman" w:hAnsi="Times New Roman"/>
              </w:rPr>
            </w:pPr>
            <w:r>
              <w:rPr>
                <w:rFonts w:ascii="Times New Roman" w:hAnsi="Times New Roman"/>
              </w:rPr>
              <w:t>1.</w:t>
            </w:r>
          </w:p>
        </w:tc>
        <w:tc>
          <w:tcPr>
            <w:tcW w:w="293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6120" w:type="dxa"/>
            <w:tcBorders>
              <w:top w:val="single" w:sz="4" w:space="0" w:color="auto"/>
              <w:left w:val="single" w:sz="4" w:space="0" w:color="auto"/>
              <w:bottom w:val="single" w:sz="4" w:space="0" w:color="auto"/>
              <w:right w:val="single" w:sz="4" w:space="0" w:color="auto"/>
            </w:tcBorders>
            <w:vAlign w:val="center"/>
          </w:tcPr>
          <w:p w14:paraId="3E802079"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Заказчик: Общество с ограниченной ответственностью «Жилкомсервис г. Петродворца» </w:t>
            </w:r>
          </w:p>
          <w:p w14:paraId="546A8E02"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Юридический адрес: 198504, г Санкт-Петербург, г. Петергоф, ул. Петергофская ул., д. 13</w:t>
            </w:r>
          </w:p>
          <w:p w14:paraId="16D6CA94"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Фактический адрес:   198504, г Санкт-Петербург, г. Петергоф, ул. Петергофская ул., д. 13</w:t>
            </w:r>
          </w:p>
          <w:p w14:paraId="4926602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Факс: (812) - 450-67-65</w:t>
            </w:r>
          </w:p>
          <w:p w14:paraId="60440146"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Наименование организатора, контактная информация: Общество с ограниченной ответственностью «Жилкомсервис г. Петродворца» (далее-ООО «ЖКС г. Петродворца»).</w:t>
            </w:r>
          </w:p>
          <w:p w14:paraId="2BF1C85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Адрес электронной почты: info@jks-petergof.ru</w:t>
            </w:r>
          </w:p>
          <w:p w14:paraId="759FEA13"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Контактное лицо: Бердников Алексей Федорович </w:t>
            </w:r>
          </w:p>
          <w:p w14:paraId="12E3E2C0"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(812) 450-78-68 доб. 222</w:t>
            </w:r>
          </w:p>
          <w:p w14:paraId="581BD69C" w14:textId="4B7E9F5D" w:rsidR="00D671D6" w:rsidRDefault="001B2B0B" w:rsidP="001B2B0B">
            <w:pPr>
              <w:widowControl w:val="0"/>
              <w:spacing w:after="0" w:line="240" w:lineRule="auto"/>
              <w:jc w:val="both"/>
              <w:rPr>
                <w:rFonts w:ascii="Times New Roman" w:eastAsiaTheme="minorEastAsia" w:hAnsi="Times New Roman"/>
                <w:lang w:eastAsia="ru-RU"/>
              </w:rPr>
            </w:pPr>
            <w:r w:rsidRPr="001B2B0B">
              <w:rPr>
                <w:rFonts w:ascii="Times New Roman" w:eastAsia="Times New Roman" w:hAnsi="Times New Roman"/>
                <w:color w:val="000000"/>
                <w:lang w:eastAsia="ru-RU"/>
              </w:rPr>
              <w:t xml:space="preserve">   Адрес электронной почты: zakup@jks-petergof.ru</w:t>
            </w:r>
          </w:p>
        </w:tc>
      </w:tr>
      <w:tr w:rsidR="00D671D6" w14:paraId="2943D3C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Default="005A571E">
            <w:pPr>
              <w:widowControl w:val="0"/>
              <w:spacing w:after="0" w:line="240" w:lineRule="auto"/>
              <w:jc w:val="center"/>
              <w:rPr>
                <w:rFonts w:ascii="Times New Roman" w:hAnsi="Times New Roman"/>
              </w:rPr>
            </w:pPr>
            <w:r>
              <w:rPr>
                <w:rFonts w:ascii="Times New Roman" w:hAnsi="Times New Roman"/>
              </w:rPr>
              <w:t>2.</w:t>
            </w:r>
          </w:p>
        </w:tc>
        <w:tc>
          <w:tcPr>
            <w:tcW w:w="293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Default="005A571E">
            <w:pPr>
              <w:widowControl w:val="0"/>
              <w:spacing w:after="0" w:line="240" w:lineRule="auto"/>
              <w:jc w:val="both"/>
              <w:rPr>
                <w:rFonts w:ascii="Times New Roman" w:hAnsi="Times New Roman"/>
              </w:rPr>
            </w:pPr>
            <w:r>
              <w:rPr>
                <w:rFonts w:ascii="Times New Roman" w:hAnsi="Times New Roman"/>
              </w:rPr>
              <w:t>Способ определения поставщиков (подрядчиков, исполнителей)</w:t>
            </w:r>
          </w:p>
        </w:tc>
        <w:tc>
          <w:tcPr>
            <w:tcW w:w="6120"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Default="005A571E">
            <w:pPr>
              <w:pStyle w:val="af6"/>
              <w:jc w:val="both"/>
              <w:rPr>
                <w:color w:val="000000"/>
                <w:sz w:val="22"/>
                <w:szCs w:val="22"/>
              </w:rPr>
            </w:pPr>
            <w:r>
              <w:rPr>
                <w:color w:val="000000"/>
                <w:sz w:val="22"/>
                <w:szCs w:val="22"/>
              </w:rPr>
              <w:t>Аукцион в электронной форме (далее – аукцион, закупка, торги)</w:t>
            </w:r>
          </w:p>
        </w:tc>
      </w:tr>
      <w:tr w:rsidR="00D671D6" w14:paraId="10F0EA0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Default="005A571E">
            <w:pPr>
              <w:widowControl w:val="0"/>
              <w:spacing w:after="0" w:line="240" w:lineRule="auto"/>
              <w:jc w:val="center"/>
              <w:rPr>
                <w:rFonts w:ascii="Times New Roman" w:hAnsi="Times New Roman"/>
              </w:rPr>
            </w:pPr>
            <w:r>
              <w:rPr>
                <w:rFonts w:ascii="Times New Roman" w:hAnsi="Times New Roman"/>
              </w:rPr>
              <w:t>3.</w:t>
            </w:r>
          </w:p>
        </w:tc>
        <w:tc>
          <w:tcPr>
            <w:tcW w:w="293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14B1AD" w14:textId="0A191A9A" w:rsidR="00D671D6" w:rsidRDefault="00FB5311">
            <w:pPr>
              <w:shd w:val="clear" w:color="auto" w:fill="FFFFFF"/>
              <w:jc w:val="both"/>
              <w:rPr>
                <w:rFonts w:ascii="Times New Roman" w:hAnsi="Times New Roman"/>
                <w:b/>
              </w:rPr>
            </w:pPr>
            <w:r>
              <w:rPr>
                <w:rFonts w:ascii="Times New Roman" w:hAnsi="Times New Roman"/>
                <w:b/>
              </w:rPr>
              <w:t>В</w:t>
            </w:r>
            <w:r w:rsidRPr="00FB5311">
              <w:rPr>
                <w:rFonts w:ascii="Times New Roman" w:hAnsi="Times New Roman"/>
                <w:b/>
              </w:rPr>
              <w:t>ыполнение работ по утеплению стеновой панели по адресу: г.</w:t>
            </w:r>
            <w:r w:rsidR="00EB09C7" w:rsidRPr="00FB5311">
              <w:rPr>
                <w:rFonts w:ascii="Times New Roman" w:hAnsi="Times New Roman"/>
                <w:b/>
                <w:bCs/>
                <w:color w:val="000000"/>
                <w:sz w:val="24"/>
                <w:szCs w:val="24"/>
              </w:rPr>
              <w:t xml:space="preserve"> Пет</w:t>
            </w:r>
            <w:r w:rsidR="00EB09C7">
              <w:rPr>
                <w:rFonts w:ascii="Times New Roman" w:hAnsi="Times New Roman"/>
                <w:b/>
                <w:bCs/>
                <w:color w:val="000000"/>
                <w:sz w:val="24"/>
                <w:szCs w:val="24"/>
              </w:rPr>
              <w:t>ергоф</w:t>
            </w:r>
            <w:r w:rsidR="00EB09C7" w:rsidRPr="00FB5311">
              <w:rPr>
                <w:rFonts w:ascii="Times New Roman" w:hAnsi="Times New Roman"/>
                <w:b/>
              </w:rPr>
              <w:t>, Бобыльская</w:t>
            </w:r>
            <w:r w:rsidRPr="00FB5311">
              <w:rPr>
                <w:rFonts w:ascii="Times New Roman" w:hAnsi="Times New Roman"/>
                <w:b/>
              </w:rPr>
              <w:t xml:space="preserve"> дорога д.61.</w:t>
            </w:r>
          </w:p>
        </w:tc>
      </w:tr>
      <w:tr w:rsidR="00D671D6" w14:paraId="5CBD703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Default="005A571E">
            <w:pPr>
              <w:widowControl w:val="0"/>
              <w:spacing w:after="0" w:line="240" w:lineRule="auto"/>
              <w:jc w:val="center"/>
              <w:rPr>
                <w:rFonts w:ascii="Times New Roman" w:hAnsi="Times New Roman"/>
              </w:rPr>
            </w:pPr>
            <w:r>
              <w:rPr>
                <w:rFonts w:ascii="Times New Roman" w:hAnsi="Times New Roman"/>
              </w:rPr>
              <w:t>4.</w:t>
            </w:r>
          </w:p>
        </w:tc>
        <w:tc>
          <w:tcPr>
            <w:tcW w:w="293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Default="005A571E">
            <w:pPr>
              <w:widowControl w:val="0"/>
              <w:spacing w:after="0" w:line="240" w:lineRule="auto"/>
              <w:rPr>
                <w:rFonts w:ascii="Times New Roman" w:hAnsi="Times New Roman"/>
              </w:rPr>
            </w:pPr>
            <w:r>
              <w:rPr>
                <w:rFonts w:ascii="Times New Roman" w:hAnsi="Times New Roman"/>
              </w:rPr>
              <w:t>Описание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Default="005A571E">
            <w:pPr>
              <w:widowControl w:val="0"/>
              <w:autoSpaceDE w:val="0"/>
              <w:autoSpaceDN w:val="0"/>
              <w:adjustRightInd w:val="0"/>
              <w:spacing w:after="0" w:line="240" w:lineRule="auto"/>
              <w:jc w:val="both"/>
              <w:rPr>
                <w:rFonts w:ascii="Times New Roman" w:hAnsi="Times New Roman"/>
                <w:bCs/>
              </w:rPr>
            </w:pPr>
            <w:r>
              <w:rPr>
                <w:rFonts w:ascii="Times New Roman" w:hAnsi="Times New Roman"/>
              </w:rPr>
              <w:t xml:space="preserve">В соответствии с техническим заданием (Раздел № 4 </w:t>
            </w:r>
            <w:r>
              <w:rPr>
                <w:rFonts w:ascii="Times New Roman" w:hAnsi="Times New Roman"/>
                <w:bCs/>
              </w:rPr>
              <w:t>документации о проведении аукциона).</w:t>
            </w:r>
          </w:p>
        </w:tc>
      </w:tr>
      <w:tr w:rsidR="00D671D6" w14:paraId="3CB18E8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Default="005A571E">
            <w:pPr>
              <w:widowControl w:val="0"/>
              <w:spacing w:after="0" w:line="240" w:lineRule="auto"/>
              <w:jc w:val="center"/>
              <w:rPr>
                <w:rFonts w:ascii="Times New Roman" w:hAnsi="Times New Roman"/>
                <w:lang w:val="en-US"/>
              </w:rPr>
            </w:pPr>
            <w:r>
              <w:rPr>
                <w:rFonts w:ascii="Times New Roman" w:hAnsi="Times New Roman"/>
              </w:rPr>
              <w:t>5</w:t>
            </w:r>
            <w:r>
              <w:rPr>
                <w:rFonts w:ascii="Times New Roman" w:hAnsi="Times New Roman"/>
                <w:lang w:val="en-US"/>
              </w:rPr>
              <w:t>.</w:t>
            </w:r>
          </w:p>
        </w:tc>
        <w:tc>
          <w:tcPr>
            <w:tcW w:w="293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6120"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39DF0C3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Default="005A571E">
            <w:pPr>
              <w:widowControl w:val="0"/>
              <w:spacing w:after="0" w:line="240" w:lineRule="auto"/>
              <w:jc w:val="center"/>
              <w:rPr>
                <w:rFonts w:ascii="Times New Roman" w:hAnsi="Times New Roman"/>
              </w:rPr>
            </w:pPr>
            <w:r>
              <w:rPr>
                <w:rFonts w:ascii="Times New Roman" w:hAnsi="Times New Roman"/>
              </w:rPr>
              <w:t>6.</w:t>
            </w:r>
          </w:p>
        </w:tc>
        <w:tc>
          <w:tcPr>
            <w:tcW w:w="2930" w:type="dxa"/>
            <w:tcBorders>
              <w:top w:val="single" w:sz="4" w:space="0" w:color="auto"/>
              <w:left w:val="single" w:sz="4" w:space="0" w:color="auto"/>
              <w:bottom w:val="single" w:sz="4" w:space="0" w:color="auto"/>
              <w:right w:val="single" w:sz="4" w:space="0" w:color="auto"/>
            </w:tcBorders>
            <w:vAlign w:val="center"/>
          </w:tcPr>
          <w:p w14:paraId="022F1E9D" w14:textId="028E1A83" w:rsidR="00D671D6" w:rsidRDefault="005A571E">
            <w:pPr>
              <w:widowControl w:val="0"/>
              <w:spacing w:after="0" w:line="240" w:lineRule="auto"/>
              <w:jc w:val="both"/>
              <w:rPr>
                <w:rFonts w:ascii="Times New Roman" w:hAnsi="Times New Roman"/>
                <w:highlight w:val="yellow"/>
              </w:rPr>
            </w:pPr>
            <w:r>
              <w:rPr>
                <w:rFonts w:ascii="Times New Roman" w:hAnsi="Times New Roman"/>
              </w:rPr>
              <w:t xml:space="preserve">Место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64B61F63" w14:textId="15B714BB" w:rsidR="00D671D6" w:rsidRDefault="00582475" w:rsidP="00FB5311">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Место выполнения работ: </w:t>
            </w:r>
            <w:r w:rsidR="00FB5311" w:rsidRPr="00FB5311">
              <w:rPr>
                <w:rFonts w:ascii="Times New Roman" w:hAnsi="Times New Roman"/>
              </w:rPr>
              <w:t>г.</w:t>
            </w:r>
            <w:r w:rsidR="00B1673E">
              <w:rPr>
                <w:rFonts w:ascii="Times New Roman" w:hAnsi="Times New Roman"/>
              </w:rPr>
              <w:t xml:space="preserve"> </w:t>
            </w:r>
            <w:r w:rsidR="00FB5311" w:rsidRPr="00FB5311">
              <w:rPr>
                <w:rFonts w:ascii="Times New Roman" w:hAnsi="Times New Roman"/>
              </w:rPr>
              <w:t>Пе</w:t>
            </w:r>
            <w:r w:rsidR="00B1673E">
              <w:rPr>
                <w:rFonts w:ascii="Times New Roman" w:hAnsi="Times New Roman"/>
              </w:rPr>
              <w:t>тергоф</w:t>
            </w:r>
            <w:r w:rsidR="00FB5311" w:rsidRPr="00FB5311">
              <w:rPr>
                <w:rFonts w:ascii="Times New Roman" w:hAnsi="Times New Roman"/>
              </w:rPr>
              <w:t>,</w:t>
            </w:r>
            <w:r w:rsidR="00B1673E">
              <w:rPr>
                <w:rFonts w:ascii="Times New Roman" w:hAnsi="Times New Roman"/>
              </w:rPr>
              <w:t xml:space="preserve"> </w:t>
            </w:r>
            <w:r w:rsidR="00FB5311" w:rsidRPr="00FB5311">
              <w:rPr>
                <w:rFonts w:ascii="Times New Roman" w:hAnsi="Times New Roman"/>
              </w:rPr>
              <w:t>Бобыльская дорога д.61.</w:t>
            </w:r>
          </w:p>
        </w:tc>
      </w:tr>
      <w:tr w:rsidR="00D671D6" w14:paraId="01BE407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Default="005A571E">
            <w:pPr>
              <w:widowControl w:val="0"/>
              <w:spacing w:after="0" w:line="240" w:lineRule="auto"/>
              <w:jc w:val="center"/>
              <w:rPr>
                <w:rFonts w:ascii="Times New Roman" w:hAnsi="Times New Roman"/>
              </w:rPr>
            </w:pPr>
            <w:r>
              <w:rPr>
                <w:rFonts w:ascii="Times New Roman" w:hAnsi="Times New Roman"/>
              </w:rPr>
              <w:t>7.</w:t>
            </w:r>
          </w:p>
        </w:tc>
        <w:tc>
          <w:tcPr>
            <w:tcW w:w="2930" w:type="dxa"/>
            <w:tcBorders>
              <w:top w:val="single" w:sz="4" w:space="0" w:color="auto"/>
              <w:left w:val="single" w:sz="4" w:space="0" w:color="auto"/>
              <w:bottom w:val="single" w:sz="4" w:space="0" w:color="auto"/>
              <w:right w:val="single" w:sz="4" w:space="0" w:color="auto"/>
            </w:tcBorders>
            <w:vAlign w:val="center"/>
          </w:tcPr>
          <w:p w14:paraId="0D2E8EF6" w14:textId="436EA6E8" w:rsidR="00D671D6" w:rsidRDefault="005A571E">
            <w:pPr>
              <w:widowControl w:val="0"/>
              <w:spacing w:after="0" w:line="240" w:lineRule="auto"/>
              <w:jc w:val="both"/>
              <w:rPr>
                <w:rFonts w:ascii="Times New Roman" w:hAnsi="Times New Roman"/>
              </w:rPr>
            </w:pPr>
            <w:r>
              <w:rPr>
                <w:rFonts w:ascii="Times New Roman" w:hAnsi="Times New Roman"/>
              </w:rPr>
              <w:t xml:space="preserve">Сроки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2F257E" w14:textId="482D6CF6" w:rsidR="00D671D6" w:rsidRDefault="00582475" w:rsidP="0092033D">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Срок выполнения работ: </w:t>
            </w:r>
            <w:r w:rsidR="00FB5311" w:rsidRPr="00FB5311">
              <w:rPr>
                <w:rFonts w:ascii="Times New Roman" w:hAnsi="Times New Roman"/>
              </w:rPr>
              <w:t>в течении 60  (шестьдесят) календарных дней с момента заключения договора.</w:t>
            </w:r>
          </w:p>
        </w:tc>
      </w:tr>
      <w:tr w:rsidR="00D671D6" w14:paraId="0A9E2ED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8.</w:t>
            </w:r>
          </w:p>
        </w:tc>
        <w:tc>
          <w:tcPr>
            <w:tcW w:w="293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Количество поставляемого товара, объема выполняемых работ, оказываемых услуг</w:t>
            </w:r>
          </w:p>
        </w:tc>
        <w:tc>
          <w:tcPr>
            <w:tcW w:w="6120"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55166A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Default="005A571E">
            <w:pPr>
              <w:widowControl w:val="0"/>
              <w:spacing w:after="0" w:line="240" w:lineRule="auto"/>
              <w:jc w:val="center"/>
              <w:rPr>
                <w:rFonts w:ascii="Times New Roman" w:hAnsi="Times New Roman"/>
              </w:rPr>
            </w:pPr>
            <w:r>
              <w:rPr>
                <w:rFonts w:ascii="Times New Roman" w:hAnsi="Times New Roman"/>
              </w:rPr>
              <w:t>9.</w:t>
            </w:r>
          </w:p>
        </w:tc>
        <w:tc>
          <w:tcPr>
            <w:tcW w:w="2930" w:type="dxa"/>
            <w:tcBorders>
              <w:top w:val="single" w:sz="4" w:space="0" w:color="auto"/>
              <w:left w:val="single" w:sz="4" w:space="0" w:color="auto"/>
              <w:bottom w:val="single" w:sz="4" w:space="0" w:color="auto"/>
              <w:right w:val="single" w:sz="4" w:space="0" w:color="auto"/>
            </w:tcBorders>
            <w:vAlign w:val="center"/>
          </w:tcPr>
          <w:p w14:paraId="05815AF7" w14:textId="19004B69"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Условия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Default="005A571E">
            <w:pPr>
              <w:widowControl w:val="0"/>
              <w:spacing w:after="0" w:line="240" w:lineRule="auto"/>
              <w:jc w:val="both"/>
              <w:rPr>
                <w:rFonts w:ascii="Times New Roman" w:hAnsi="Times New Roman"/>
                <w:bCs/>
              </w:rPr>
            </w:pPr>
            <w:r>
              <w:rPr>
                <w:rFonts w:ascii="Times New Roman" w:hAnsi="Times New Roman"/>
                <w:bCs/>
              </w:rPr>
              <w:t>В соответствии с техническим заданием (Раздел № 4 документации о проведении аукциона) и проектом договора (Раздел № 3 документации о проведении аукциона).</w:t>
            </w:r>
          </w:p>
        </w:tc>
      </w:tr>
      <w:tr w:rsidR="00D671D6" w14:paraId="0B1DA7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Default="005A571E">
            <w:pPr>
              <w:widowControl w:val="0"/>
              <w:spacing w:after="0" w:line="240" w:lineRule="auto"/>
              <w:jc w:val="center"/>
              <w:rPr>
                <w:rFonts w:ascii="Times New Roman" w:hAnsi="Times New Roman"/>
              </w:rPr>
            </w:pPr>
            <w:r>
              <w:rPr>
                <w:rFonts w:ascii="Times New Roman" w:hAnsi="Times New Roman"/>
              </w:rPr>
              <w:t>10.</w:t>
            </w:r>
          </w:p>
        </w:tc>
        <w:tc>
          <w:tcPr>
            <w:tcW w:w="293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Сведения о начальной (максимальной) цене договоров:</w:t>
            </w:r>
          </w:p>
        </w:tc>
        <w:tc>
          <w:tcPr>
            <w:tcW w:w="6120" w:type="dxa"/>
            <w:tcBorders>
              <w:top w:val="single" w:sz="4" w:space="0" w:color="auto"/>
              <w:left w:val="single" w:sz="4" w:space="0" w:color="auto"/>
              <w:bottom w:val="single" w:sz="4" w:space="0" w:color="auto"/>
              <w:right w:val="single" w:sz="4" w:space="0" w:color="auto"/>
            </w:tcBorders>
            <w:vAlign w:val="center"/>
          </w:tcPr>
          <w:p w14:paraId="44B80CF1" w14:textId="10015667" w:rsidR="00D671D6" w:rsidRDefault="00E76C1D">
            <w:pPr>
              <w:widowControl w:val="0"/>
              <w:spacing w:after="0" w:line="240" w:lineRule="auto"/>
              <w:jc w:val="both"/>
              <w:rPr>
                <w:rFonts w:ascii="Times New Roman" w:hAnsi="Times New Roman"/>
                <w:b/>
              </w:rPr>
            </w:pPr>
            <w:r>
              <w:rPr>
                <w:rFonts w:ascii="Times New Roman" w:hAnsi="Times New Roman"/>
                <w:b/>
              </w:rPr>
              <w:t>396497,40 (триста девяносто шесть тысяч четыреста девяносто семь) рублей 40 копеек</w:t>
            </w:r>
          </w:p>
          <w:p w14:paraId="58FE02DD" w14:textId="77777777" w:rsidR="00E76C1D" w:rsidRDefault="00E76C1D">
            <w:pPr>
              <w:widowControl w:val="0"/>
              <w:spacing w:after="0" w:line="240" w:lineRule="auto"/>
              <w:jc w:val="both"/>
              <w:rPr>
                <w:rFonts w:ascii="Times New Roman" w:hAnsi="Times New Roman"/>
                <w:color w:val="000000"/>
              </w:rPr>
            </w:pPr>
          </w:p>
          <w:p w14:paraId="58E22A7E" w14:textId="77777777" w:rsidR="00F60056" w:rsidRDefault="00F60056">
            <w:pPr>
              <w:widowControl w:val="0"/>
              <w:spacing w:after="0" w:line="240" w:lineRule="auto"/>
              <w:jc w:val="both"/>
              <w:rPr>
                <w:rFonts w:ascii="Times New Roman" w:hAnsi="Times New Roman"/>
                <w:color w:val="000000"/>
              </w:rPr>
            </w:pPr>
          </w:p>
          <w:p w14:paraId="488291D6" w14:textId="77777777" w:rsidR="00F60056" w:rsidRDefault="00F60056">
            <w:pPr>
              <w:widowControl w:val="0"/>
              <w:spacing w:after="0" w:line="240" w:lineRule="auto"/>
              <w:jc w:val="both"/>
              <w:rPr>
                <w:rFonts w:ascii="Times New Roman" w:eastAsia="Times New Roman" w:hAnsi="Times New Roman"/>
                <w:color w:val="000000"/>
              </w:rPr>
            </w:pPr>
          </w:p>
          <w:p w14:paraId="63D55B5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14:paraId="7F674C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Default="005A571E">
            <w:pPr>
              <w:widowControl w:val="0"/>
              <w:spacing w:after="0" w:line="240" w:lineRule="auto"/>
              <w:jc w:val="center"/>
              <w:rPr>
                <w:rFonts w:ascii="Times New Roman" w:hAnsi="Times New Roman"/>
              </w:rPr>
            </w:pPr>
            <w:r>
              <w:rPr>
                <w:rFonts w:ascii="Times New Roman" w:hAnsi="Times New Roman"/>
              </w:rPr>
              <w:t>11.</w:t>
            </w:r>
          </w:p>
        </w:tc>
        <w:tc>
          <w:tcPr>
            <w:tcW w:w="293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20" w:type="dxa"/>
            <w:tcBorders>
              <w:top w:val="single" w:sz="4" w:space="0" w:color="auto"/>
              <w:left w:val="single" w:sz="4" w:space="0" w:color="auto"/>
              <w:bottom w:val="single" w:sz="4" w:space="0" w:color="auto"/>
              <w:right w:val="single" w:sz="4" w:space="0" w:color="auto"/>
            </w:tcBorders>
            <w:vAlign w:val="center"/>
          </w:tcPr>
          <w:p w14:paraId="3323CC74" w14:textId="2A169FD6"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Цена Договора включает в себя все расходы и издержки, связанные с выполнением Работ, приобретением материалов, необходимых для выполнения Работ, с учетом расходов на доставку, на перевозку, погрузоразгрузочные работы, страхование, уплату таможенных пошлин, налогов и других обязательных платежей, в том числе НДС, а также иных расходов, связанных с исполнением Договора, хотя прямо не указанных, но подразумеваемых при его исполнении.</w:t>
            </w:r>
          </w:p>
        </w:tc>
      </w:tr>
      <w:tr w:rsidR="00D671D6" w14:paraId="426080C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Default="005A571E">
            <w:pPr>
              <w:widowControl w:val="0"/>
              <w:spacing w:after="0" w:line="240" w:lineRule="auto"/>
              <w:jc w:val="center"/>
              <w:rPr>
                <w:rFonts w:ascii="Times New Roman" w:hAnsi="Times New Roman"/>
              </w:rPr>
            </w:pPr>
            <w:r>
              <w:rPr>
                <w:rFonts w:ascii="Times New Roman" w:hAnsi="Times New Roman"/>
              </w:rPr>
              <w:t>12.</w:t>
            </w:r>
          </w:p>
        </w:tc>
        <w:tc>
          <w:tcPr>
            <w:tcW w:w="293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Источник финансирования:</w:t>
            </w:r>
          </w:p>
        </w:tc>
        <w:tc>
          <w:tcPr>
            <w:tcW w:w="6120" w:type="dxa"/>
            <w:tcBorders>
              <w:top w:val="single" w:sz="4" w:space="0" w:color="auto"/>
              <w:left w:val="single" w:sz="4" w:space="0" w:color="auto"/>
              <w:bottom w:val="single" w:sz="4" w:space="0" w:color="auto"/>
              <w:right w:val="single" w:sz="4" w:space="0" w:color="auto"/>
            </w:tcBorders>
            <w:vAlign w:val="center"/>
          </w:tcPr>
          <w:p w14:paraId="65CE9CC1" w14:textId="15BE441B" w:rsidR="00D671D6" w:rsidRDefault="005538D3">
            <w:pPr>
              <w:widowControl w:val="0"/>
              <w:spacing w:after="0" w:line="240" w:lineRule="auto"/>
              <w:jc w:val="both"/>
              <w:rPr>
                <w:rFonts w:ascii="Times New Roman" w:hAnsi="Times New Roman"/>
              </w:rPr>
            </w:pPr>
            <w:r>
              <w:rPr>
                <w:rFonts w:ascii="Times New Roman" w:hAnsi="Times New Roman"/>
              </w:rPr>
              <w:t>Собственные средства Заказчика</w:t>
            </w:r>
          </w:p>
        </w:tc>
      </w:tr>
      <w:tr w:rsidR="00D671D6" w14:paraId="57D115F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Default="005A571E">
            <w:pPr>
              <w:widowControl w:val="0"/>
              <w:spacing w:after="0" w:line="240" w:lineRule="auto"/>
              <w:jc w:val="center"/>
              <w:rPr>
                <w:rFonts w:ascii="Times New Roman" w:hAnsi="Times New Roman"/>
              </w:rPr>
            </w:pPr>
            <w:r>
              <w:rPr>
                <w:rFonts w:ascii="Times New Roman" w:hAnsi="Times New Roman"/>
              </w:rPr>
              <w:t>13.</w:t>
            </w:r>
          </w:p>
        </w:tc>
        <w:tc>
          <w:tcPr>
            <w:tcW w:w="293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Форма, сроки и порядок оплаты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381D83" w14:textId="131F69A1"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Оплата выполненных работ осуществляется путем безналичного перечисления денежных средств на расчетный счет Подрядчика, на основании подписанных Сторонами акта приемки выполненных работ (форма КС-2), справки о стоимости выполненных работ и затрат (форма КС-3) и счета за выполненные работы в течение 7 (семи) рабочих дней с момента подписания актов по форме КС-2 и КС-3 на основании выставленного счета.</w:t>
            </w:r>
          </w:p>
        </w:tc>
      </w:tr>
      <w:tr w:rsidR="00D671D6" w14:paraId="0E860AD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Default="005A571E">
            <w:pPr>
              <w:widowControl w:val="0"/>
              <w:spacing w:after="0" w:line="240" w:lineRule="auto"/>
              <w:jc w:val="center"/>
              <w:rPr>
                <w:rFonts w:ascii="Times New Roman" w:hAnsi="Times New Roman"/>
              </w:rPr>
            </w:pPr>
            <w:r>
              <w:rPr>
                <w:rFonts w:ascii="Times New Roman" w:hAnsi="Times New Roman"/>
              </w:rPr>
              <w:t>14.</w:t>
            </w:r>
          </w:p>
        </w:tc>
        <w:tc>
          <w:tcPr>
            <w:tcW w:w="293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color w:val="000000"/>
              </w:rPr>
              <w:t>Информация о валюте, используемой для формирования цены договора и расчетов с Поставщиком:</w:t>
            </w:r>
          </w:p>
        </w:tc>
        <w:tc>
          <w:tcPr>
            <w:tcW w:w="6120"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Default="005A571E">
            <w:pPr>
              <w:widowControl w:val="0"/>
              <w:spacing w:after="0" w:line="240" w:lineRule="auto"/>
              <w:jc w:val="both"/>
              <w:rPr>
                <w:rFonts w:ascii="Times New Roman" w:hAnsi="Times New Roman"/>
                <w:highlight w:val="yellow"/>
              </w:rPr>
            </w:pPr>
            <w:r>
              <w:rPr>
                <w:rFonts w:ascii="Times New Roman" w:hAnsi="Times New Roman"/>
                <w:color w:val="000000"/>
              </w:rPr>
              <w:t>Российский рубль</w:t>
            </w:r>
          </w:p>
        </w:tc>
      </w:tr>
      <w:tr w:rsidR="00D671D6" w14:paraId="25636A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Default="005A571E">
            <w:pPr>
              <w:widowControl w:val="0"/>
              <w:spacing w:after="0" w:line="240" w:lineRule="auto"/>
              <w:jc w:val="center"/>
              <w:rPr>
                <w:rFonts w:ascii="Times New Roman" w:hAnsi="Times New Roman"/>
              </w:rPr>
            </w:pPr>
            <w:r>
              <w:rPr>
                <w:rFonts w:ascii="Times New Roman" w:hAnsi="Times New Roman"/>
              </w:rPr>
              <w:t>15.</w:t>
            </w:r>
          </w:p>
        </w:tc>
        <w:tc>
          <w:tcPr>
            <w:tcW w:w="293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Адрес электронной площадки в информационно-телекоммуникационной сети «Интернет», место подачи заявок</w:t>
            </w:r>
          </w:p>
        </w:tc>
        <w:tc>
          <w:tcPr>
            <w:tcW w:w="6120"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B56DAE" w:rsidRDefault="00B56DAE" w:rsidP="00B56DAE">
            <w:pPr>
              <w:rPr>
                <w:rFonts w:ascii="Times New Roman" w:hAnsi="Times New Roman"/>
              </w:rPr>
            </w:pPr>
            <w:r w:rsidRPr="00B56DAE">
              <w:rPr>
                <w:rFonts w:ascii="Times New Roman" w:eastAsiaTheme="minorEastAsia" w:hAnsi="Times New Roman"/>
                <w:b/>
                <w:color w:val="0000FF"/>
                <w:u w:val="single"/>
                <w:lang w:eastAsia="ru-RU"/>
              </w:rPr>
              <w:t xml:space="preserve">ЭТП «Р-Тендер»» </w:t>
            </w:r>
            <w:r w:rsidRPr="00B56DAE">
              <w:rPr>
                <w:rFonts w:ascii="Times New Roman" w:eastAsiaTheme="minorEastAsia" w:hAnsi="Times New Roman"/>
                <w:b/>
                <w:color w:val="0000FF"/>
                <w:u w:val="single"/>
                <w:lang w:val="en-US" w:eastAsia="ru-RU"/>
              </w:rPr>
              <w:t>http</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tender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ru</w:t>
            </w:r>
          </w:p>
        </w:tc>
      </w:tr>
      <w:tr w:rsidR="00D671D6" w14:paraId="7080167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Default="005A571E">
            <w:pPr>
              <w:widowControl w:val="0"/>
              <w:spacing w:after="0" w:line="240" w:lineRule="auto"/>
              <w:jc w:val="center"/>
              <w:rPr>
                <w:rFonts w:ascii="Times New Roman" w:hAnsi="Times New Roman"/>
              </w:rPr>
            </w:pPr>
            <w:r>
              <w:rPr>
                <w:rFonts w:ascii="Times New Roman" w:hAnsi="Times New Roman"/>
              </w:rPr>
              <w:t>16.</w:t>
            </w:r>
          </w:p>
        </w:tc>
        <w:tc>
          <w:tcPr>
            <w:tcW w:w="293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Размещение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Default="005A571E">
            <w:pPr>
              <w:widowControl w:val="0"/>
              <w:spacing w:after="0" w:line="240" w:lineRule="auto"/>
              <w:jc w:val="both"/>
              <w:rPr>
                <w:rFonts w:ascii="Times New Roman" w:hAnsi="Times New Roman"/>
              </w:rPr>
            </w:pPr>
            <w:r>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14:paraId="089BD37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Default="005A571E">
            <w:pPr>
              <w:widowControl w:val="0"/>
              <w:spacing w:after="0" w:line="240" w:lineRule="auto"/>
              <w:jc w:val="center"/>
              <w:rPr>
                <w:rFonts w:ascii="Times New Roman" w:hAnsi="Times New Roman"/>
              </w:rPr>
            </w:pPr>
            <w:r>
              <w:rPr>
                <w:rFonts w:ascii="Times New Roman" w:hAnsi="Times New Roman"/>
              </w:rPr>
              <w:t>17.</w:t>
            </w:r>
          </w:p>
        </w:tc>
        <w:tc>
          <w:tcPr>
            <w:tcW w:w="293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предоставления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Default="005A571E">
            <w:pPr>
              <w:widowControl w:val="0"/>
              <w:spacing w:after="0" w:line="240" w:lineRule="auto"/>
              <w:jc w:val="both"/>
              <w:rPr>
                <w:rFonts w:ascii="Times New Roman" w:hAnsi="Times New Roman"/>
              </w:rPr>
            </w:pPr>
            <w:r>
              <w:rPr>
                <w:rFonts w:ascii="Times New Roman" w:hAnsi="Times New Roman"/>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41ACD8AC" w14:textId="77777777" w:rsidR="00D671D6" w:rsidRDefault="005A571E">
            <w:pPr>
              <w:widowControl w:val="0"/>
              <w:spacing w:after="0" w:line="240" w:lineRule="auto"/>
              <w:jc w:val="both"/>
              <w:rPr>
                <w:rFonts w:ascii="Times New Roman" w:hAnsi="Times New Roman"/>
              </w:rPr>
            </w:pPr>
            <w:r>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Закупочная документация предоставляется без взимания </w:t>
            </w:r>
            <w:r>
              <w:rPr>
                <w:rFonts w:ascii="Times New Roman" w:hAnsi="Times New Roman"/>
              </w:rPr>
              <w:lastRenderedPageBreak/>
              <w:t>платы.</w:t>
            </w:r>
          </w:p>
        </w:tc>
      </w:tr>
      <w:tr w:rsidR="00D671D6" w14:paraId="4357711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18.</w:t>
            </w:r>
          </w:p>
        </w:tc>
        <w:tc>
          <w:tcPr>
            <w:tcW w:w="293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color w:val="000000"/>
              </w:rPr>
              <w:t>Форма, порядок, дата и время окончания срока предоставления участникам закупки разъяснений положений документации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19FE805F" w14:textId="17ABA6C6" w:rsidR="00D671D6" w:rsidRPr="00BE2A69" w:rsidRDefault="005A571E">
            <w:pPr>
              <w:widowControl w:val="0"/>
              <w:autoSpaceDE w:val="0"/>
              <w:autoSpaceDN w:val="0"/>
              <w:adjustRightInd w:val="0"/>
              <w:spacing w:after="0" w:line="240" w:lineRule="auto"/>
              <w:jc w:val="both"/>
              <w:rPr>
                <w:rFonts w:ascii="Times New Roman" w:hAnsi="Times New Roman"/>
                <w:b/>
                <w:bCs/>
              </w:rPr>
            </w:pPr>
            <w:r w:rsidRPr="00BE2A69">
              <w:rPr>
                <w:rFonts w:ascii="Times New Roman" w:hAnsi="Times New Roman"/>
                <w:b/>
                <w:bCs/>
              </w:rPr>
              <w:t>Дата начал предоставления разъяснений:</w:t>
            </w:r>
            <w:r w:rsidR="002A3D4D" w:rsidRPr="00BE2A69">
              <w:rPr>
                <w:rFonts w:ascii="Times New Roman" w:hAnsi="Times New Roman"/>
                <w:b/>
                <w:bCs/>
              </w:rPr>
              <w:t xml:space="preserve"> </w:t>
            </w:r>
            <w:r w:rsidR="00F33C34">
              <w:rPr>
                <w:rFonts w:ascii="Times New Roman" w:hAnsi="Times New Roman"/>
                <w:b/>
                <w:bCs/>
              </w:rPr>
              <w:t>18</w:t>
            </w:r>
            <w:r w:rsidR="008D7EC3" w:rsidRPr="00BE2A69">
              <w:rPr>
                <w:rFonts w:ascii="Times New Roman" w:hAnsi="Times New Roman"/>
                <w:b/>
                <w:bCs/>
              </w:rPr>
              <w:t xml:space="preserve"> </w:t>
            </w:r>
            <w:r w:rsidR="00F33C34">
              <w:rPr>
                <w:rFonts w:ascii="Times New Roman" w:hAnsi="Times New Roman"/>
                <w:b/>
                <w:bCs/>
              </w:rPr>
              <w:t>сентября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w:t>
            </w:r>
          </w:p>
          <w:p w14:paraId="538F8112" w14:textId="1A2D1727" w:rsidR="00D671D6" w:rsidRPr="00BE2A69" w:rsidRDefault="005A571E">
            <w:pPr>
              <w:widowControl w:val="0"/>
              <w:autoSpaceDE w:val="0"/>
              <w:autoSpaceDN w:val="0"/>
              <w:adjustRightInd w:val="0"/>
              <w:spacing w:after="0" w:line="240" w:lineRule="auto"/>
              <w:jc w:val="both"/>
              <w:outlineLvl w:val="1"/>
              <w:rPr>
                <w:rFonts w:ascii="Times New Roman" w:hAnsi="Times New Roman"/>
                <w:b/>
                <w:bCs/>
              </w:rPr>
            </w:pPr>
            <w:r w:rsidRPr="00BE2A69">
              <w:rPr>
                <w:rFonts w:ascii="Times New Roman" w:hAnsi="Times New Roman"/>
                <w:b/>
                <w:bCs/>
              </w:rPr>
              <w:t xml:space="preserve">Дата и время окончания срока предоставления разъяснений: </w:t>
            </w:r>
            <w:r w:rsidR="00F33C34">
              <w:rPr>
                <w:rFonts w:ascii="Times New Roman" w:hAnsi="Times New Roman"/>
                <w:b/>
                <w:bCs/>
              </w:rPr>
              <w:t>05</w:t>
            </w:r>
            <w:r w:rsidRPr="00BE2A69">
              <w:rPr>
                <w:rFonts w:ascii="Times New Roman" w:hAnsi="Times New Roman"/>
                <w:b/>
                <w:bCs/>
              </w:rPr>
              <w:t xml:space="preserve"> </w:t>
            </w:r>
            <w:r w:rsidR="00F33C34">
              <w:rPr>
                <w:rFonts w:ascii="Times New Roman" w:hAnsi="Times New Roman"/>
                <w:b/>
                <w:bCs/>
              </w:rPr>
              <w:t>ок</w:t>
            </w:r>
            <w:r w:rsidR="00794794">
              <w:rPr>
                <w:rFonts w:ascii="Times New Roman" w:hAnsi="Times New Roman"/>
                <w:b/>
                <w:bCs/>
              </w:rPr>
              <w:t>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  до </w:t>
            </w:r>
            <w:r w:rsidRPr="00BE2A69">
              <w:rPr>
                <w:rFonts w:ascii="Times New Roman" w:hAnsi="Times New Roman"/>
                <w:b/>
                <w:bCs/>
                <w:color w:val="000000" w:themeColor="text1"/>
              </w:rPr>
              <w:t xml:space="preserve">09:59 </w:t>
            </w:r>
            <w:r w:rsidRPr="00BE2A69">
              <w:rPr>
                <w:rFonts w:ascii="Times New Roman" w:hAnsi="Times New Roman"/>
                <w:b/>
                <w:bCs/>
              </w:rPr>
              <w:t>(по местному времени Заказчика).</w:t>
            </w:r>
          </w:p>
        </w:tc>
      </w:tr>
      <w:tr w:rsidR="00D671D6" w14:paraId="55B972A0"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Default="005A571E">
            <w:pPr>
              <w:widowControl w:val="0"/>
              <w:spacing w:after="0" w:line="240" w:lineRule="auto"/>
              <w:jc w:val="center"/>
              <w:rPr>
                <w:rFonts w:ascii="Times New Roman" w:hAnsi="Times New Roman"/>
              </w:rPr>
            </w:pPr>
            <w:r>
              <w:rPr>
                <w:rFonts w:ascii="Times New Roman" w:hAnsi="Times New Roman"/>
              </w:rPr>
              <w:t>19.</w:t>
            </w:r>
          </w:p>
        </w:tc>
        <w:tc>
          <w:tcPr>
            <w:tcW w:w="293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Внесение изменений в извещение и документацию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r>
              <w:rPr>
                <w:rFonts w:ascii="Times New Roman" w:hAnsi="Times New Roman"/>
              </w:rPr>
              <w:lastRenderedPageBreak/>
              <w:t>установленного положением о закупке для данного способа закупки.</w:t>
            </w:r>
          </w:p>
          <w:p w14:paraId="48BEAB2B"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Участники закупки самостоятельно отслеживают в ЕИС и на электронной торговой площадке решения Заказчика о внесении изменений в извещение и документацию о проведении аукциона.</w:t>
            </w:r>
          </w:p>
        </w:tc>
      </w:tr>
      <w:tr w:rsidR="00D671D6" w14:paraId="09F0A90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20.</w:t>
            </w:r>
          </w:p>
        </w:tc>
        <w:tc>
          <w:tcPr>
            <w:tcW w:w="293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lang w:eastAsia="ru-RU"/>
              </w:rPr>
              <w:t>Сведения о праве Заказчика отказаться от проведения процедуры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По истечении срока отмены аукциона и до заключения договора заказчик вправе отменить закупку только в случае возникновения обстоятельств </w:t>
            </w:r>
            <w:hyperlink r:id="rId8" w:history="1">
              <w:r>
                <w:rPr>
                  <w:rFonts w:ascii="Times New Roman" w:hAnsi="Times New Roman"/>
                </w:rPr>
                <w:t>непреодолимой силы</w:t>
              </w:r>
            </w:hyperlink>
            <w:r>
              <w:rPr>
                <w:rFonts w:ascii="Times New Roman" w:hAnsi="Times New Roman"/>
              </w:rPr>
              <w:t xml:space="preserve"> в соответствии с гражданским законодательством РФ.</w:t>
            </w:r>
          </w:p>
        </w:tc>
      </w:tr>
      <w:tr w:rsidR="00D671D6" w14:paraId="34F146C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Default="005A571E">
            <w:pPr>
              <w:widowControl w:val="0"/>
              <w:spacing w:after="0" w:line="240" w:lineRule="auto"/>
              <w:jc w:val="center"/>
              <w:rPr>
                <w:rFonts w:ascii="Times New Roman" w:hAnsi="Times New Roman"/>
              </w:rPr>
            </w:pPr>
            <w:r>
              <w:rPr>
                <w:rFonts w:ascii="Times New Roman" w:hAnsi="Times New Roman"/>
              </w:rPr>
              <w:t>21.</w:t>
            </w:r>
          </w:p>
        </w:tc>
        <w:tc>
          <w:tcPr>
            <w:tcW w:w="293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6120"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Default="005A571E">
            <w:pPr>
              <w:widowControl w:val="0"/>
              <w:spacing w:after="0" w:line="240" w:lineRule="auto"/>
              <w:jc w:val="both"/>
              <w:rPr>
                <w:rFonts w:ascii="Times New Roman" w:hAnsi="Times New Roman"/>
              </w:rPr>
            </w:pPr>
            <w:r>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Pr>
                  <w:rStyle w:val="a4"/>
                  <w:rFonts w:ascii="Times New Roman" w:hAnsi="Times New Roman"/>
                </w:rPr>
                <w:t xml:space="preserve">п. </w:t>
              </w:r>
            </w:hyperlink>
            <w:r>
              <w:rPr>
                <w:rStyle w:val="a4"/>
                <w:rFonts w:ascii="Times New Roman" w:hAnsi="Times New Roman"/>
              </w:rPr>
              <w:t>23</w:t>
            </w:r>
            <w:r>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D671D6" w14:paraId="0906BB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735C831" w14:textId="77777777" w:rsidR="00D671D6" w:rsidRDefault="005A571E">
            <w:pPr>
              <w:widowControl w:val="0"/>
              <w:spacing w:after="0" w:line="240" w:lineRule="auto"/>
              <w:jc w:val="center"/>
              <w:rPr>
                <w:rFonts w:ascii="Times New Roman" w:hAnsi="Times New Roman"/>
              </w:rPr>
            </w:pPr>
            <w:r>
              <w:rPr>
                <w:rFonts w:ascii="Times New Roman" w:hAnsi="Times New Roman"/>
              </w:rPr>
              <w:t>22.</w:t>
            </w:r>
          </w:p>
        </w:tc>
        <w:tc>
          <w:tcPr>
            <w:tcW w:w="2930" w:type="dxa"/>
            <w:tcBorders>
              <w:top w:val="single" w:sz="4" w:space="0" w:color="auto"/>
              <w:left w:val="single" w:sz="4" w:space="0" w:color="auto"/>
              <w:bottom w:val="single" w:sz="4" w:space="0" w:color="auto"/>
              <w:right w:val="single" w:sz="4" w:space="0" w:color="auto"/>
            </w:tcBorders>
            <w:vAlign w:val="center"/>
          </w:tcPr>
          <w:p w14:paraId="554DCF9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участникам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25220B95" w14:textId="77777777" w:rsidR="00D671D6" w:rsidRDefault="005A571E">
            <w:pPr>
              <w:pStyle w:val="11"/>
              <w:widowControl w:val="0"/>
              <w:autoSpaceDE w:val="0"/>
              <w:autoSpaceDN w:val="0"/>
              <w:adjustRightInd w:val="0"/>
              <w:ind w:left="0" w:firstLine="259"/>
              <w:jc w:val="both"/>
              <w:outlineLvl w:val="1"/>
              <w:rPr>
                <w:sz w:val="22"/>
                <w:szCs w:val="22"/>
              </w:rPr>
            </w:pPr>
            <w:r>
              <w:rPr>
                <w:sz w:val="22"/>
                <w:szCs w:val="22"/>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623154B" w14:textId="77777777" w:rsidR="00D671D6" w:rsidRDefault="005A571E">
            <w:pPr>
              <w:pStyle w:val="11"/>
              <w:widowControl w:val="0"/>
              <w:autoSpaceDE w:val="0"/>
              <w:autoSpaceDN w:val="0"/>
              <w:adjustRightInd w:val="0"/>
              <w:ind w:left="0" w:firstLine="259"/>
              <w:jc w:val="both"/>
              <w:outlineLvl w:val="1"/>
              <w:rPr>
                <w:b/>
                <w:sz w:val="22"/>
                <w:szCs w:val="22"/>
              </w:rPr>
            </w:pPr>
            <w:r>
              <w:rPr>
                <w:b/>
                <w:sz w:val="22"/>
                <w:szCs w:val="22"/>
              </w:rPr>
              <w:t>Обязательные требования к участникам закупки:</w:t>
            </w:r>
          </w:p>
          <w:p w14:paraId="7B025C4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49A7FD6"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w:t>
            </w:r>
            <w:r w:rsidRPr="00B56DAE">
              <w:rPr>
                <w:rFonts w:ascii="Times New Roman" w:hAnsi="Times New Roman"/>
              </w:rPr>
              <w:lastRenderedPageBreak/>
              <w:t>индивидуального предпринимателя банкротом, а также об открытии конкурсного производства;</w:t>
            </w:r>
          </w:p>
          <w:p w14:paraId="5626F43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F73695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9C6758"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035A52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CBFA2C" w14:textId="77777777" w:rsidR="00D671D6"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A709683" w14:textId="70A173CD"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з) </w:t>
            </w:r>
            <w:r w:rsidRPr="00B56DAE">
              <w:rPr>
                <w:rFonts w:ascii="Times New Roman" w:hAnsi="Times New Roman"/>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B48202A" w14:textId="70840ECE" w:rsid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и) </w:t>
            </w:r>
            <w:r w:rsidRPr="00B56DAE">
              <w:rPr>
                <w:rFonts w:ascii="Times New Roman" w:hAnsi="Times New Roman"/>
              </w:rPr>
              <w:t>отсутствие сведений об участниках закупки в реестре недобросовестных поставщиков, предусмотренном статьей 5 Закона 223-ФЗ;</w:t>
            </w:r>
          </w:p>
        </w:tc>
      </w:tr>
      <w:tr w:rsidR="00D671D6" w14:paraId="2432BC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259F20C"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23.</w:t>
            </w:r>
          </w:p>
        </w:tc>
        <w:tc>
          <w:tcPr>
            <w:tcW w:w="2930" w:type="dxa"/>
            <w:tcBorders>
              <w:top w:val="single" w:sz="4" w:space="0" w:color="auto"/>
              <w:left w:val="single" w:sz="4" w:space="0" w:color="auto"/>
              <w:bottom w:val="single" w:sz="4" w:space="0" w:color="auto"/>
              <w:right w:val="single" w:sz="4" w:space="0" w:color="auto"/>
            </w:tcBorders>
            <w:vAlign w:val="center"/>
          </w:tcPr>
          <w:p w14:paraId="2FA7A44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содержанию, форме, оформлению и составу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6AAB8041" w14:textId="51224840" w:rsidR="001B2B0B" w:rsidRPr="001B2B0B" w:rsidRDefault="005A571E" w:rsidP="001B2B0B">
            <w:pPr>
              <w:widowControl w:val="0"/>
              <w:adjustRightInd w:val="0"/>
              <w:spacing w:after="0" w:line="240" w:lineRule="auto"/>
              <w:ind w:firstLine="259"/>
              <w:jc w:val="both"/>
              <w:rPr>
                <w:rFonts w:ascii="Times New Roman" w:hAnsi="Times New Roman"/>
              </w:rPr>
            </w:pPr>
            <w:r>
              <w:rPr>
                <w:rFonts w:ascii="Times New Roman" w:hAnsi="Times New Roman"/>
              </w:rPr>
              <w:t xml:space="preserve"> </w:t>
            </w:r>
            <w:r w:rsidR="001B2B0B" w:rsidRPr="001B2B0B">
              <w:rPr>
                <w:rFonts w:ascii="Times New Roman" w:hAnsi="Times New Roman"/>
              </w:rPr>
              <w:t>Заявка на участие в аукционе в электронной форме может состоять из двух частей:</w:t>
            </w:r>
          </w:p>
          <w:p w14:paraId="50643EF0"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первая часть заявки на участие в аукционе должна содержать следующие сведения:</w:t>
            </w:r>
          </w:p>
          <w:p w14:paraId="30CF6AA9"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а) согласие участника закупки на поставку товара (выполнение работ, оказание услуг);</w:t>
            </w:r>
          </w:p>
          <w:p w14:paraId="203B9755"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6) конкретные показатели, соответствующие значениям, установленным документацией;</w:t>
            </w:r>
          </w:p>
          <w:p w14:paraId="29296BBA"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xml:space="preserve">в) эскиз, рисунок, чертеж, фотографию, иное изображение </w:t>
            </w:r>
            <w:r w:rsidRPr="001B2B0B">
              <w:rPr>
                <w:rFonts w:ascii="Times New Roman" w:hAnsi="Times New Roman"/>
              </w:rPr>
              <w:lastRenderedPageBreak/>
              <w:t>товара, на поставку которого размещается закупка.</w:t>
            </w:r>
          </w:p>
          <w:p w14:paraId="35167BDD"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xml:space="preserve">- вторая часть заявки на участие в аукционе должна содержать следующие документы и сведения: </w:t>
            </w:r>
          </w:p>
          <w:p w14:paraId="0FB6BE00" w14:textId="5AA0F5C6" w:rsidR="00B56DAE" w:rsidRPr="00B56DAE" w:rsidRDefault="001B2B0B" w:rsidP="00B56DAE">
            <w:pPr>
              <w:widowControl w:val="0"/>
              <w:adjustRightInd w:val="0"/>
              <w:spacing w:after="0" w:line="240" w:lineRule="auto"/>
              <w:ind w:firstLine="259"/>
              <w:jc w:val="both"/>
              <w:rPr>
                <w:rFonts w:ascii="Times New Roman" w:hAnsi="Times New Roman"/>
              </w:rPr>
            </w:pPr>
            <w:r w:rsidRPr="001B2B0B">
              <w:rPr>
                <w:rFonts w:ascii="Times New Roman" w:hAnsi="Times New Roman"/>
              </w:rPr>
              <w:t>а</w:t>
            </w:r>
            <w:r w:rsidR="00B56DAE">
              <w:t xml:space="preserve"> </w:t>
            </w:r>
            <w:r w:rsidR="00B56DAE" w:rsidRPr="00B56DAE">
              <w:rPr>
                <w:rFonts w:ascii="Times New Roman" w:hAnsi="Times New Roman"/>
              </w:rPr>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0A3BD1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49948C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78A1A91"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Участники закупки, для подтверждения своей регистрации в качестве юридического лица/индивидуального предпринимателя, предоставляют:</w:t>
            </w:r>
          </w:p>
          <w:p w14:paraId="2829F47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свидетельства о государственной регистрации (при регистрации до 1 января 2017 года);</w:t>
            </w:r>
          </w:p>
          <w:p w14:paraId="6C9406C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5D56EDE"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lastRenderedPageBreak/>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680AFB4F" w14:textId="7179272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декларацию о соответствии участника закупк</w:t>
            </w:r>
            <w:r>
              <w:rPr>
                <w:rFonts w:ascii="Times New Roman" w:hAnsi="Times New Roman"/>
              </w:rPr>
              <w:t>и</w:t>
            </w:r>
            <w:r w:rsidRPr="00B56DAE">
              <w:rPr>
                <w:rFonts w:ascii="Times New Roman" w:hAnsi="Times New Roman"/>
              </w:rPr>
              <w:t xml:space="preserve"> требованиям, установленным в соответствии с </w:t>
            </w:r>
            <w:r>
              <w:rPr>
                <w:rFonts w:ascii="Times New Roman" w:hAnsi="Times New Roman"/>
              </w:rPr>
              <w:t>п.22 настоящей документации</w:t>
            </w:r>
            <w:r w:rsidRPr="00B56DAE">
              <w:rPr>
                <w:rFonts w:ascii="Times New Roman" w:hAnsi="Times New Roman"/>
              </w:rPr>
              <w:t>.</w:t>
            </w:r>
          </w:p>
          <w:p w14:paraId="0857FC8A" w14:textId="35496A6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327FF0C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14405E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A3A7C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3) в случае, предусмотренном п. 4.2 раздела 4 главы 5 Положения, документы, подтверждающие добросовестность участника конкурентных закупок;</w:t>
            </w:r>
          </w:p>
          <w:p w14:paraId="022592EA" w14:textId="1951C556"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4) справку в свободной форме, за подписью руководителя </w:t>
            </w:r>
            <w:r w:rsidRPr="00B56DAE">
              <w:rPr>
                <w:rFonts w:ascii="Times New Roman" w:hAnsi="Times New Roman"/>
              </w:rPr>
              <w:lastRenderedPageBreak/>
              <w:t>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предоставленная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B0FB8AC" w14:textId="7C3C99EA"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5</w:t>
            </w:r>
            <w:r w:rsidRPr="00B56DAE">
              <w:rPr>
                <w:rFonts w:ascii="Times New Roman" w:hAnsi="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37787BD0" w14:textId="0DE4F401" w:rsidR="00D671D6"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6</w:t>
            </w:r>
            <w:r w:rsidRPr="00B56DAE">
              <w:rPr>
                <w:rFonts w:ascii="Times New Roman" w:hAnsi="Times New Roman"/>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tc>
      </w:tr>
      <w:tr w:rsidR="00D671D6" w14:paraId="69AE188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984767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24.</w:t>
            </w:r>
          </w:p>
        </w:tc>
        <w:tc>
          <w:tcPr>
            <w:tcW w:w="2930" w:type="dxa"/>
            <w:tcBorders>
              <w:top w:val="single" w:sz="4" w:space="0" w:color="auto"/>
              <w:left w:val="single" w:sz="4" w:space="0" w:color="auto"/>
              <w:bottom w:val="single" w:sz="4" w:space="0" w:color="auto"/>
              <w:right w:val="single" w:sz="4" w:space="0" w:color="auto"/>
            </w:tcBorders>
            <w:vAlign w:val="center"/>
          </w:tcPr>
          <w:p w14:paraId="79C1FA63"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21AFA087"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729667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6F104A8" w14:textId="77777777" w:rsidR="00D671D6" w:rsidRDefault="005A571E">
            <w:pPr>
              <w:widowControl w:val="0"/>
              <w:spacing w:after="0" w:line="240" w:lineRule="auto"/>
              <w:jc w:val="center"/>
              <w:rPr>
                <w:rFonts w:ascii="Times New Roman" w:hAnsi="Times New Roman"/>
              </w:rPr>
            </w:pPr>
            <w:r>
              <w:rPr>
                <w:rFonts w:ascii="Times New Roman" w:hAnsi="Times New Roman"/>
              </w:rPr>
              <w:t>25.</w:t>
            </w:r>
          </w:p>
        </w:tc>
        <w:tc>
          <w:tcPr>
            <w:tcW w:w="2930" w:type="dxa"/>
            <w:tcBorders>
              <w:top w:val="single" w:sz="4" w:space="0" w:color="auto"/>
              <w:left w:val="single" w:sz="4" w:space="0" w:color="auto"/>
              <w:bottom w:val="single" w:sz="4" w:space="0" w:color="auto"/>
              <w:right w:val="single" w:sz="4" w:space="0" w:color="auto"/>
            </w:tcBorders>
            <w:vAlign w:val="center"/>
          </w:tcPr>
          <w:p w14:paraId="774C91A5"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F7C675E"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5BD0FBF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F1BD757" w14:textId="77777777" w:rsidR="00D671D6" w:rsidRDefault="005A571E">
            <w:pPr>
              <w:widowControl w:val="0"/>
              <w:spacing w:after="0" w:line="240" w:lineRule="auto"/>
              <w:jc w:val="center"/>
              <w:rPr>
                <w:rFonts w:ascii="Times New Roman" w:hAnsi="Times New Roman"/>
              </w:rPr>
            </w:pPr>
            <w:r>
              <w:rPr>
                <w:rFonts w:ascii="Times New Roman" w:hAnsi="Times New Roman"/>
              </w:rPr>
              <w:t>26.</w:t>
            </w:r>
          </w:p>
        </w:tc>
        <w:tc>
          <w:tcPr>
            <w:tcW w:w="2930" w:type="dxa"/>
            <w:tcBorders>
              <w:top w:val="single" w:sz="4" w:space="0" w:color="auto"/>
              <w:left w:val="single" w:sz="4" w:space="0" w:color="auto"/>
              <w:bottom w:val="single" w:sz="4" w:space="0" w:color="auto"/>
              <w:right w:val="single" w:sz="4" w:space="0" w:color="auto"/>
            </w:tcBorders>
            <w:vAlign w:val="center"/>
          </w:tcPr>
          <w:p w14:paraId="3A20EBD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1C054D2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w:t>
            </w:r>
            <w:r>
              <w:rPr>
                <w:rFonts w:ascii="Times New Roman" w:hAnsi="Times New Roman"/>
              </w:rPr>
              <w:lastRenderedPageBreak/>
              <w:t>указанный в аукционной документации, регистрируется электронной площадкой.</w:t>
            </w:r>
          </w:p>
          <w:p w14:paraId="1DA3918B"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Каждая заявка должна содержать полный пакет документов и сведений, указанных в </w:t>
            </w:r>
            <w:hyperlink r:id="rId10" w:history="1">
              <w:r>
                <w:rPr>
                  <w:rStyle w:val="a4"/>
                  <w:rFonts w:ascii="Times New Roman" w:hAnsi="Times New Roman"/>
                </w:rPr>
                <w:t>п. 23</w:t>
              </w:r>
            </w:hyperlink>
            <w:r>
              <w:rPr>
                <w:rFonts w:ascii="Times New Roman" w:hAnsi="Times New Roman"/>
              </w:rPr>
              <w:t>. Информационной карты аукциона.</w:t>
            </w:r>
          </w:p>
          <w:p w14:paraId="74E85B12" w14:textId="77777777" w:rsidR="00D671D6" w:rsidRDefault="005A571E">
            <w:pPr>
              <w:widowControl w:val="0"/>
              <w:autoSpaceDE w:val="0"/>
              <w:autoSpaceDN w:val="0"/>
              <w:adjustRightInd w:val="0"/>
              <w:spacing w:after="0" w:line="240" w:lineRule="auto"/>
              <w:jc w:val="both"/>
              <w:outlineLvl w:val="1"/>
              <w:rPr>
                <w:rFonts w:ascii="Times New Roman" w:hAnsi="Times New Roman"/>
                <w:b/>
                <w:i/>
              </w:rPr>
            </w:pPr>
            <w:r>
              <w:rPr>
                <w:rFonts w:ascii="Times New Roman" w:hAnsi="Times New Roman"/>
                <w:b/>
              </w:rPr>
              <w:t>Дата начала подачи заявок на участие в аукционе:</w:t>
            </w:r>
            <w:r>
              <w:rPr>
                <w:rFonts w:ascii="Times New Roman" w:hAnsi="Times New Roman"/>
              </w:rPr>
              <w:t xml:space="preserve"> с момента фактического размещения извещения в единой информационной системе.</w:t>
            </w:r>
          </w:p>
          <w:p w14:paraId="10FAB5D5" w14:textId="7C5123DC" w:rsidR="00D671D6" w:rsidRDefault="005A571E">
            <w:pPr>
              <w:widowControl w:val="0"/>
              <w:autoSpaceDE w:val="0"/>
              <w:autoSpaceDN w:val="0"/>
              <w:adjustRightInd w:val="0"/>
              <w:spacing w:after="0" w:line="240" w:lineRule="auto"/>
              <w:jc w:val="both"/>
              <w:outlineLvl w:val="1"/>
              <w:rPr>
                <w:rFonts w:ascii="Times New Roman" w:hAnsi="Times New Roman"/>
                <w:b/>
              </w:rPr>
            </w:pPr>
            <w:r>
              <w:rPr>
                <w:rFonts w:ascii="Times New Roman" w:hAnsi="Times New Roman"/>
                <w:b/>
              </w:rPr>
              <w:t>Окончание срока подачи заявок на участие в аукционе: «</w:t>
            </w:r>
            <w:r w:rsidR="00F33C34">
              <w:rPr>
                <w:rFonts w:ascii="Times New Roman" w:hAnsi="Times New Roman"/>
                <w:b/>
              </w:rPr>
              <w:t>05</w:t>
            </w:r>
            <w:r>
              <w:rPr>
                <w:rFonts w:ascii="Times New Roman" w:hAnsi="Times New Roman"/>
                <w:b/>
                <w:color w:val="000000" w:themeColor="text1"/>
              </w:rPr>
              <w:t xml:space="preserve">» </w:t>
            </w:r>
            <w:r w:rsidR="00F33C34">
              <w:rPr>
                <w:rFonts w:ascii="Times New Roman" w:hAnsi="Times New Roman"/>
                <w:b/>
                <w:color w:val="000000" w:themeColor="text1"/>
              </w:rPr>
              <w:t>ок</w:t>
            </w:r>
            <w:r w:rsidR="00794794">
              <w:rPr>
                <w:rFonts w:ascii="Times New Roman" w:hAnsi="Times New Roman"/>
                <w:b/>
                <w:color w:val="000000" w:themeColor="text1"/>
              </w:rPr>
              <w:t>тября</w:t>
            </w:r>
            <w:r w:rsidR="00FC44F9">
              <w:rPr>
                <w:rFonts w:ascii="Times New Roman" w:hAnsi="Times New Roman"/>
                <w:b/>
                <w:color w:val="000000" w:themeColor="text1"/>
              </w:rPr>
              <w:t xml:space="preserve"> </w:t>
            </w:r>
            <w:r w:rsidR="001B0E81">
              <w:rPr>
                <w:rFonts w:ascii="Times New Roman" w:hAnsi="Times New Roman"/>
                <w:b/>
                <w:color w:val="000000" w:themeColor="text1"/>
              </w:rPr>
              <w:t>202</w:t>
            </w:r>
            <w:r w:rsidR="001B2B0B">
              <w:rPr>
                <w:rFonts w:ascii="Times New Roman" w:hAnsi="Times New Roman"/>
                <w:b/>
                <w:color w:val="000000" w:themeColor="text1"/>
              </w:rPr>
              <w:t>6</w:t>
            </w:r>
            <w:r w:rsidR="001B0E81">
              <w:rPr>
                <w:rFonts w:ascii="Times New Roman" w:hAnsi="Times New Roman"/>
                <w:b/>
                <w:color w:val="000000" w:themeColor="text1"/>
              </w:rPr>
              <w:t xml:space="preserve"> года в </w:t>
            </w:r>
            <w:r w:rsidR="00D63870">
              <w:rPr>
                <w:rFonts w:ascii="Times New Roman" w:hAnsi="Times New Roman"/>
                <w:b/>
                <w:color w:val="000000" w:themeColor="text1"/>
              </w:rPr>
              <w:t>10</w:t>
            </w:r>
            <w:r>
              <w:rPr>
                <w:rFonts w:ascii="Times New Roman" w:hAnsi="Times New Roman"/>
                <w:b/>
                <w:color w:val="000000" w:themeColor="text1"/>
              </w:rPr>
              <w:t xml:space="preserve">:00 </w:t>
            </w:r>
            <w:r>
              <w:rPr>
                <w:rFonts w:ascii="Times New Roman" w:hAnsi="Times New Roman"/>
                <w:b/>
              </w:rPr>
              <w:t>(по местному времени Заказчика).</w:t>
            </w:r>
          </w:p>
          <w:p w14:paraId="0DF61F90" w14:textId="7D3C6E50" w:rsidR="001B2B0B" w:rsidRDefault="001B2B0B" w:rsidP="001B2B0B">
            <w:pPr>
              <w:widowControl w:val="0"/>
              <w:spacing w:after="0" w:line="240" w:lineRule="auto"/>
              <w:jc w:val="both"/>
              <w:rPr>
                <w:rFonts w:ascii="Times New Roman" w:hAnsi="Times New Roman"/>
              </w:rPr>
            </w:pPr>
          </w:p>
          <w:p w14:paraId="5AD80A07" w14:textId="77777777" w:rsidR="001B2B0B" w:rsidRPr="001B2B0B" w:rsidRDefault="001B2B0B" w:rsidP="001B2B0B">
            <w:pPr>
              <w:widowControl w:val="0"/>
              <w:spacing w:after="0" w:line="240" w:lineRule="auto"/>
              <w:jc w:val="both"/>
              <w:rPr>
                <w:rFonts w:ascii="Times New Roman" w:hAnsi="Times New Roman"/>
              </w:rPr>
            </w:pPr>
            <w:r w:rsidRPr="001B2B0B">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D671D6"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Pr>
                <w:rFonts w:ascii="Times New Roman" w:hAnsi="Times New Roman"/>
              </w:rPr>
              <w:t>.</w:t>
            </w:r>
          </w:p>
          <w:p w14:paraId="7C27EF4E" w14:textId="77777777" w:rsidR="001B2B0B"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Комиссия оформляет 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p w14:paraId="65F61A9D" w14:textId="6508A753"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Комиссия по осуществлению закупок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в электронной форме. </w:t>
            </w:r>
          </w:p>
          <w:p w14:paraId="2D67D666" w14:textId="010F87E1"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Комиссия по осуществлению закупок на основании результатов рассмотрения вторых частей заявок на участие в аукционе принимает решение о соответствии или о несоответствии заявки участника аукциона требованиям, установленным документацией.</w:t>
            </w:r>
          </w:p>
          <w:p w14:paraId="0398C6F9" w14:textId="111A11F0"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Срок рассмотрения вторых частей заявок на участие в аукционе не может превышать 3 (Трех) дней со дня размещения на электронной площадке протокола проведения аукциона в электронной форме.</w:t>
            </w:r>
          </w:p>
          <w:p w14:paraId="36259BA6" w14:textId="7C51873F" w:rsid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На основании принятого решения о соответствии или о несоответствии заявки участника аукциона требованиям, установленным документацией, Комиссией по осуществлению закупок оформляется протокол рассмотрения вторых частей заявок, в котором фиксируется. все результаты рассмотрения </w:t>
            </w:r>
            <w:r w:rsidRPr="00D319D0">
              <w:rPr>
                <w:rFonts w:ascii="Times New Roman" w:hAnsi="Times New Roman"/>
              </w:rPr>
              <w:lastRenderedPageBreak/>
              <w:t>заявок и который подписывается всеми присутствующими на заседании членами Комиссии по осуществлению закупок.</w:t>
            </w:r>
          </w:p>
        </w:tc>
      </w:tr>
      <w:tr w:rsidR="00D671D6" w14:paraId="513977E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B5EB8D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26.1</w:t>
            </w:r>
          </w:p>
        </w:tc>
        <w:tc>
          <w:tcPr>
            <w:tcW w:w="2930" w:type="dxa"/>
            <w:tcBorders>
              <w:top w:val="single" w:sz="4" w:space="0" w:color="auto"/>
              <w:left w:val="single" w:sz="4" w:space="0" w:color="auto"/>
              <w:bottom w:val="single" w:sz="4" w:space="0" w:color="auto"/>
              <w:right w:val="single" w:sz="4" w:space="0" w:color="auto"/>
            </w:tcBorders>
            <w:vAlign w:val="center"/>
          </w:tcPr>
          <w:p w14:paraId="7BE73F2A"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Продление срока проведения процедуры</w:t>
            </w:r>
          </w:p>
        </w:tc>
        <w:tc>
          <w:tcPr>
            <w:tcW w:w="6120" w:type="dxa"/>
            <w:tcBorders>
              <w:top w:val="single" w:sz="4" w:space="0" w:color="auto"/>
              <w:left w:val="single" w:sz="4" w:space="0" w:color="auto"/>
              <w:bottom w:val="single" w:sz="4" w:space="0" w:color="auto"/>
              <w:right w:val="single" w:sz="4" w:space="0" w:color="auto"/>
            </w:tcBorders>
            <w:vAlign w:val="center"/>
          </w:tcPr>
          <w:p w14:paraId="716F2DB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71D6" w14:paraId="10A17352"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4B9E290" w14:textId="77777777" w:rsidR="00D671D6" w:rsidRDefault="005A571E">
            <w:pPr>
              <w:widowControl w:val="0"/>
              <w:spacing w:after="0" w:line="240" w:lineRule="auto"/>
              <w:jc w:val="center"/>
              <w:rPr>
                <w:rFonts w:ascii="Times New Roman" w:hAnsi="Times New Roman"/>
              </w:rPr>
            </w:pPr>
            <w:r>
              <w:rPr>
                <w:rFonts w:ascii="Times New Roman" w:hAnsi="Times New Roman"/>
              </w:rPr>
              <w:t>27.</w:t>
            </w:r>
          </w:p>
        </w:tc>
        <w:tc>
          <w:tcPr>
            <w:tcW w:w="2930" w:type="dxa"/>
            <w:tcBorders>
              <w:top w:val="single" w:sz="4" w:space="0" w:color="auto"/>
              <w:left w:val="single" w:sz="4" w:space="0" w:color="auto"/>
              <w:bottom w:val="single" w:sz="4" w:space="0" w:color="auto"/>
              <w:right w:val="single" w:sz="4" w:space="0" w:color="auto"/>
            </w:tcBorders>
            <w:vAlign w:val="center"/>
          </w:tcPr>
          <w:p w14:paraId="0A357BA4"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Условия отказа в допуске к участию в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1E74506A" w14:textId="7777777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sidRPr="001B2B0B">
              <w:rPr>
                <w:rFonts w:ascii="Times New Roman" w:hAnsi="Times New Roman"/>
              </w:rPr>
              <w:t>Комиссия отклоняет заявку на участие в закупочной процедуре:</w:t>
            </w:r>
          </w:p>
          <w:p w14:paraId="6F3DA528" w14:textId="16638EE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участника закупки требованиям, установленным документацией о закупке;</w:t>
            </w:r>
          </w:p>
          <w:p w14:paraId="2AF5E7A5" w14:textId="07220191"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6C45F03" w14:textId="45FD732C"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обязательных документов, установленных документацией   о закупке;</w:t>
            </w:r>
          </w:p>
          <w:p w14:paraId="267DC72A" w14:textId="14298368"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выявления в документах, представленных участником в составе заявки, противоречивых сведений, предполагающих двоякое толкование;</w:t>
            </w:r>
          </w:p>
          <w:p w14:paraId="424E5E44" w14:textId="75947F86"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3831F88" w14:textId="25C551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заявки квалификационным требованиям;</w:t>
            </w:r>
          </w:p>
          <w:p w14:paraId="685D9386" w14:textId="1519C54E"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68F163D4" w14:textId="118638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F8FA84A" w14:textId="43E452C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w:t>
            </w:r>
            <w:r w:rsidRPr="001B2B0B">
              <w:rPr>
                <w:rFonts w:ascii="Times New Roman" w:hAnsi="Times New Roman"/>
              </w:rPr>
              <w:lastRenderedPageBreak/>
              <w:t>условии установления ограничения, предусмотренного в соответствии с пп. «б» п. 1 ч. 2 ст. 3.1-4 Закона № 223-ФЗ;</w:t>
            </w:r>
          </w:p>
          <w:p w14:paraId="2F66AA56" w14:textId="31AD94C8" w:rsidR="00D671D6"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rsidR="00D671D6" w14:paraId="7332E19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1CD1CE9B"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28.</w:t>
            </w:r>
          </w:p>
        </w:tc>
        <w:tc>
          <w:tcPr>
            <w:tcW w:w="2930" w:type="dxa"/>
            <w:tcBorders>
              <w:top w:val="single" w:sz="4" w:space="0" w:color="auto"/>
              <w:left w:val="single" w:sz="4" w:space="0" w:color="auto"/>
              <w:bottom w:val="single" w:sz="4" w:space="0" w:color="auto"/>
              <w:right w:val="single" w:sz="4" w:space="0" w:color="auto"/>
            </w:tcBorders>
            <w:vAlign w:val="center"/>
          </w:tcPr>
          <w:p w14:paraId="37EFE487" w14:textId="77777777" w:rsidR="00D671D6" w:rsidRDefault="005A571E">
            <w:pPr>
              <w:widowControl w:val="0"/>
              <w:spacing w:after="0" w:line="240" w:lineRule="auto"/>
              <w:jc w:val="both"/>
              <w:rPr>
                <w:rFonts w:ascii="Times New Roman" w:hAnsi="Times New Roman"/>
              </w:rPr>
            </w:pPr>
            <w:r>
              <w:rPr>
                <w:rFonts w:ascii="Times New Roman" w:hAnsi="Times New Roman"/>
              </w:rPr>
              <w:t>Место и дата рассмотрения предложений участников аукциона и подведения итогов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02CA6CEA" w14:textId="1D7F99A0"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Место рассмотрения заявок на участие в аукционе:</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2AC0FF23" w14:textId="77777777" w:rsidR="00D671D6" w:rsidRDefault="00D671D6">
            <w:pPr>
              <w:widowControl w:val="0"/>
              <w:spacing w:after="0" w:line="240" w:lineRule="auto"/>
              <w:jc w:val="both"/>
              <w:rPr>
                <w:rFonts w:ascii="Times New Roman" w:hAnsi="Times New Roman"/>
                <w:color w:val="000000" w:themeColor="text1"/>
              </w:rPr>
            </w:pPr>
          </w:p>
          <w:p w14:paraId="4908A90C" w14:textId="2F910178"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Дата рассмотрения</w:t>
            </w:r>
            <w:r w:rsidR="001B2B0B">
              <w:rPr>
                <w:rFonts w:ascii="Times New Roman" w:hAnsi="Times New Roman"/>
                <w:b/>
                <w:color w:val="000000" w:themeColor="text1"/>
              </w:rPr>
              <w:t xml:space="preserve"> первых частей</w:t>
            </w:r>
            <w:r>
              <w:rPr>
                <w:rFonts w:ascii="Times New Roman" w:hAnsi="Times New Roman"/>
                <w:b/>
                <w:color w:val="000000" w:themeColor="text1"/>
              </w:rPr>
              <w:t xml:space="preserve"> заявок на участие в аукционе: </w:t>
            </w:r>
            <w:r>
              <w:rPr>
                <w:rFonts w:ascii="Times New Roman" w:hAnsi="Times New Roman"/>
                <w:color w:val="000000" w:themeColor="text1"/>
              </w:rPr>
              <w:t>«</w:t>
            </w:r>
            <w:r w:rsidR="00F33C34">
              <w:rPr>
                <w:rFonts w:ascii="Times New Roman" w:hAnsi="Times New Roman"/>
                <w:color w:val="000000" w:themeColor="text1"/>
              </w:rPr>
              <w:t>05</w:t>
            </w:r>
            <w:r>
              <w:rPr>
                <w:rFonts w:ascii="Times New Roman" w:hAnsi="Times New Roman"/>
                <w:color w:val="000000" w:themeColor="text1"/>
              </w:rPr>
              <w:t xml:space="preserve">» </w:t>
            </w:r>
            <w:r w:rsidR="00F33C34">
              <w:rPr>
                <w:rFonts w:ascii="Times New Roman" w:hAnsi="Times New Roman"/>
                <w:color w:val="000000" w:themeColor="text1"/>
              </w:rPr>
              <w:t>ок</w:t>
            </w:r>
            <w:r w:rsidR="00794794">
              <w:rPr>
                <w:rFonts w:ascii="Times New Roman" w:hAnsi="Times New Roman"/>
                <w:color w:val="000000" w:themeColor="text1"/>
              </w:rPr>
              <w:t>тября</w:t>
            </w:r>
            <w:r>
              <w:rPr>
                <w:rFonts w:ascii="Times New Roman" w:hAnsi="Times New Roman"/>
                <w:color w:val="000000" w:themeColor="text1"/>
              </w:rPr>
              <w:t xml:space="preserve"> 202</w:t>
            </w:r>
            <w:r w:rsidR="00F60BD0">
              <w:rPr>
                <w:rFonts w:ascii="Times New Roman" w:hAnsi="Times New Roman"/>
                <w:color w:val="000000" w:themeColor="text1"/>
              </w:rPr>
              <w:t>6</w:t>
            </w:r>
            <w:r>
              <w:rPr>
                <w:rFonts w:ascii="Times New Roman" w:hAnsi="Times New Roman"/>
                <w:color w:val="000000" w:themeColor="text1"/>
              </w:rPr>
              <w:t xml:space="preserve"> года</w:t>
            </w:r>
          </w:p>
          <w:p w14:paraId="729BF2AB" w14:textId="70B7C1DD"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 xml:space="preserve">Место </w:t>
            </w:r>
            <w:r w:rsidR="001B2B0B">
              <w:rPr>
                <w:rFonts w:ascii="Times New Roman" w:hAnsi="Times New Roman"/>
                <w:b/>
                <w:color w:val="000000" w:themeColor="text1"/>
              </w:rPr>
              <w:t>рассмотрения вторых частей заявок (</w:t>
            </w:r>
            <w:r>
              <w:rPr>
                <w:rFonts w:ascii="Times New Roman" w:hAnsi="Times New Roman"/>
                <w:b/>
                <w:color w:val="000000" w:themeColor="text1"/>
              </w:rPr>
              <w:t>подведения итогов аукциона</w:t>
            </w:r>
            <w:r w:rsidR="001B2B0B">
              <w:rPr>
                <w:rFonts w:ascii="Times New Roman" w:hAnsi="Times New Roman"/>
                <w:b/>
                <w:color w:val="000000" w:themeColor="text1"/>
              </w:rPr>
              <w:t>)</w:t>
            </w:r>
            <w:r>
              <w:rPr>
                <w:rFonts w:ascii="Times New Roman" w:hAnsi="Times New Roman"/>
                <w:b/>
                <w:color w:val="000000" w:themeColor="text1"/>
              </w:rPr>
              <w:t>:</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63B96FCC" w14:textId="77777777" w:rsidR="00D671D6" w:rsidRDefault="00D671D6">
            <w:pPr>
              <w:widowControl w:val="0"/>
              <w:spacing w:after="0" w:line="240" w:lineRule="auto"/>
              <w:jc w:val="both"/>
              <w:rPr>
                <w:rFonts w:ascii="Times New Roman" w:hAnsi="Times New Roman"/>
                <w:color w:val="000000" w:themeColor="text1"/>
              </w:rPr>
            </w:pPr>
          </w:p>
          <w:p w14:paraId="5C02D1AE" w14:textId="1EA246B7"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 xml:space="preserve">Дата </w:t>
            </w:r>
            <w:r w:rsidR="00EF3D69">
              <w:rPr>
                <w:rFonts w:ascii="Times New Roman" w:hAnsi="Times New Roman"/>
                <w:b/>
                <w:color w:val="000000" w:themeColor="text1"/>
              </w:rPr>
              <w:t xml:space="preserve"> рассмотрения вторых частей заявок (</w:t>
            </w:r>
            <w:r>
              <w:rPr>
                <w:rFonts w:ascii="Times New Roman" w:hAnsi="Times New Roman"/>
                <w:b/>
                <w:color w:val="000000" w:themeColor="text1"/>
              </w:rPr>
              <w:t>подведения итогов аукциона</w:t>
            </w:r>
            <w:r w:rsidR="00EF3D69">
              <w:rPr>
                <w:rFonts w:ascii="Times New Roman" w:hAnsi="Times New Roman"/>
                <w:b/>
                <w:color w:val="000000" w:themeColor="text1"/>
              </w:rPr>
              <w:t>)</w:t>
            </w:r>
            <w:r>
              <w:rPr>
                <w:rFonts w:ascii="Times New Roman" w:hAnsi="Times New Roman"/>
                <w:b/>
                <w:color w:val="000000" w:themeColor="text1"/>
              </w:rPr>
              <w:t xml:space="preserve">: </w:t>
            </w:r>
            <w:r>
              <w:rPr>
                <w:rFonts w:ascii="Times New Roman" w:hAnsi="Times New Roman"/>
                <w:color w:val="000000" w:themeColor="text1"/>
              </w:rPr>
              <w:t>«</w:t>
            </w:r>
            <w:r w:rsidR="00F33C34">
              <w:rPr>
                <w:rFonts w:ascii="Times New Roman" w:hAnsi="Times New Roman"/>
                <w:color w:val="000000" w:themeColor="text1"/>
              </w:rPr>
              <w:t>07</w:t>
            </w:r>
            <w:r>
              <w:rPr>
                <w:rFonts w:ascii="Times New Roman" w:hAnsi="Times New Roman"/>
                <w:color w:val="000000" w:themeColor="text1"/>
              </w:rPr>
              <w:t xml:space="preserve">» </w:t>
            </w:r>
            <w:r w:rsidR="00F33C34">
              <w:rPr>
                <w:rFonts w:ascii="Times New Roman" w:hAnsi="Times New Roman"/>
                <w:color w:val="000000" w:themeColor="text1"/>
              </w:rPr>
              <w:t>ок</w:t>
            </w:r>
            <w:r w:rsidR="009A798C">
              <w:rPr>
                <w:rFonts w:ascii="Times New Roman" w:hAnsi="Times New Roman"/>
                <w:color w:val="000000" w:themeColor="text1"/>
              </w:rPr>
              <w:t>тября</w:t>
            </w:r>
            <w:r>
              <w:rPr>
                <w:rFonts w:ascii="Times New Roman" w:hAnsi="Times New Roman"/>
                <w:color w:val="000000" w:themeColor="text1"/>
              </w:rPr>
              <w:t xml:space="preserve"> 202</w:t>
            </w:r>
            <w:r w:rsidR="001B2B0B">
              <w:rPr>
                <w:rFonts w:ascii="Times New Roman" w:hAnsi="Times New Roman"/>
                <w:color w:val="000000" w:themeColor="text1"/>
              </w:rPr>
              <w:t>6</w:t>
            </w:r>
            <w:r>
              <w:rPr>
                <w:rFonts w:ascii="Times New Roman" w:hAnsi="Times New Roman"/>
                <w:color w:val="000000" w:themeColor="text1"/>
              </w:rPr>
              <w:t xml:space="preserve"> года</w:t>
            </w:r>
          </w:p>
        </w:tc>
      </w:tr>
      <w:tr w:rsidR="00D671D6" w14:paraId="747E8D1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064956" w14:textId="77777777" w:rsidR="00D671D6" w:rsidRDefault="005A571E">
            <w:pPr>
              <w:widowControl w:val="0"/>
              <w:spacing w:after="0" w:line="240" w:lineRule="auto"/>
              <w:jc w:val="center"/>
              <w:rPr>
                <w:rFonts w:ascii="Times New Roman" w:hAnsi="Times New Roman"/>
              </w:rPr>
            </w:pPr>
            <w:r>
              <w:rPr>
                <w:rFonts w:ascii="Times New Roman" w:hAnsi="Times New Roman"/>
              </w:rPr>
              <w:t>29.</w:t>
            </w:r>
          </w:p>
        </w:tc>
        <w:tc>
          <w:tcPr>
            <w:tcW w:w="2930" w:type="dxa"/>
            <w:tcBorders>
              <w:top w:val="single" w:sz="4" w:space="0" w:color="auto"/>
              <w:left w:val="single" w:sz="4" w:space="0" w:color="auto"/>
              <w:bottom w:val="single" w:sz="4" w:space="0" w:color="auto"/>
              <w:right w:val="single" w:sz="4" w:space="0" w:color="auto"/>
            </w:tcBorders>
            <w:vAlign w:val="center"/>
          </w:tcPr>
          <w:p w14:paraId="4638211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402888AD" w14:textId="0C42C836" w:rsidR="00EF3D69" w:rsidRPr="00EF3D69" w:rsidRDefault="005A571E" w:rsidP="00EF3D69">
            <w:pPr>
              <w:widowControl w:val="0"/>
              <w:spacing w:after="0" w:line="240" w:lineRule="auto"/>
              <w:jc w:val="both"/>
              <w:rPr>
                <w:rFonts w:ascii="Times New Roman" w:eastAsia="Times New Roman" w:hAnsi="Times New Roman"/>
                <w:lang w:eastAsia="ru-RU"/>
              </w:rPr>
            </w:pPr>
            <w:r w:rsidRPr="00EF3D69">
              <w:rPr>
                <w:rFonts w:ascii="Times New Roman" w:hAnsi="Times New Roman"/>
                <w:bCs/>
                <w:color w:val="000000" w:themeColor="text1"/>
              </w:rPr>
              <w:t xml:space="preserve">Электронный аукцион проводится на </w:t>
            </w:r>
            <w:r w:rsidR="00EF3D69" w:rsidRPr="00EF3D69">
              <w:rPr>
                <w:rFonts w:ascii="Times New Roman" w:eastAsia="Times New Roman" w:hAnsi="Times New Roman"/>
                <w:lang w:eastAsia="ru-RU"/>
              </w:rPr>
              <w:t>ЭТП «Р-Тендер»» http://r-tender.ru</w:t>
            </w:r>
          </w:p>
          <w:p w14:paraId="725B2A34" w14:textId="4BD05CE3" w:rsidR="00D671D6" w:rsidRPr="00EF3D69" w:rsidRDefault="005A571E">
            <w:pPr>
              <w:pStyle w:val="11"/>
              <w:widowControl w:val="0"/>
              <w:ind w:left="0"/>
              <w:jc w:val="both"/>
              <w:rPr>
                <w:color w:val="000000" w:themeColor="text1"/>
                <w:sz w:val="22"/>
                <w:szCs w:val="22"/>
              </w:rPr>
            </w:pPr>
            <w:r w:rsidRPr="00EF3D69">
              <w:rPr>
                <w:b/>
                <w:color w:val="000000" w:themeColor="text1"/>
                <w:sz w:val="22"/>
                <w:szCs w:val="22"/>
              </w:rPr>
              <w:t>«</w:t>
            </w:r>
            <w:r w:rsidR="00F33C34">
              <w:rPr>
                <w:b/>
                <w:color w:val="000000" w:themeColor="text1"/>
                <w:sz w:val="22"/>
                <w:szCs w:val="22"/>
              </w:rPr>
              <w:t>06</w:t>
            </w:r>
            <w:r w:rsidRPr="00EF3D69">
              <w:rPr>
                <w:b/>
                <w:color w:val="000000" w:themeColor="text1"/>
                <w:sz w:val="22"/>
                <w:szCs w:val="22"/>
              </w:rPr>
              <w:t xml:space="preserve">» </w:t>
            </w:r>
            <w:r w:rsidR="00F33C34">
              <w:rPr>
                <w:b/>
                <w:color w:val="000000" w:themeColor="text1"/>
                <w:sz w:val="22"/>
                <w:szCs w:val="22"/>
              </w:rPr>
              <w:t>ок</w:t>
            </w:r>
            <w:r w:rsidR="009A798C">
              <w:rPr>
                <w:b/>
                <w:color w:val="000000" w:themeColor="text1"/>
                <w:sz w:val="22"/>
                <w:szCs w:val="22"/>
              </w:rPr>
              <w:t>тября</w:t>
            </w:r>
            <w:r w:rsidR="001B0E81" w:rsidRPr="00EF3D69">
              <w:rPr>
                <w:b/>
                <w:color w:val="000000" w:themeColor="text1"/>
                <w:sz w:val="22"/>
                <w:szCs w:val="22"/>
              </w:rPr>
              <w:t xml:space="preserve"> 202</w:t>
            </w:r>
            <w:r w:rsidR="001B2B0B" w:rsidRPr="00EF3D69">
              <w:rPr>
                <w:b/>
                <w:color w:val="000000" w:themeColor="text1"/>
                <w:sz w:val="22"/>
                <w:szCs w:val="22"/>
              </w:rPr>
              <w:t>6</w:t>
            </w:r>
            <w:r w:rsidR="001B0E81" w:rsidRPr="00EF3D69">
              <w:rPr>
                <w:b/>
                <w:color w:val="000000" w:themeColor="text1"/>
                <w:sz w:val="22"/>
                <w:szCs w:val="22"/>
              </w:rPr>
              <w:t>г. в 1</w:t>
            </w:r>
            <w:r w:rsidR="00F33C34">
              <w:rPr>
                <w:b/>
                <w:color w:val="000000" w:themeColor="text1"/>
                <w:sz w:val="22"/>
                <w:szCs w:val="22"/>
              </w:rPr>
              <w:t>2</w:t>
            </w:r>
            <w:r w:rsidRPr="00EF3D69">
              <w:rPr>
                <w:b/>
                <w:color w:val="000000" w:themeColor="text1"/>
                <w:sz w:val="22"/>
                <w:szCs w:val="22"/>
              </w:rPr>
              <w:t>:</w:t>
            </w:r>
            <w:r w:rsidR="00F33C34">
              <w:rPr>
                <w:b/>
                <w:color w:val="000000" w:themeColor="text1"/>
                <w:sz w:val="22"/>
                <w:szCs w:val="22"/>
              </w:rPr>
              <w:t>0</w:t>
            </w:r>
            <w:r w:rsidRPr="00EF3D69">
              <w:rPr>
                <w:b/>
                <w:color w:val="000000" w:themeColor="text1"/>
                <w:sz w:val="22"/>
                <w:szCs w:val="22"/>
              </w:rPr>
              <w:t>0 (по местному времени Заказчика).</w:t>
            </w:r>
            <w:r w:rsidRPr="00EF3D69">
              <w:rPr>
                <w:color w:val="000000" w:themeColor="text1"/>
                <w:sz w:val="22"/>
                <w:szCs w:val="22"/>
              </w:rPr>
              <w:t xml:space="preserve"> </w:t>
            </w:r>
          </w:p>
          <w:p w14:paraId="2E6F077A" w14:textId="77777777" w:rsidR="00D671D6" w:rsidRDefault="005A571E">
            <w:pPr>
              <w:pStyle w:val="11"/>
              <w:widowControl w:val="0"/>
              <w:ind w:left="0"/>
              <w:jc w:val="both"/>
              <w:rPr>
                <w:color w:val="000000" w:themeColor="text1"/>
                <w:sz w:val="22"/>
                <w:szCs w:val="22"/>
                <w:highlight w:val="yellow"/>
              </w:rPr>
            </w:pPr>
            <w:r w:rsidRPr="00EF3D69">
              <w:rPr>
                <w:color w:val="000000" w:themeColor="text1"/>
                <w:sz w:val="22"/>
                <w:szCs w:val="22"/>
              </w:rPr>
              <w:t>Размер шага аукциона</w:t>
            </w:r>
            <w:r>
              <w:rPr>
                <w:color w:val="000000" w:themeColor="text1"/>
                <w:sz w:val="22"/>
                <w:szCs w:val="22"/>
              </w:rPr>
              <w:t xml:space="preserve"> устанавливается в размере от 0,5% до 5 % от начальной (максимальной) цены договора.</w:t>
            </w:r>
          </w:p>
        </w:tc>
      </w:tr>
      <w:tr w:rsidR="00D671D6" w14:paraId="5450E427"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5F786EB" w14:textId="77777777" w:rsidR="00D671D6" w:rsidRDefault="005A571E">
            <w:pPr>
              <w:widowControl w:val="0"/>
              <w:spacing w:after="0" w:line="240" w:lineRule="auto"/>
              <w:jc w:val="center"/>
              <w:rPr>
                <w:rFonts w:ascii="Times New Roman" w:hAnsi="Times New Roman"/>
              </w:rPr>
            </w:pPr>
            <w:r>
              <w:rPr>
                <w:rFonts w:ascii="Times New Roman" w:hAnsi="Times New Roman"/>
              </w:rPr>
              <w:t xml:space="preserve">30. </w:t>
            </w:r>
          </w:p>
        </w:tc>
        <w:tc>
          <w:tcPr>
            <w:tcW w:w="2930" w:type="dxa"/>
            <w:tcBorders>
              <w:top w:val="single" w:sz="4" w:space="0" w:color="auto"/>
              <w:left w:val="single" w:sz="4" w:space="0" w:color="auto"/>
              <w:bottom w:val="single" w:sz="4" w:space="0" w:color="auto"/>
              <w:right w:val="single" w:sz="4" w:space="0" w:color="auto"/>
            </w:tcBorders>
            <w:vAlign w:val="center"/>
          </w:tcPr>
          <w:p w14:paraId="73FFBE0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Определение победителя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35294E5C" w14:textId="77777777" w:rsidR="00D671D6" w:rsidRDefault="005A571E">
            <w:pPr>
              <w:widowControl w:val="0"/>
              <w:autoSpaceDE w:val="0"/>
              <w:autoSpaceDN w:val="0"/>
              <w:adjustRightInd w:val="0"/>
              <w:spacing w:after="0" w:line="240" w:lineRule="auto"/>
              <w:jc w:val="both"/>
              <w:rPr>
                <w:rFonts w:ascii="Times New Roman" w:eastAsiaTheme="minorEastAsia" w:hAnsi="Times New Roman"/>
                <w:color w:val="000000"/>
                <w:lang w:eastAsia="ru-RU"/>
              </w:rPr>
            </w:pPr>
            <w:r>
              <w:rPr>
                <w:rFonts w:ascii="Times New Roman" w:hAnsi="Times New Roman"/>
              </w:rPr>
              <w:t xml:space="preserve">Победителем аукциона признается лицо, предложившее наиболее низкую цену договора </w:t>
            </w:r>
            <w:r>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D671D6" w:rsidRDefault="005A571E">
            <w:pPr>
              <w:widowControl w:val="0"/>
              <w:spacing w:after="0" w:line="240" w:lineRule="auto"/>
              <w:jc w:val="both"/>
              <w:rPr>
                <w:rFonts w:ascii="Times New Roman" w:hAnsi="Times New Roman"/>
              </w:rPr>
            </w:pPr>
            <w:r>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671D6" w14:paraId="1F58B8E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E4D81A9" w14:textId="77777777" w:rsidR="00D671D6" w:rsidRDefault="005A571E">
            <w:pPr>
              <w:widowControl w:val="0"/>
              <w:spacing w:after="0" w:line="240" w:lineRule="auto"/>
              <w:jc w:val="center"/>
              <w:rPr>
                <w:rFonts w:ascii="Times New Roman" w:hAnsi="Times New Roman"/>
              </w:rPr>
            </w:pPr>
            <w:r>
              <w:rPr>
                <w:rFonts w:ascii="Times New Roman" w:hAnsi="Times New Roman"/>
              </w:rPr>
              <w:t>31.</w:t>
            </w:r>
          </w:p>
        </w:tc>
        <w:tc>
          <w:tcPr>
            <w:tcW w:w="2930" w:type="dxa"/>
            <w:tcBorders>
              <w:top w:val="single" w:sz="4" w:space="0" w:color="auto"/>
              <w:left w:val="single" w:sz="4" w:space="0" w:color="auto"/>
              <w:bottom w:val="single" w:sz="4" w:space="0" w:color="auto"/>
              <w:right w:val="single" w:sz="4" w:space="0" w:color="auto"/>
            </w:tcBorders>
            <w:vAlign w:val="center"/>
          </w:tcPr>
          <w:p w14:paraId="3E7413E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062C40CA" w14:textId="77777777" w:rsidR="00D671D6" w:rsidRDefault="005A571E">
            <w:pPr>
              <w:widowControl w:val="0"/>
              <w:spacing w:after="0" w:line="240" w:lineRule="auto"/>
              <w:jc w:val="both"/>
              <w:rPr>
                <w:rFonts w:ascii="Times New Roman" w:hAnsi="Times New Roman"/>
                <w:bCs/>
              </w:rPr>
            </w:pPr>
            <w:r>
              <w:rPr>
                <w:rFonts w:ascii="Times New Roman" w:hAnsi="Times New Roman"/>
              </w:rPr>
              <w:t xml:space="preserve">Договор должен быть заключён </w:t>
            </w:r>
            <w:r>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D671D6" w:rsidRDefault="005A571E">
            <w:pPr>
              <w:widowControl w:val="0"/>
              <w:spacing w:after="0" w:line="240" w:lineRule="auto"/>
              <w:jc w:val="both"/>
              <w:rPr>
                <w:rFonts w:ascii="Times New Roman" w:hAnsi="Times New Roman"/>
              </w:rPr>
            </w:pPr>
            <w:r>
              <w:rPr>
                <w:rFonts w:ascii="Times New Roman" w:hAnsi="Times New Roman"/>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tc>
      </w:tr>
      <w:tr w:rsidR="00D671D6" w14:paraId="2698A76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29BB5449" w14:textId="77777777" w:rsidR="00D671D6" w:rsidRDefault="005A571E">
            <w:pPr>
              <w:widowControl w:val="0"/>
              <w:spacing w:after="0" w:line="240" w:lineRule="auto"/>
              <w:jc w:val="center"/>
              <w:rPr>
                <w:rFonts w:ascii="Times New Roman" w:hAnsi="Times New Roman"/>
              </w:rPr>
            </w:pPr>
            <w:r>
              <w:rPr>
                <w:rFonts w:ascii="Times New Roman" w:hAnsi="Times New Roman"/>
              </w:rPr>
              <w:t>32.</w:t>
            </w:r>
          </w:p>
        </w:tc>
        <w:tc>
          <w:tcPr>
            <w:tcW w:w="2930" w:type="dxa"/>
            <w:tcBorders>
              <w:top w:val="single" w:sz="4" w:space="0" w:color="auto"/>
              <w:left w:val="single" w:sz="4" w:space="0" w:color="auto"/>
              <w:bottom w:val="single" w:sz="4" w:space="0" w:color="auto"/>
              <w:right w:val="single" w:sz="4" w:space="0" w:color="auto"/>
            </w:tcBorders>
            <w:vAlign w:val="center"/>
          </w:tcPr>
          <w:p w14:paraId="129D357C"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rPr>
              <w:t>Порядок заключения договора по итогам аукциона: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34199C08" w14:textId="17900677" w:rsidR="00D671D6" w:rsidRDefault="005A571E">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w:t>
            </w:r>
            <w:r>
              <w:rPr>
                <w:rFonts w:ascii="Times New Roman" w:hAnsi="Times New Roman"/>
              </w:rPr>
              <w:lastRenderedPageBreak/>
              <w:t>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BB180CE" w:rsidR="00D671D6" w:rsidRDefault="005A571E" w:rsidP="001B2B0B">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Договор  заключается  с использованием программно-аппаратных средств электронной площадки.</w:t>
            </w:r>
          </w:p>
        </w:tc>
      </w:tr>
      <w:tr w:rsidR="00D671D6" w14:paraId="7407CB4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495B09D6"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33.</w:t>
            </w:r>
          </w:p>
        </w:tc>
        <w:tc>
          <w:tcPr>
            <w:tcW w:w="2930" w:type="dxa"/>
            <w:tcBorders>
              <w:top w:val="single" w:sz="4" w:space="0" w:color="auto"/>
              <w:left w:val="single" w:sz="4" w:space="0" w:color="auto"/>
              <w:bottom w:val="single" w:sz="4" w:space="0" w:color="auto"/>
              <w:right w:val="single" w:sz="4" w:space="0" w:color="auto"/>
            </w:tcBorders>
            <w:vAlign w:val="center"/>
          </w:tcPr>
          <w:p w14:paraId="44953467"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2B082F35" w14:textId="77777777" w:rsidR="00D671D6" w:rsidRDefault="005A571E">
            <w:pPr>
              <w:widowControl w:val="0"/>
              <w:tabs>
                <w:tab w:val="left" w:pos="5720"/>
              </w:tabs>
              <w:spacing w:after="0" w:line="240" w:lineRule="auto"/>
              <w:ind w:rightChars="16" w:right="35"/>
              <w:jc w:val="both"/>
              <w:rPr>
                <w:rFonts w:ascii="Times New Roman" w:hAnsi="Times New Roman"/>
              </w:rPr>
            </w:pPr>
            <w:r>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D671D6" w14:paraId="60269B9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0E90D9" w14:textId="77777777" w:rsidR="00D671D6" w:rsidRDefault="005A571E">
            <w:pPr>
              <w:widowControl w:val="0"/>
              <w:spacing w:after="0" w:line="240" w:lineRule="auto"/>
              <w:jc w:val="center"/>
              <w:rPr>
                <w:rFonts w:ascii="Times New Roman" w:hAnsi="Times New Roman"/>
              </w:rPr>
            </w:pPr>
            <w:r>
              <w:rPr>
                <w:rFonts w:ascii="Times New Roman" w:hAnsi="Times New Roman"/>
              </w:rPr>
              <w:t>34.</w:t>
            </w:r>
          </w:p>
        </w:tc>
        <w:tc>
          <w:tcPr>
            <w:tcW w:w="2930" w:type="dxa"/>
            <w:tcBorders>
              <w:top w:val="single" w:sz="4" w:space="0" w:color="auto"/>
              <w:left w:val="single" w:sz="4" w:space="0" w:color="auto"/>
              <w:bottom w:val="single" w:sz="4" w:space="0" w:color="auto"/>
              <w:right w:val="single" w:sz="4" w:space="0" w:color="auto"/>
            </w:tcBorders>
            <w:vAlign w:val="center"/>
          </w:tcPr>
          <w:p w14:paraId="4BD7D33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0CBA931" w14:textId="31BB45DC" w:rsidR="00D671D6" w:rsidRDefault="001B2B0B">
            <w:pPr>
              <w:widowControl w:val="0"/>
              <w:spacing w:after="0" w:line="240" w:lineRule="auto"/>
              <w:jc w:val="both"/>
              <w:rPr>
                <w:rFonts w:ascii="Times New Roman" w:hAnsi="Times New Roman"/>
                <w:bCs/>
              </w:rPr>
            </w:pPr>
            <w:r>
              <w:rPr>
                <w:rFonts w:ascii="Times New Roman" w:hAnsi="Times New Roman"/>
                <w:bCs/>
              </w:rPr>
              <w:t xml:space="preserve">Предусмотрено: в </w:t>
            </w:r>
            <w:r w:rsidR="00B56DAE">
              <w:rPr>
                <w:rFonts w:ascii="Times New Roman" w:hAnsi="Times New Roman"/>
                <w:bCs/>
              </w:rPr>
              <w:t xml:space="preserve">соответствии </w:t>
            </w:r>
            <w:r>
              <w:rPr>
                <w:rFonts w:ascii="Times New Roman" w:hAnsi="Times New Roman"/>
                <w:bCs/>
              </w:rPr>
              <w:t xml:space="preserve">с проектом </w:t>
            </w:r>
            <w:r w:rsidR="00B56DAE">
              <w:rPr>
                <w:rFonts w:ascii="Times New Roman" w:hAnsi="Times New Roman"/>
                <w:bCs/>
              </w:rPr>
              <w:t>договора</w:t>
            </w:r>
          </w:p>
        </w:tc>
      </w:tr>
      <w:tr w:rsidR="00D671D6" w14:paraId="78612038"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42B9AB7" w14:textId="77777777" w:rsidR="00D671D6" w:rsidRDefault="005A571E">
            <w:pPr>
              <w:widowControl w:val="0"/>
              <w:spacing w:after="0" w:line="240" w:lineRule="auto"/>
              <w:jc w:val="center"/>
              <w:rPr>
                <w:rFonts w:ascii="Times New Roman" w:hAnsi="Times New Roman"/>
              </w:rPr>
            </w:pPr>
            <w:r>
              <w:rPr>
                <w:rFonts w:ascii="Times New Roman" w:hAnsi="Times New Roman"/>
              </w:rPr>
              <w:t>36.</w:t>
            </w:r>
          </w:p>
        </w:tc>
        <w:tc>
          <w:tcPr>
            <w:tcW w:w="2930" w:type="dxa"/>
            <w:tcBorders>
              <w:top w:val="single" w:sz="4" w:space="0" w:color="auto"/>
              <w:left w:val="single" w:sz="4" w:space="0" w:color="auto"/>
              <w:right w:val="single" w:sz="4" w:space="0" w:color="auto"/>
            </w:tcBorders>
            <w:vAlign w:val="center"/>
          </w:tcPr>
          <w:p w14:paraId="57DB346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одностороннего отказа от исполнения договора</w:t>
            </w:r>
          </w:p>
        </w:tc>
        <w:tc>
          <w:tcPr>
            <w:tcW w:w="6120" w:type="dxa"/>
            <w:tcBorders>
              <w:top w:val="single" w:sz="4" w:space="0" w:color="auto"/>
              <w:left w:val="single" w:sz="4" w:space="0" w:color="auto"/>
              <w:right w:val="single" w:sz="4" w:space="0" w:color="auto"/>
            </w:tcBorders>
            <w:vAlign w:val="center"/>
          </w:tcPr>
          <w:p w14:paraId="0F76FA30"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tc>
      </w:tr>
      <w:tr w:rsidR="00D671D6" w14:paraId="14452627"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11DFA22" w14:textId="77777777" w:rsidR="00D671D6" w:rsidRDefault="005A571E">
            <w:pPr>
              <w:widowControl w:val="0"/>
              <w:spacing w:after="0" w:line="240" w:lineRule="auto"/>
              <w:jc w:val="center"/>
              <w:rPr>
                <w:rFonts w:ascii="Times New Roman" w:hAnsi="Times New Roman"/>
              </w:rPr>
            </w:pPr>
            <w:r>
              <w:rPr>
                <w:rFonts w:ascii="Times New Roman" w:hAnsi="Times New Roman"/>
              </w:rPr>
              <w:t>37</w:t>
            </w:r>
          </w:p>
        </w:tc>
        <w:tc>
          <w:tcPr>
            <w:tcW w:w="2930" w:type="dxa"/>
            <w:tcBorders>
              <w:top w:val="single" w:sz="4" w:space="0" w:color="auto"/>
              <w:left w:val="single" w:sz="4" w:space="0" w:color="auto"/>
              <w:right w:val="single" w:sz="4" w:space="0" w:color="auto"/>
            </w:tcBorders>
            <w:vAlign w:val="center"/>
          </w:tcPr>
          <w:p w14:paraId="3611B28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iCs/>
              </w:rPr>
              <w:t>Обеспечение исполнения договора</w:t>
            </w:r>
          </w:p>
        </w:tc>
        <w:tc>
          <w:tcPr>
            <w:tcW w:w="6120" w:type="dxa"/>
            <w:tcBorders>
              <w:top w:val="single" w:sz="4" w:space="0" w:color="auto"/>
              <w:left w:val="single" w:sz="4" w:space="0" w:color="auto"/>
              <w:right w:val="single" w:sz="4" w:space="0" w:color="auto"/>
            </w:tcBorders>
            <w:vAlign w:val="center"/>
          </w:tcPr>
          <w:p w14:paraId="5FF9FBFE"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Не установлено</w:t>
            </w:r>
          </w:p>
        </w:tc>
      </w:tr>
      <w:tr w:rsidR="00D671D6" w14:paraId="03EAE474" w14:textId="77777777" w:rsidTr="0010704C">
        <w:trPr>
          <w:gridAfter w:val="1"/>
          <w:wAfter w:w="55" w:type="dxa"/>
          <w:trHeight w:val="4215"/>
        </w:trPr>
        <w:tc>
          <w:tcPr>
            <w:tcW w:w="656" w:type="dxa"/>
            <w:tcBorders>
              <w:top w:val="single" w:sz="4" w:space="0" w:color="auto"/>
              <w:left w:val="single" w:sz="4" w:space="0" w:color="auto"/>
              <w:bottom w:val="single" w:sz="4" w:space="0" w:color="auto"/>
              <w:right w:val="single" w:sz="4" w:space="0" w:color="auto"/>
            </w:tcBorders>
            <w:vAlign w:val="center"/>
          </w:tcPr>
          <w:p w14:paraId="3BD568B4"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37</w:t>
            </w:r>
          </w:p>
        </w:tc>
        <w:tc>
          <w:tcPr>
            <w:tcW w:w="9050" w:type="dxa"/>
            <w:gridSpan w:val="2"/>
            <w:tcBorders>
              <w:left w:val="single" w:sz="4" w:space="0" w:color="auto"/>
              <w:right w:val="single" w:sz="4" w:space="0" w:color="auto"/>
            </w:tcBorders>
            <w:vAlign w:val="center"/>
          </w:tcPr>
          <w:p w14:paraId="716AE4CD" w14:textId="77777777" w:rsidR="00B56DAE" w:rsidRPr="00B56DAE"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w:t>
            </w:r>
          </w:p>
          <w:p w14:paraId="051EA69F" w14:textId="2CD87EE4" w:rsidR="0010704C"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Меры национального режима в форме» «запрета», «ограничения», «преимущества» не применяются на основании пп.м) п .4 Постановление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4ADC94" w14:textId="77777777" w:rsidR="00D671D6" w:rsidRDefault="00D671D6">
      <w:pPr>
        <w:widowControl w:val="0"/>
        <w:spacing w:after="0" w:line="240" w:lineRule="auto"/>
        <w:rPr>
          <w:rFonts w:ascii="Times New Roman" w:hAnsi="Times New Roman"/>
          <w:b/>
          <w:bCs/>
          <w:color w:val="000000"/>
        </w:rPr>
      </w:pPr>
    </w:p>
    <w:p w14:paraId="03FCFA94" w14:textId="77777777" w:rsidR="00D671D6" w:rsidRDefault="005A571E">
      <w:pPr>
        <w:widowControl w:val="0"/>
        <w:spacing w:after="0" w:line="240" w:lineRule="auto"/>
        <w:rPr>
          <w:rFonts w:ascii="Times New Roman" w:hAnsi="Times New Roman"/>
          <w:b/>
          <w:bCs/>
        </w:rPr>
      </w:pPr>
      <w:r>
        <w:rPr>
          <w:rFonts w:ascii="Times New Roman" w:hAnsi="Times New Roman"/>
          <w:b/>
          <w:bCs/>
          <w:color w:val="000000"/>
        </w:rPr>
        <w:br w:type="page"/>
      </w:r>
      <w:r>
        <w:rPr>
          <w:rFonts w:ascii="Times New Roman" w:hAnsi="Times New Roman"/>
          <w:b/>
          <w:bCs/>
          <w:color w:val="000000"/>
        </w:rPr>
        <w:lastRenderedPageBreak/>
        <w:t xml:space="preserve">РАЗДЕЛ II: </w:t>
      </w:r>
      <w:r>
        <w:rPr>
          <w:rFonts w:ascii="Times New Roman" w:hAnsi="Times New Roman"/>
          <w:b/>
          <w:bCs/>
        </w:rPr>
        <w:t>ИНСТРУКЦИЯ ПО ЗАПОЛНЕНИЮ ЗАЯВКИ НА УЧАСТИЕ В АУКЦИОНЕ</w:t>
      </w:r>
    </w:p>
    <w:p w14:paraId="1B25A6F5" w14:textId="77777777" w:rsidR="00D671D6" w:rsidRDefault="00D671D6">
      <w:pPr>
        <w:widowControl w:val="0"/>
        <w:spacing w:after="0" w:line="240" w:lineRule="auto"/>
        <w:jc w:val="center"/>
        <w:rPr>
          <w:rFonts w:ascii="Times New Roman" w:hAnsi="Times New Roman"/>
          <w:b/>
          <w:bCs/>
        </w:rPr>
      </w:pPr>
    </w:p>
    <w:p w14:paraId="0E82B868"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Default="005A571E">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Default="005A571E">
      <w:pPr>
        <w:widowControl w:val="0"/>
        <w:autoSpaceDE w:val="0"/>
        <w:autoSpaceDN w:val="0"/>
        <w:adjustRightInd w:val="0"/>
        <w:spacing w:after="0" w:line="240" w:lineRule="auto"/>
        <w:ind w:firstLine="567"/>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220ECFF9" w14:textId="77777777" w:rsidR="00D671D6" w:rsidRDefault="00D671D6">
      <w:pPr>
        <w:widowControl w:val="0"/>
        <w:spacing w:after="0" w:line="240" w:lineRule="auto"/>
        <w:ind w:firstLine="567"/>
        <w:jc w:val="both"/>
        <w:rPr>
          <w:rFonts w:ascii="Times New Roman" w:hAnsi="Times New Roman"/>
        </w:rPr>
      </w:pPr>
    </w:p>
    <w:p w14:paraId="2D4D3C1B"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079794" w14:textId="77777777" w:rsidR="00D671D6" w:rsidRDefault="005A571E">
      <w:pPr>
        <w:widowControl w:val="0"/>
        <w:spacing w:after="0" w:line="240" w:lineRule="auto"/>
        <w:jc w:val="center"/>
        <w:rPr>
          <w:rFonts w:ascii="Times New Roman" w:hAnsi="Times New Roman"/>
          <w:b/>
          <w:bCs/>
          <w:color w:val="000000"/>
        </w:rPr>
      </w:pPr>
      <w:r>
        <w:rPr>
          <w:rFonts w:ascii="Times New Roman" w:hAnsi="Times New Roman"/>
          <w:b/>
          <w:bCs/>
          <w:color w:val="000000"/>
        </w:rPr>
        <w:lastRenderedPageBreak/>
        <w:t xml:space="preserve">РАЗДЕЛ </w:t>
      </w:r>
      <w:r>
        <w:rPr>
          <w:rFonts w:ascii="Times New Roman" w:hAnsi="Times New Roman"/>
          <w:b/>
          <w:bCs/>
          <w:color w:val="000000"/>
          <w:lang w:val="en-US"/>
        </w:rPr>
        <w:t>III</w:t>
      </w:r>
      <w:r>
        <w:rPr>
          <w:rFonts w:ascii="Times New Roman" w:hAnsi="Times New Roman"/>
          <w:b/>
          <w:bCs/>
          <w:color w:val="000000"/>
        </w:rPr>
        <w:t>: ПРОЕКТ ДОГОВОРА</w:t>
      </w:r>
    </w:p>
    <w:p w14:paraId="494EABFB" w14:textId="57B38063" w:rsidR="00D671D6" w:rsidRDefault="00D671D6">
      <w:pPr>
        <w:widowControl w:val="0"/>
        <w:spacing w:after="0" w:line="240" w:lineRule="auto"/>
        <w:jc w:val="center"/>
        <w:rPr>
          <w:rFonts w:ascii="Times New Roman" w:hAnsi="Times New Roman"/>
          <w:b/>
          <w:bCs/>
          <w:color w:val="000000"/>
        </w:rPr>
      </w:pPr>
    </w:p>
    <w:p w14:paraId="1C512804" w14:textId="42D9D6CE" w:rsidR="00B56DAE" w:rsidRDefault="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6A28A442" w14:textId="77777777" w:rsidR="00D671D6" w:rsidRDefault="00D671D6">
      <w:pPr>
        <w:tabs>
          <w:tab w:val="left" w:pos="700"/>
        </w:tabs>
        <w:spacing w:after="0" w:line="259" w:lineRule="auto"/>
        <w:jc w:val="right"/>
        <w:rPr>
          <w:rFonts w:ascii="Times New Roman" w:hAnsi="Times New Roman"/>
          <w:b/>
          <w:sz w:val="24"/>
          <w:szCs w:val="24"/>
        </w:rPr>
      </w:pPr>
    </w:p>
    <w:p w14:paraId="392A1C6E"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1F916ACD"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28BAEED9" w14:textId="77777777" w:rsidR="00D671D6" w:rsidRDefault="00D671D6">
      <w:pPr>
        <w:spacing w:after="160" w:line="259" w:lineRule="auto"/>
      </w:pPr>
    </w:p>
    <w:p w14:paraId="2669D366" w14:textId="77777777" w:rsidR="00D671D6" w:rsidRDefault="00D671D6">
      <w:pPr>
        <w:tabs>
          <w:tab w:val="left" w:pos="4251"/>
        </w:tabs>
        <w:spacing w:after="0" w:line="200" w:lineRule="atLeast"/>
        <w:jc w:val="center"/>
        <w:rPr>
          <w:rFonts w:ascii="Times New Roman" w:eastAsia="Times New Roman" w:hAnsi="Times New Roman" w:cs="Calibri"/>
          <w:b/>
          <w:bCs/>
          <w:color w:val="000000"/>
          <w:sz w:val="24"/>
          <w:szCs w:val="24"/>
          <w:lang w:eastAsia="ru-RU"/>
        </w:rPr>
      </w:pPr>
    </w:p>
    <w:p w14:paraId="44DFBE5B" w14:textId="77777777" w:rsidR="00D671D6" w:rsidRDefault="00D671D6">
      <w:pPr>
        <w:widowControl w:val="0"/>
        <w:spacing w:after="0" w:line="240" w:lineRule="auto"/>
        <w:jc w:val="center"/>
        <w:rPr>
          <w:rFonts w:ascii="Times New Roman" w:hAnsi="Times New Roman"/>
          <w:b/>
          <w:bCs/>
          <w:color w:val="000000"/>
        </w:rPr>
      </w:pPr>
    </w:p>
    <w:p w14:paraId="56967BC7" w14:textId="77777777" w:rsidR="00D671D6" w:rsidRDefault="00D671D6">
      <w:pPr>
        <w:widowControl w:val="0"/>
        <w:spacing w:after="0" w:line="240" w:lineRule="auto"/>
        <w:jc w:val="center"/>
        <w:rPr>
          <w:rFonts w:ascii="Times New Roman" w:hAnsi="Times New Roman"/>
          <w:b/>
          <w:bCs/>
          <w:color w:val="000000"/>
        </w:rPr>
      </w:pPr>
    </w:p>
    <w:p w14:paraId="66176F83" w14:textId="77777777" w:rsidR="00D671D6" w:rsidRDefault="00D671D6">
      <w:pPr>
        <w:widowControl w:val="0"/>
        <w:spacing w:after="0" w:line="240" w:lineRule="auto"/>
        <w:jc w:val="center"/>
        <w:rPr>
          <w:rFonts w:ascii="Times New Roman" w:hAnsi="Times New Roman"/>
          <w:b/>
          <w:bCs/>
          <w:color w:val="000000"/>
        </w:rPr>
      </w:pPr>
    </w:p>
    <w:p w14:paraId="2C1DD5D9" w14:textId="77777777" w:rsidR="00D671D6" w:rsidRDefault="005A571E">
      <w:pPr>
        <w:spacing w:after="0" w:line="240" w:lineRule="auto"/>
        <w:rPr>
          <w:rFonts w:ascii="Times New Roman" w:hAnsi="Times New Roman"/>
          <w:b/>
          <w:bCs/>
          <w:color w:val="000000"/>
        </w:rPr>
      </w:pPr>
      <w:r>
        <w:rPr>
          <w:rFonts w:ascii="Times New Roman" w:hAnsi="Times New Roman"/>
          <w:b/>
          <w:bCs/>
          <w:color w:val="000000"/>
        </w:rPr>
        <w:br w:type="page"/>
      </w:r>
    </w:p>
    <w:p w14:paraId="0FA1B6D5" w14:textId="77777777" w:rsidR="00D671D6" w:rsidRDefault="005A571E">
      <w:pPr>
        <w:widowControl w:val="0"/>
        <w:spacing w:after="0" w:line="240" w:lineRule="auto"/>
        <w:jc w:val="center"/>
        <w:rPr>
          <w:rFonts w:ascii="Times New Roman" w:hAnsi="Times New Roman"/>
          <w:b/>
        </w:rPr>
      </w:pPr>
      <w:r>
        <w:rPr>
          <w:rFonts w:ascii="Times New Roman" w:hAnsi="Times New Roman"/>
          <w:b/>
          <w:bCs/>
          <w:color w:val="000000"/>
        </w:rPr>
        <w:lastRenderedPageBreak/>
        <w:t xml:space="preserve">РАЗДЕЛ </w:t>
      </w:r>
      <w:r>
        <w:rPr>
          <w:rFonts w:ascii="Times New Roman" w:hAnsi="Times New Roman"/>
          <w:b/>
          <w:bCs/>
          <w:color w:val="000000"/>
          <w:lang w:val="en-US"/>
        </w:rPr>
        <w:t>IV</w:t>
      </w:r>
      <w:r>
        <w:rPr>
          <w:rFonts w:ascii="Times New Roman" w:hAnsi="Times New Roman"/>
          <w:b/>
          <w:bCs/>
          <w:color w:val="000000"/>
        </w:rPr>
        <w:t xml:space="preserve">: </w:t>
      </w:r>
      <w:r>
        <w:rPr>
          <w:rFonts w:ascii="Times New Roman" w:hAnsi="Times New Roman"/>
          <w:b/>
        </w:rPr>
        <w:t>Техническое задание</w:t>
      </w:r>
    </w:p>
    <w:p w14:paraId="49EFCA6B" w14:textId="77777777" w:rsidR="00D671D6" w:rsidRDefault="00D671D6">
      <w:pPr>
        <w:spacing w:after="0" w:line="240" w:lineRule="auto"/>
        <w:contextualSpacing/>
        <w:jc w:val="right"/>
        <w:outlineLvl w:val="0"/>
        <w:rPr>
          <w:rFonts w:ascii="Times New Roman" w:eastAsia="Times New Roman" w:hAnsi="Times New Roman"/>
          <w:lang w:eastAsia="ru-RU"/>
        </w:rPr>
      </w:pPr>
    </w:p>
    <w:p w14:paraId="6C44870D" w14:textId="77777777" w:rsidR="00B56DAE" w:rsidRDefault="00B56DAE" w:rsidP="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26FDB3C5" w14:textId="77777777" w:rsidR="00B56DAE"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54DCB894" w14:textId="77777777" w:rsidR="00D671D6" w:rsidRDefault="00D671D6">
      <w:pPr>
        <w:widowControl w:val="0"/>
        <w:spacing w:after="0" w:line="240" w:lineRule="auto"/>
        <w:jc w:val="center"/>
        <w:rPr>
          <w:rFonts w:ascii="Times New Roman" w:hAnsi="Times New Roman"/>
          <w:b/>
        </w:rPr>
      </w:pPr>
    </w:p>
    <w:p w14:paraId="32A1E048"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25EDD2" w14:textId="77777777" w:rsidR="00D671D6" w:rsidRDefault="005A571E">
      <w:pPr>
        <w:widowControl w:val="0"/>
        <w:spacing w:after="0" w:line="240" w:lineRule="auto"/>
        <w:jc w:val="center"/>
        <w:rPr>
          <w:rFonts w:ascii="Times New Roman" w:hAnsi="Times New Roman"/>
          <w:b/>
        </w:rPr>
      </w:pPr>
      <w:r>
        <w:rPr>
          <w:rFonts w:ascii="Times New Roman" w:hAnsi="Times New Roman"/>
          <w:b/>
        </w:rPr>
        <w:lastRenderedPageBreak/>
        <w:t xml:space="preserve">РАЗДЕЛ V ОБОСНОВАНИЕ НАЧАЛЬНОЙ (МАКСИМАЛЬНОЙ) ЦЕНЫ ДОГОВОРА </w:t>
      </w:r>
    </w:p>
    <w:p w14:paraId="55214597" w14:textId="77777777" w:rsidR="00D671D6" w:rsidRDefault="00D671D6">
      <w:pPr>
        <w:widowControl w:val="0"/>
        <w:spacing w:after="0" w:line="240" w:lineRule="auto"/>
        <w:jc w:val="center"/>
        <w:rPr>
          <w:rFonts w:ascii="Times New Roman" w:hAnsi="Times New Roman"/>
          <w:b/>
        </w:rPr>
      </w:pPr>
    </w:p>
    <w:p w14:paraId="78778373" w14:textId="77777777" w:rsidR="00D671D6" w:rsidRDefault="005A571E">
      <w:pPr>
        <w:widowControl w:val="0"/>
        <w:spacing w:after="0" w:line="240" w:lineRule="auto"/>
        <w:jc w:val="center"/>
        <w:rPr>
          <w:rFonts w:ascii="Times New Roman" w:hAnsi="Times New Roman"/>
          <w:b/>
        </w:rPr>
      </w:pPr>
      <w:r>
        <w:rPr>
          <w:rFonts w:ascii="Times New Roman" w:hAnsi="Times New Roman"/>
          <w:b/>
        </w:rPr>
        <w:t>Приложено отдельным файлом</w:t>
      </w:r>
    </w:p>
    <w:p w14:paraId="7F6025A8" w14:textId="6AED247B" w:rsidR="00D671D6" w:rsidRDefault="00D671D6">
      <w:pPr>
        <w:widowControl w:val="0"/>
        <w:tabs>
          <w:tab w:val="left" w:pos="2352"/>
        </w:tabs>
        <w:spacing w:after="0" w:line="240" w:lineRule="auto"/>
        <w:rPr>
          <w:rFonts w:ascii="Times New Roman" w:hAnsi="Times New Roman"/>
        </w:rPr>
      </w:pPr>
    </w:p>
    <w:p w14:paraId="269D7C5E" w14:textId="02B8FB64" w:rsidR="00B56DAE" w:rsidRDefault="00B56DAE">
      <w:pPr>
        <w:widowControl w:val="0"/>
        <w:tabs>
          <w:tab w:val="left" w:pos="2352"/>
        </w:tabs>
        <w:spacing w:after="0" w:line="240" w:lineRule="auto"/>
        <w:rPr>
          <w:rFonts w:ascii="Times New Roman" w:hAnsi="Times New Roman"/>
        </w:rPr>
      </w:pPr>
    </w:p>
    <w:p w14:paraId="0D90EB9F" w14:textId="77777777" w:rsidR="00B56DAE" w:rsidRDefault="00B56DAE">
      <w:pPr>
        <w:widowControl w:val="0"/>
        <w:tabs>
          <w:tab w:val="left" w:pos="2352"/>
        </w:tabs>
        <w:spacing w:after="0" w:line="240" w:lineRule="auto"/>
        <w:rPr>
          <w:rFonts w:ascii="Times New Roman" w:hAnsi="Times New Roman"/>
        </w:rPr>
      </w:pPr>
    </w:p>
    <w:p w14:paraId="26918FC6"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39456E94" w14:textId="77777777" w:rsidR="00D671D6" w:rsidRDefault="00D671D6">
      <w:pPr>
        <w:widowControl w:val="0"/>
        <w:tabs>
          <w:tab w:val="left" w:pos="3084"/>
        </w:tabs>
        <w:spacing w:after="0" w:line="240" w:lineRule="auto"/>
        <w:rPr>
          <w:rFonts w:ascii="Times New Roman" w:hAnsi="Times New Roman"/>
        </w:rPr>
      </w:pPr>
    </w:p>
    <w:p w14:paraId="37B000D4" w14:textId="77777777" w:rsidR="00D671D6" w:rsidRDefault="005A571E">
      <w:pPr>
        <w:widowControl w:val="0"/>
        <w:tabs>
          <w:tab w:val="left" w:pos="2904"/>
        </w:tab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 xml:space="preserve">РАЗДЕЛ </w:t>
      </w:r>
      <w:r>
        <w:rPr>
          <w:rFonts w:ascii="Times New Roman" w:eastAsia="Times New Roman" w:hAnsi="Times New Roman"/>
          <w:b/>
          <w:lang w:val="en-US" w:eastAsia="zh-CN"/>
        </w:rPr>
        <w:t>VI</w:t>
      </w:r>
      <w:r>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p>
    <w:p w14:paraId="79B2A2D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lang w:eastAsia="ru-RU"/>
        </w:rPr>
        <w:t>ВНИМАНИЮ УЧАСТНИКОВ ЗАКУПКИ!</w:t>
      </w:r>
    </w:p>
    <w:p w14:paraId="551D63F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Cs/>
          <w:sz w:val="24"/>
          <w:szCs w:val="24"/>
          <w:lang w:eastAsia="ru-RU"/>
        </w:rPr>
      </w:pPr>
    </w:p>
    <w:p w14:paraId="63903F4F"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r w:rsidRPr="00B56DAE">
        <w:rPr>
          <w:rFonts w:ascii="Times New Roman" w:eastAsia="Times New Roman" w:hAnsi="Times New Roman" w:cs="Calibri"/>
          <w:bCs/>
          <w:sz w:val="24"/>
          <w:szCs w:val="24"/>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 первую часть заявки</w:t>
      </w:r>
    </w:p>
    <w:p w14:paraId="4E81474E"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p>
    <w:p w14:paraId="26CCC0D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180F5A8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201136D4"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highlight w:val="yellow"/>
          <w:shd w:val="clear" w:color="auto" w:fill="FFFF99"/>
          <w:lang w:eastAsia="ru-RU"/>
        </w:rPr>
      </w:pPr>
      <w:r w:rsidRPr="00B56DAE">
        <w:rPr>
          <w:rFonts w:ascii="Times New Roman" w:eastAsia="Times New Roman" w:hAnsi="Times New Roman" w:cs="Calibri"/>
          <w:b/>
          <w:iCs/>
          <w:sz w:val="24"/>
          <w:szCs w:val="24"/>
          <w:lang w:eastAsia="ru-RU"/>
        </w:rPr>
        <w:t>ПЕРВАЯ ЧАСТЬ ЗАЯВКИ</w:t>
      </w:r>
    </w:p>
    <w:p w14:paraId="4F711C8F"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bookmarkStart w:id="2" w:name="_Toc311975354"/>
      <w:r w:rsidRPr="00B56DAE">
        <w:rPr>
          <w:rFonts w:ascii="Times New Roman" w:eastAsia="Times New Roman" w:hAnsi="Times New Roman" w:cs="Calibri"/>
          <w:sz w:val="24"/>
          <w:szCs w:val="24"/>
          <w:lang w:eastAsia="ru-RU"/>
        </w:rPr>
        <w:t xml:space="preserve">Форма 1 </w:t>
      </w:r>
      <w:bookmarkEnd w:id="2"/>
      <w:r w:rsidRPr="00B56DAE">
        <w:rPr>
          <w:rFonts w:ascii="Times New Roman" w:eastAsia="Times New Roman" w:hAnsi="Times New Roman" w:cs="Calibri"/>
          <w:sz w:val="24"/>
          <w:szCs w:val="24"/>
          <w:lang w:eastAsia="ru-RU"/>
        </w:rPr>
        <w:t>первой части Заявки</w:t>
      </w:r>
    </w:p>
    <w:p w14:paraId="416186F8" w14:textId="411C21F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w:t>
      </w:r>
    </w:p>
    <w:p w14:paraId="5583BCF2"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w:t>
      </w:r>
    </w:p>
    <w:p w14:paraId="39F47C7C"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p>
    <w:p w14:paraId="73588273" w14:textId="77AAFBC6"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r w:rsidRPr="00B56DAE">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r w:rsidRPr="00B56DAE">
        <w:rPr>
          <w:rFonts w:ascii="Times New Roman" w:eastAsia="Times New Roman" w:hAnsi="Times New Roman" w:cs="Calibri"/>
          <w:b/>
          <w:color w:val="000000"/>
          <w:sz w:val="24"/>
          <w:szCs w:val="24"/>
          <w:lang w:eastAsia="ru-RU"/>
        </w:rPr>
        <w:t xml:space="preserve">             Кому</w:t>
      </w:r>
      <w:r w:rsidRPr="00B56DAE">
        <w:rPr>
          <w:rFonts w:ascii="Times New Roman" w:eastAsia="Times New Roman" w:hAnsi="Times New Roman" w:cs="Calibri"/>
          <w:color w:val="000000"/>
          <w:sz w:val="24"/>
          <w:szCs w:val="24"/>
          <w:lang w:eastAsia="ru-RU"/>
        </w:rPr>
        <w:t>:</w:t>
      </w:r>
      <w:r w:rsidRPr="00B56DAE">
        <w:rPr>
          <w:rFonts w:ascii="Times New Roman" w:eastAsia="Times New Roman" w:hAnsi="Times New Roman" w:cs="Calibri"/>
          <w:b/>
          <w:color w:val="000000"/>
          <w:sz w:val="24"/>
          <w:szCs w:val="24"/>
          <w:lang w:eastAsia="ru-RU"/>
        </w:rPr>
        <w:t xml:space="preserve">                                                                             </w:t>
      </w:r>
    </w:p>
    <w:p w14:paraId="71207E62"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p>
    <w:p w14:paraId="069D592F" w14:textId="77777777" w:rsidR="00B56DAE" w:rsidRPr="00B56DAE" w:rsidRDefault="00B56DAE" w:rsidP="00B56DAE">
      <w:pPr>
        <w:spacing w:before="120"/>
        <w:ind w:firstLine="567"/>
        <w:jc w:val="both"/>
        <w:rPr>
          <w:rFonts w:ascii="Times New Roman" w:eastAsia="Times New Roman" w:hAnsi="Times New Roman" w:cs="Calibri"/>
          <w:iCs/>
          <w:sz w:val="24"/>
          <w:szCs w:val="28"/>
        </w:rPr>
      </w:pPr>
      <w:r w:rsidRPr="00B56DAE">
        <w:rPr>
          <w:rFonts w:ascii="Times New Roman" w:eastAsia="Times New Roman" w:hAnsi="Times New Roman" w:cs="Calibri"/>
          <w:iCs/>
          <w:sz w:val="24"/>
          <w:szCs w:val="24"/>
        </w:rPr>
        <w:t xml:space="preserve">Изучив извещение и документацию о закупке </w:t>
      </w:r>
      <w:r w:rsidRPr="00B56DAE">
        <w:rPr>
          <w:rFonts w:ascii="Times New Roman" w:eastAsia="Times New Roman" w:hAnsi="Times New Roman" w:cs="Calibri"/>
          <w:sz w:val="24"/>
          <w:szCs w:val="24"/>
        </w:rPr>
        <w:t>(включая все изменения и разъяснения к ней)</w:t>
      </w:r>
      <w:r w:rsidRPr="00B56DAE">
        <w:rPr>
          <w:rFonts w:ascii="Times New Roman" w:eastAsia="Times New Roman" w:hAnsi="Times New Roman" w:cs="Calibri"/>
          <w:iCs/>
          <w:sz w:val="24"/>
          <w:szCs w:val="24"/>
        </w:rPr>
        <w:t>, размещенные _________[</w:t>
      </w:r>
      <w:r w:rsidRPr="00B56DAE">
        <w:rPr>
          <w:rFonts w:ascii="Times New Roman" w:eastAsia="Times New Roman" w:hAnsi="Times New Roman" w:cs="Calibri"/>
          <w:bCs/>
          <w:iCs/>
          <w:sz w:val="24"/>
          <w:szCs w:val="24"/>
          <w:shd w:val="clear" w:color="auto" w:fill="D9D9D9"/>
        </w:rPr>
        <w:t>указывается дата официального размещения извещения, а также его номер</w:t>
      </w:r>
      <w:r w:rsidRPr="00B56DAE">
        <w:rPr>
          <w:rFonts w:ascii="Times New Roman" w:eastAsia="Times New Roman" w:hAnsi="Times New Roman" w:cs="Calibri"/>
          <w:iCs/>
          <w:sz w:val="24"/>
          <w:szCs w:val="24"/>
        </w:rPr>
        <w:t>], и </w:t>
      </w:r>
      <w:r w:rsidRPr="00B56DAE">
        <w:rPr>
          <w:rFonts w:ascii="Times New Roman" w:eastAsia="Times New Roman" w:hAnsi="Times New Roman" w:cs="Calibri"/>
          <w:sz w:val="24"/>
          <w:szCs w:val="24"/>
        </w:rPr>
        <w:t xml:space="preserve">безоговорочно </w:t>
      </w:r>
      <w:r w:rsidRPr="00B56DAE">
        <w:rPr>
          <w:rFonts w:ascii="Times New Roman" w:eastAsia="Times New Roman" w:hAnsi="Times New Roman" w:cs="Calibri"/>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B56DAE">
        <w:rPr>
          <w:rFonts w:ascii="Times New Roman" w:eastAsia="Times New Roman" w:hAnsi="Times New Roman" w:cs="Calibri"/>
          <w:iCs/>
          <w:sz w:val="24"/>
          <w:szCs w:val="28"/>
        </w:rPr>
        <w:t xml:space="preserve">_________________________________________________ </w:t>
      </w:r>
    </w:p>
    <w:p w14:paraId="5D7322FC" w14:textId="77777777" w:rsidR="00B56DAE" w:rsidRPr="00B56DAE" w:rsidRDefault="00B56DAE" w:rsidP="00B56DAE">
      <w:pPr>
        <w:spacing w:before="120" w:after="0" w:line="240" w:lineRule="auto"/>
        <w:ind w:firstLine="567"/>
        <w:jc w:val="both"/>
        <w:rPr>
          <w:rFonts w:ascii="Times New Roman" w:eastAsia="Times New Roman" w:hAnsi="Times New Roman" w:cs="Calibri"/>
          <w:iCs/>
          <w:sz w:val="24"/>
          <w:szCs w:val="24"/>
        </w:rPr>
      </w:pPr>
      <w:r w:rsidRPr="00B56DAE">
        <w:rPr>
          <w:rFonts w:ascii="Times New Roman" w:eastAsia="Times New Roman" w:hAnsi="Times New Roman" w:cs="Calibri"/>
          <w:iCs/>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rPr>
      </w:pPr>
      <w:r w:rsidRPr="00B56DAE">
        <w:rPr>
          <w:rFonts w:ascii="Times New Roman" w:eastAsia="Times New Roman" w:hAnsi="Times New Roman" w:cs="Calibri"/>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B56DAE">
        <w:rPr>
          <w:rFonts w:ascii="Times New Roman" w:eastAsia="Times New Roman" w:hAnsi="Times New Roman" w:cs="Calibri"/>
          <w:sz w:val="24"/>
          <w:szCs w:val="24"/>
        </w:rPr>
        <w:t xml:space="preserve">с единственным участником конкурентной закупки </w:t>
      </w:r>
      <w:r w:rsidRPr="00B56DAE">
        <w:rPr>
          <w:rFonts w:ascii="Times New Roman" w:eastAsia="Times New Roman" w:hAnsi="Times New Roman" w:cs="Calibri"/>
          <w:iCs/>
          <w:sz w:val="24"/>
          <w:szCs w:val="24"/>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B56DAE" w:rsidRDefault="00B56DAE" w:rsidP="00B56DAE">
      <w:pPr>
        <w:suppressAutoHyphens/>
        <w:spacing w:before="120"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br w:type="page"/>
      </w:r>
      <w:r w:rsidRPr="00B56DAE">
        <w:rPr>
          <w:rFonts w:ascii="Times New Roman" w:eastAsia="Times New Roman" w:hAnsi="Times New Roman" w:cs="Calibri"/>
          <w:sz w:val="24"/>
          <w:szCs w:val="24"/>
          <w:lang w:eastAsia="ru-RU"/>
        </w:rPr>
        <w:lastRenderedPageBreak/>
        <w:t xml:space="preserve">Приложение </w:t>
      </w: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SEQ Приложение \* ARABIC </w:instrText>
      </w:r>
      <w:r w:rsidRPr="00B56DAE">
        <w:rPr>
          <w:rFonts w:ascii="Times New Roman" w:eastAsia="Times New Roman" w:hAnsi="Times New Roman" w:cs="Calibri"/>
          <w:sz w:val="24"/>
          <w:szCs w:val="24"/>
          <w:lang w:eastAsia="ru-RU"/>
        </w:rPr>
        <w:fldChar w:fldCharType="separate"/>
      </w:r>
      <w:r w:rsidRPr="00B56DAE">
        <w:rPr>
          <w:rFonts w:ascii="Times New Roman" w:eastAsia="Times New Roman" w:hAnsi="Times New Roman" w:cs="Calibri"/>
          <w:sz w:val="24"/>
          <w:szCs w:val="24"/>
          <w:lang w:eastAsia="ru-RU"/>
        </w:rPr>
        <w:t>1</w:t>
      </w:r>
      <w:r w:rsidRPr="00B56DAE">
        <w:rPr>
          <w:rFonts w:ascii="Times New Roman" w:eastAsia="Times New Roman" w:hAnsi="Times New Roman" w:cs="Calibri"/>
          <w:sz w:val="24"/>
          <w:szCs w:val="24"/>
          <w:lang w:eastAsia="ru-RU"/>
        </w:rPr>
        <w:fldChar w:fldCharType="end"/>
      </w:r>
      <w:r w:rsidRPr="00B56DAE">
        <w:rPr>
          <w:rFonts w:ascii="Times New Roman" w:eastAsia="Times New Roman" w:hAnsi="Times New Roman" w:cs="Calibri"/>
          <w:sz w:val="24"/>
          <w:szCs w:val="24"/>
          <w:lang w:eastAsia="ru-RU"/>
        </w:rPr>
        <w:t>к Форме первой части Заявки</w:t>
      </w:r>
      <w:r w:rsidRPr="00B56DAE">
        <w:rPr>
          <w:rFonts w:ascii="Times New Roman" w:eastAsia="Times New Roman" w:hAnsi="Times New Roman" w:cs="Calibri"/>
          <w:sz w:val="24"/>
          <w:szCs w:val="24"/>
          <w:lang w:eastAsia="ru-RU"/>
        </w:rPr>
        <w:br w:type="textWrapping" w:clear="all"/>
        <w:t>от «____»_____________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№__________</w:t>
      </w:r>
    </w:p>
    <w:p w14:paraId="3C607158"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t>ВНИМАНИЮ УЧАСТНИКОВ ЗАКУПКИ: ДОКУМЕНТ РЕКОМЕНДУЕТСЯ ВКЛЮЧАТЬ В ПЕРВУЮ ЧАСТЬ ЗАЯВКИ!</w:t>
      </w:r>
    </w:p>
    <w:p w14:paraId="5AE900C7" w14:textId="77777777" w:rsidR="00B56DAE" w:rsidRPr="00B56DAE" w:rsidRDefault="00B56DAE" w:rsidP="00B56DAE">
      <w:pPr>
        <w:spacing w:before="480" w:after="240" w:line="240" w:lineRule="auto"/>
        <w:jc w:val="center"/>
        <w:rPr>
          <w:rFonts w:ascii="Times New Roman" w:eastAsia="Times New Roman" w:hAnsi="Times New Roman" w:cs="Calibri"/>
          <w:b/>
          <w:iCs/>
          <w:sz w:val="24"/>
          <w:szCs w:val="24"/>
          <w:lang w:eastAsia="ru-RU"/>
        </w:rPr>
      </w:pPr>
      <w:r w:rsidRPr="00B56DAE">
        <w:rPr>
          <w:rFonts w:ascii="Times New Roman" w:eastAsia="Times New Roman" w:hAnsi="Times New Roman" w:cs="Calibri"/>
          <w:b/>
          <w:iCs/>
          <w:sz w:val="24"/>
          <w:szCs w:val="24"/>
          <w:lang w:eastAsia="ru-RU"/>
        </w:rPr>
        <w:t>ТЕХНИЧЕСКОЕ ПРЕДЛОЖЕНИЕ</w:t>
      </w:r>
    </w:p>
    <w:p w14:paraId="37CFBAE5"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3741AC8C" w14:textId="77777777" w:rsidR="00B56DAE" w:rsidRPr="00B56DAE" w:rsidRDefault="00B56DAE" w:rsidP="00B56DAE">
      <w:pPr>
        <w:spacing w:after="0" w:line="240" w:lineRule="auto"/>
        <w:ind w:firstLine="360"/>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6D854A07" w14:textId="77777777" w:rsidR="00B56DAE" w:rsidRPr="00B56DAE" w:rsidRDefault="00B56DAE" w:rsidP="00B56DAE">
      <w:pPr>
        <w:spacing w:after="0" w:line="240" w:lineRule="auto"/>
        <w:ind w:firstLine="851"/>
        <w:jc w:val="both"/>
        <w:rPr>
          <w:rFonts w:ascii="Times New Roman" w:eastAsia="Times New Roman" w:hAnsi="Times New Roman" w:cs="Calibri"/>
          <w:sz w:val="24"/>
          <w:szCs w:val="24"/>
          <w:lang w:eastAsia="ru-RU"/>
        </w:rPr>
      </w:pPr>
    </w:p>
    <w:tbl>
      <w:tblPr>
        <w:tblW w:w="5000" w:type="pct"/>
        <w:tblLook w:val="04A0" w:firstRow="1" w:lastRow="0" w:firstColumn="1" w:lastColumn="0" w:noHBand="0" w:noVBand="1"/>
      </w:tblPr>
      <w:tblGrid>
        <w:gridCol w:w="533"/>
        <w:gridCol w:w="1808"/>
        <w:gridCol w:w="4107"/>
        <w:gridCol w:w="679"/>
        <w:gridCol w:w="962"/>
        <w:gridCol w:w="1822"/>
      </w:tblGrid>
      <w:tr w:rsidR="00B56DAE" w:rsidRPr="00B56DAE" w14:paraId="08FD6926"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2D75E036"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w:t>
            </w:r>
          </w:p>
          <w:p w14:paraId="1E27403A"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пп.</w:t>
            </w:r>
          </w:p>
        </w:tc>
        <w:tc>
          <w:tcPr>
            <w:tcW w:w="925" w:type="pct"/>
            <w:tcBorders>
              <w:top w:val="single" w:sz="4" w:space="0" w:color="000000"/>
              <w:left w:val="single" w:sz="4" w:space="0" w:color="000000"/>
              <w:bottom w:val="single" w:sz="4" w:space="0" w:color="000000"/>
              <w:right w:val="nil"/>
            </w:tcBorders>
            <w:vAlign w:val="center"/>
          </w:tcPr>
          <w:p w14:paraId="62D7A4EB"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05DEBFE3"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4D742C40"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7CD26358"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E3A2DD7"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страны происхождения товара</w:t>
            </w:r>
          </w:p>
        </w:tc>
      </w:tr>
      <w:tr w:rsidR="00B56DAE" w:rsidRPr="00B56DAE" w14:paraId="02E3427A"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7CB79AB0"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1.</w:t>
            </w:r>
          </w:p>
        </w:tc>
        <w:tc>
          <w:tcPr>
            <w:tcW w:w="925" w:type="pct"/>
            <w:tcBorders>
              <w:top w:val="single" w:sz="4" w:space="0" w:color="000000"/>
              <w:left w:val="single" w:sz="4" w:space="0" w:color="000000"/>
              <w:bottom w:val="single" w:sz="4" w:space="0" w:color="000000"/>
              <w:right w:val="nil"/>
            </w:tcBorders>
            <w:vAlign w:val="center"/>
          </w:tcPr>
          <w:p w14:paraId="2AB64182" w14:textId="77777777" w:rsidR="00B56DAE" w:rsidRPr="00B56DAE" w:rsidRDefault="00B56DAE" w:rsidP="00B56DAE">
            <w:pPr>
              <w:widowControl w:val="0"/>
              <w:spacing w:after="0" w:line="240" w:lineRule="auto"/>
              <w:ind w:firstLine="33"/>
              <w:jc w:val="both"/>
              <w:rPr>
                <w:rFonts w:ascii="Times New Roman" w:eastAsia="Times New Roman" w:hAnsi="Times New Roman" w:cs="Calibri"/>
                <w:sz w:val="24"/>
                <w:szCs w:val="24"/>
                <w:lang w:eastAsia="ru-RU"/>
              </w:rPr>
            </w:pPr>
          </w:p>
        </w:tc>
        <w:tc>
          <w:tcPr>
            <w:tcW w:w="2085" w:type="pct"/>
            <w:tcBorders>
              <w:top w:val="single" w:sz="4" w:space="0" w:color="000000"/>
              <w:left w:val="single" w:sz="4" w:space="0" w:color="000000"/>
              <w:bottom w:val="single" w:sz="4" w:space="0" w:color="000000"/>
              <w:right w:val="nil"/>
            </w:tcBorders>
          </w:tcPr>
          <w:p w14:paraId="2CFBDD89"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556EAB48"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11ADD32F"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548B6660"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r>
    </w:tbl>
    <w:p w14:paraId="6379EE6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57BAD196"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LINK Excel.Sheet.12 "C:\\Нургалиев РГ\\!Шаблоны СМСП\\!автодок\\Аукцион для СМСП\\форма заполнения.xlsx" Лист1!R53C4 \a \t </w:instrText>
      </w:r>
      <w:r w:rsidRPr="00B56DAE">
        <w:rPr>
          <w:rFonts w:ascii="Times New Roman" w:eastAsia="Times New Roman" w:hAnsi="Times New Roman" w:cs="Calibri"/>
          <w:sz w:val="24"/>
          <w:szCs w:val="24"/>
          <w:lang w:eastAsia="ru-RU"/>
        </w:rPr>
        <w:fldChar w:fldCharType="end"/>
      </w:r>
    </w:p>
    <w:p w14:paraId="350749E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73A9DCCE"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5688C126"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5766A173"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174CA008" w14:textId="77777777" w:rsidR="00B56DAE" w:rsidRPr="00B56DAE" w:rsidRDefault="00B56DAE" w:rsidP="00B56DAE">
      <w:pPr>
        <w:spacing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РЕКОМЕНДУЕТСЯ ВКЛЮЧАТЬ ВО ВТОРУЮ ЧАСТЬ ЗАЯВКИ!</w:t>
      </w:r>
    </w:p>
    <w:p w14:paraId="71A411EB"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во вторую часть заявки</w:t>
      </w:r>
    </w:p>
    <w:p w14:paraId="3E505B5C"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Форма 1 второй части Заявки</w:t>
      </w:r>
    </w:p>
    <w:p w14:paraId="2BCD9CFC" w14:textId="2A8203BB" w:rsidR="00B56DAE" w:rsidRPr="00B56DAE" w:rsidRDefault="00B56DAE" w:rsidP="00B56DAE">
      <w:pPr>
        <w:spacing w:after="120" w:line="240" w:lineRule="auto"/>
        <w:jc w:val="both"/>
        <w:rPr>
          <w:rFonts w:ascii="Times New Roman" w:eastAsia="Times New Roman" w:hAnsi="Times New Roman" w:cs="Calibri"/>
          <w:b/>
          <w:iCs/>
          <w:sz w:val="24"/>
          <w:szCs w:val="24"/>
          <w:lang w:eastAsia="ru-RU"/>
        </w:rPr>
      </w:pPr>
      <w:r w:rsidRPr="00B56DAE">
        <w:rPr>
          <w:rFonts w:ascii="Times New Roman" w:eastAsia="Times New Roman" w:hAnsi="Times New Roman" w:cs="Calibri"/>
          <w:sz w:val="24"/>
          <w:szCs w:val="24"/>
          <w:lang w:eastAsia="ru-RU"/>
        </w:rPr>
        <w:t>«____» _____________ 202</w:t>
      </w:r>
      <w:r w:rsidR="00EF3D69">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w:t>
      </w:r>
    </w:p>
    <w:p w14:paraId="0A0C2ABE" w14:textId="0706E155" w:rsidR="00B56DAE" w:rsidRPr="00B56DAE" w:rsidRDefault="00B56DAE" w:rsidP="00B56DAE">
      <w:pPr>
        <w:spacing w:after="240" w:line="240" w:lineRule="auto"/>
        <w:jc w:val="center"/>
        <w:rPr>
          <w:rFonts w:ascii="Times New Roman" w:eastAsia="Times New Roman" w:hAnsi="Times New Roman" w:cs="Calibri"/>
          <w:iCs/>
          <w:sz w:val="16"/>
          <w:szCs w:val="16"/>
          <w:lang w:eastAsia="ru-RU"/>
        </w:rPr>
      </w:pPr>
      <w:r w:rsidRPr="00B56DAE">
        <w:rPr>
          <w:rFonts w:ascii="Times New Roman" w:eastAsia="Times New Roman" w:hAnsi="Times New Roman" w:cs="Calibri"/>
          <w:b/>
          <w:iCs/>
          <w:sz w:val="24"/>
          <w:szCs w:val="24"/>
          <w:lang w:eastAsia="ru-RU"/>
        </w:rPr>
        <w:t xml:space="preserve">ВТОРАЯ ЧАСТЬ ЗАЯВКИ </w:t>
      </w:r>
    </w:p>
    <w:p w14:paraId="0FD08189" w14:textId="42B0EFA5" w:rsidR="00B56DAE" w:rsidRPr="00B56DAE" w:rsidRDefault="00B56DAE" w:rsidP="00B56DAE">
      <w:pPr>
        <w:spacing w:after="160" w:line="254" w:lineRule="auto"/>
        <w:jc w:val="center"/>
        <w:rPr>
          <w:rFonts w:ascii="Times New Roman" w:eastAsia="Times New Roman" w:hAnsi="Times New Roman" w:cs="Calibri"/>
          <w:color w:val="000000"/>
          <w:sz w:val="24"/>
          <w:szCs w:val="24"/>
          <w:lang w:eastAsia="ru-RU"/>
        </w:rPr>
      </w:pPr>
      <w:r w:rsidRPr="00B56DAE">
        <w:rPr>
          <w:rFonts w:ascii="Times New Roman" w:eastAsia="Times New Roman" w:hAnsi="Times New Roman" w:cs="Calibri"/>
          <w:color w:val="000000"/>
          <w:sz w:val="24"/>
          <w:szCs w:val="24"/>
          <w:lang w:eastAsia="ru-RU"/>
        </w:rPr>
        <w:t>Рекомендуемая форма декларации о соответствии участника аукциона в электронной форме требованиям, установленными в п.</w:t>
      </w:r>
      <w:r w:rsidR="00EF3D69">
        <w:rPr>
          <w:rFonts w:ascii="Times New Roman" w:eastAsia="Times New Roman" w:hAnsi="Times New Roman" w:cs="Calibri"/>
          <w:color w:val="000000"/>
          <w:sz w:val="24"/>
          <w:szCs w:val="24"/>
          <w:lang w:eastAsia="ru-RU"/>
        </w:rPr>
        <w:t>22</w:t>
      </w:r>
      <w:r w:rsidRPr="00B56DAE">
        <w:rPr>
          <w:rFonts w:ascii="Times New Roman" w:eastAsia="Times New Roman" w:hAnsi="Times New Roman" w:cs="Calibri"/>
          <w:color w:val="000000"/>
          <w:sz w:val="24"/>
          <w:szCs w:val="24"/>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B56DAE" w14:paraId="02F4637C" w14:textId="77777777" w:rsidTr="000E3A06">
        <w:tc>
          <w:tcPr>
            <w:tcW w:w="10031" w:type="dxa"/>
          </w:tcPr>
          <w:p w14:paraId="4D061553" w14:textId="77777777" w:rsidR="00B56DAE" w:rsidRPr="00B56DAE" w:rsidRDefault="00B56DAE" w:rsidP="00B56DAE">
            <w:pPr>
              <w:widowControl w:val="0"/>
              <w:autoSpaceDE w:val="0"/>
              <w:autoSpaceDN w:val="0"/>
              <w:spacing w:after="0" w:line="240" w:lineRule="auto"/>
              <w:ind w:firstLine="709"/>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Настоящим организация/физическое лицо/юридическое лицо______________________________________</w:t>
            </w:r>
          </w:p>
          <w:p w14:paraId="7D6CDF99"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во второй части заявки на участие в аукционе в  электронной форме на _______________________________________________________________________________</w:t>
            </w:r>
          </w:p>
          <w:p w14:paraId="54CAF79A"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 xml:space="preserve">                   (указывается наименование аукциона в  электронной форме)</w:t>
            </w:r>
          </w:p>
          <w:p w14:paraId="0989B514" w14:textId="58887BEC" w:rsidR="00B56DAE" w:rsidRPr="00B56DAE" w:rsidRDefault="00B56DAE" w:rsidP="00B56DAE">
            <w:pPr>
              <w:autoSpaceDE w:val="0"/>
              <w:autoSpaceDN w:val="0"/>
              <w:spacing w:after="0" w:line="240" w:lineRule="auto"/>
              <w:jc w:val="both"/>
              <w:rPr>
                <w:rFonts w:ascii="Times New Roman" w:eastAsia="Times New Roman" w:hAnsi="Times New Roman" w:cs="Calibri"/>
                <w:b/>
                <w:i/>
                <w:color w:val="000000"/>
                <w:sz w:val="18"/>
                <w:szCs w:val="18"/>
              </w:rPr>
            </w:pPr>
            <w:r w:rsidRPr="00B56DAE">
              <w:rPr>
                <w:rFonts w:ascii="Times New Roman" w:eastAsia="Times New Roman" w:hAnsi="Times New Roman" w:cs="Calibri"/>
                <w:color w:val="000000"/>
                <w:sz w:val="18"/>
                <w:szCs w:val="18"/>
                <w:lang w:eastAsia="ru-RU"/>
              </w:rPr>
              <w:t>(реестровый номер закупки ___________________), сообщает о своем соответствии требованиям, установленным</w:t>
            </w:r>
            <w:r w:rsidRPr="00B56DAE">
              <w:rPr>
                <w:rFonts w:ascii="Times New Roman" w:eastAsia="Times New Roman" w:hAnsi="Times New Roman" w:cs="Calibri"/>
                <w:sz w:val="18"/>
                <w:szCs w:val="18"/>
                <w:lang w:eastAsia="ru-RU"/>
              </w:rPr>
              <w:t xml:space="preserve"> в пункте </w:t>
            </w:r>
            <w:r w:rsidR="00EF3D69">
              <w:rPr>
                <w:rFonts w:ascii="Times New Roman" w:eastAsia="Times New Roman" w:hAnsi="Times New Roman" w:cs="Calibri"/>
                <w:sz w:val="18"/>
                <w:szCs w:val="18"/>
                <w:lang w:eastAsia="ru-RU"/>
              </w:rPr>
              <w:t xml:space="preserve">22 </w:t>
            </w:r>
            <w:r w:rsidRPr="00B56DAE">
              <w:rPr>
                <w:rFonts w:ascii="Times New Roman" w:eastAsia="Times New Roman" w:hAnsi="Times New Roman" w:cs="Calibri"/>
                <w:color w:val="000000"/>
                <w:sz w:val="18"/>
                <w:szCs w:val="18"/>
                <w:lang w:eastAsia="ru-RU"/>
              </w:rPr>
              <w:t xml:space="preserve">  Информационной карты, а именно:</w:t>
            </w:r>
          </w:p>
        </w:tc>
      </w:tr>
      <w:tr w:rsidR="00B56DAE" w:rsidRPr="00B56DAE" w14:paraId="3848F0C8" w14:textId="77777777" w:rsidTr="000E3A06">
        <w:tc>
          <w:tcPr>
            <w:tcW w:w="10031" w:type="dxa"/>
          </w:tcPr>
          <w:p w14:paraId="74994DC2" w14:textId="2C0B24C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b/>
                <w:i/>
                <w:color w:val="000000"/>
                <w:sz w:val="18"/>
                <w:szCs w:val="18"/>
              </w:rPr>
            </w:pPr>
          </w:p>
        </w:tc>
      </w:tr>
      <w:tr w:rsidR="00B56DAE" w:rsidRPr="00B56DAE" w14:paraId="705707E8" w14:textId="77777777" w:rsidTr="000E3A06">
        <w:tc>
          <w:tcPr>
            <w:tcW w:w="10031" w:type="dxa"/>
          </w:tcPr>
          <w:p w14:paraId="614A0963" w14:textId="428ED437"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AC52CF" w14:textId="77777777" w:rsidTr="000E3A06">
        <w:tc>
          <w:tcPr>
            <w:tcW w:w="10031" w:type="dxa"/>
          </w:tcPr>
          <w:p w14:paraId="55D75387" w14:textId="7C70075C"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2D0DFDDD" w14:textId="77777777" w:rsidTr="000E3A06">
        <w:tc>
          <w:tcPr>
            <w:tcW w:w="10031" w:type="dxa"/>
          </w:tcPr>
          <w:p w14:paraId="2DF1B733" w14:textId="70D75C44"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28A8F1E" w14:textId="77777777" w:rsidTr="000E3A06">
        <w:tc>
          <w:tcPr>
            <w:tcW w:w="10031" w:type="dxa"/>
          </w:tcPr>
          <w:p w14:paraId="0CD0D510" w14:textId="10FB82AF"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843094" w14:textId="77777777" w:rsidTr="000E3A06">
        <w:tc>
          <w:tcPr>
            <w:tcW w:w="10031" w:type="dxa"/>
          </w:tcPr>
          <w:p w14:paraId="58A1569A" w14:textId="1BD12F4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3B7FCBB1" w14:textId="77777777" w:rsidTr="000E3A06">
        <w:tc>
          <w:tcPr>
            <w:tcW w:w="10031" w:type="dxa"/>
          </w:tcPr>
          <w:p w14:paraId="2A48876B" w14:textId="4310212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57AFC469" w14:textId="77777777" w:rsidTr="000E3A06">
        <w:tc>
          <w:tcPr>
            <w:tcW w:w="10031" w:type="dxa"/>
          </w:tcPr>
          <w:p w14:paraId="30B62B81" w14:textId="5CD54F0D"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0CEBA8C3" w14:textId="77777777" w:rsidTr="000E3A06">
        <w:tc>
          <w:tcPr>
            <w:tcW w:w="10031" w:type="dxa"/>
          </w:tcPr>
          <w:p w14:paraId="0D0ED41A" w14:textId="7E469D2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bl>
    <w:p w14:paraId="47B606F9" w14:textId="77777777" w:rsidR="00B56DAE" w:rsidRPr="00B56DAE" w:rsidRDefault="00B56DAE" w:rsidP="00B56DAE">
      <w:pPr>
        <w:spacing w:after="0" w:line="240" w:lineRule="auto"/>
        <w:rPr>
          <w:rFonts w:ascii="Times New Roman" w:eastAsia="Times New Roman" w:hAnsi="Times New Roman" w:cs="Calibri"/>
          <w:b/>
          <w:sz w:val="28"/>
          <w:szCs w:val="28"/>
          <w:lang w:eastAsia="ru-RU"/>
        </w:rPr>
      </w:pPr>
    </w:p>
    <w:p w14:paraId="2D3658E6" w14:textId="77777777" w:rsidR="00B56DAE" w:rsidRPr="00B56DAE" w:rsidRDefault="00B56DAE" w:rsidP="00B56DAE">
      <w:pPr>
        <w:spacing w:after="0" w:line="240" w:lineRule="auto"/>
        <w:jc w:val="center"/>
        <w:rPr>
          <w:rFonts w:ascii="Times New Roman" w:eastAsia="Times New Roman" w:hAnsi="Times New Roman" w:cs="Calibri"/>
          <w:b/>
          <w:sz w:val="28"/>
          <w:szCs w:val="28"/>
          <w:lang w:eastAsia="ru-RU"/>
        </w:rPr>
      </w:pPr>
      <w:r w:rsidRPr="00B56DAE">
        <w:rPr>
          <w:rFonts w:ascii="Times New Roman" w:eastAsia="Times New Roman" w:hAnsi="Times New Roman" w:cs="Calibri"/>
          <w:b/>
          <w:sz w:val="28"/>
          <w:szCs w:val="28"/>
          <w:lang w:eastAsia="ru-RU"/>
        </w:rPr>
        <w:br w:type="page"/>
      </w:r>
      <w:r w:rsidRPr="00B56DAE">
        <w:rPr>
          <w:rFonts w:ascii="Times New Roman" w:eastAsia="Times New Roman" w:hAnsi="Times New Roman" w:cs="Calibri"/>
          <w:b/>
          <w:sz w:val="28"/>
          <w:szCs w:val="28"/>
          <w:lang w:eastAsia="ru-RU"/>
        </w:rPr>
        <w:lastRenderedPageBreak/>
        <w:t xml:space="preserve">Анкета участника </w:t>
      </w:r>
      <w:r w:rsidRPr="00B56DAE">
        <w:rPr>
          <w:rFonts w:ascii="Times New Roman" w:eastAsia="Times New Roman" w:hAnsi="Times New Roman" w:cs="Calibri"/>
          <w:sz w:val="18"/>
          <w:szCs w:val="18"/>
          <w:lang w:eastAsia="ru-RU"/>
        </w:rPr>
        <w:t>(рекомендуемая форма)</w:t>
      </w:r>
    </w:p>
    <w:p w14:paraId="18FD2C40" w14:textId="77777777" w:rsidR="00B56DAE" w:rsidRPr="00B56DAE"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B56DAE" w14:paraId="6BBFB3B2" w14:textId="77777777" w:rsidTr="000E3A06">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Сведения об участнике закупки</w:t>
            </w:r>
          </w:p>
        </w:tc>
      </w:tr>
      <w:tr w:rsidR="00B56DAE" w:rsidRPr="00B56DAE" w14:paraId="05BCFCAC"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B56DAE" w:rsidRDefault="00B56DAE" w:rsidP="00B56DAE">
            <w:pPr>
              <w:spacing w:after="0" w:line="240" w:lineRule="auto"/>
              <w:rPr>
                <w:rFonts w:ascii="Times New Roman" w:eastAsia="Times New Roman" w:hAnsi="Times New Roman" w:cs="Calibri"/>
                <w:b/>
                <w:lang w:eastAsia="ru-RU"/>
              </w:rPr>
            </w:pPr>
          </w:p>
          <w:p w14:paraId="0601690F" w14:textId="77777777" w:rsidR="00B56DAE" w:rsidRPr="00B56DAE" w:rsidRDefault="00B56DAE" w:rsidP="00B56DAE">
            <w:pPr>
              <w:spacing w:after="0" w:line="240" w:lineRule="auto"/>
              <w:rPr>
                <w:rFonts w:ascii="Times New Roman" w:eastAsia="Times New Roman" w:hAnsi="Times New Roman" w:cs="Calibri"/>
                <w:b/>
                <w:lang w:eastAsia="ru-RU"/>
              </w:rPr>
            </w:pPr>
          </w:p>
          <w:p w14:paraId="7F2806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Полное наименование организации и ее организационно-правовая форма</w:t>
            </w:r>
            <w:r w:rsidRPr="00B56DAE">
              <w:rPr>
                <w:rFonts w:ascii="Times New Roman" w:eastAsia="Times New Roman" w:hAnsi="Times New Roman" w:cs="Calibri"/>
                <w:lang w:eastAsia="ru-RU"/>
              </w:rPr>
              <w:t xml:space="preserve"> (для юридического лица</w:t>
            </w:r>
            <w:r w:rsidRPr="00B56DAE">
              <w:rPr>
                <w:rFonts w:ascii="Times New Roman" w:eastAsia="Times New Roman" w:hAnsi="Times New Roman" w:cs="Calibri"/>
                <w:i/>
                <w:lang w:eastAsia="ru-RU"/>
              </w:rPr>
              <w:t>)</w:t>
            </w:r>
            <w:r w:rsidRPr="00B56DAE">
              <w:rPr>
                <w:rFonts w:ascii="Times New Roman" w:eastAsia="Times New Roman" w:hAnsi="Times New Roman" w:cs="Calibri"/>
                <w:b/>
                <w:lang w:eastAsia="ru-RU"/>
              </w:rPr>
              <w:t xml:space="preserve">/ Ф.И.О.  участника размещения заказа </w:t>
            </w:r>
            <w:r w:rsidRPr="00B56DAE">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7CDA5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B069E2A" w14:textId="77777777" w:rsidTr="000E3A06">
        <w:tc>
          <w:tcPr>
            <w:tcW w:w="297" w:type="pct"/>
            <w:tcBorders>
              <w:top w:val="single" w:sz="4" w:space="0" w:color="000000"/>
              <w:left w:val="single" w:sz="4" w:space="0" w:color="000000"/>
              <w:bottom w:val="single" w:sz="4" w:space="0" w:color="000000"/>
              <w:right w:val="nil"/>
            </w:tcBorders>
          </w:tcPr>
          <w:p w14:paraId="6ED1F8E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F83E9B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B56DAE" w:rsidRDefault="00B56DAE" w:rsidP="00B56DAE">
            <w:pPr>
              <w:spacing w:after="0" w:line="240" w:lineRule="auto"/>
              <w:rPr>
                <w:rFonts w:ascii="Times New Roman" w:eastAsia="Times New Roman" w:hAnsi="Times New Roman" w:cs="Calibri"/>
                <w:b/>
                <w:lang w:eastAsia="ru-RU"/>
              </w:rPr>
            </w:pPr>
          </w:p>
          <w:p w14:paraId="29829FFB" w14:textId="77777777" w:rsidR="00B56DAE" w:rsidRPr="00B56DAE" w:rsidRDefault="00B56DAE" w:rsidP="00B56DAE">
            <w:pPr>
              <w:spacing w:after="0" w:line="240" w:lineRule="auto"/>
              <w:rPr>
                <w:rFonts w:ascii="Times New Roman" w:eastAsia="Times New Roman" w:hAnsi="Times New Roman" w:cs="Calibri"/>
                <w:b/>
                <w:lang w:eastAsia="ru-RU"/>
              </w:rPr>
            </w:pPr>
          </w:p>
          <w:p w14:paraId="134023EC" w14:textId="77777777" w:rsidR="00B56DAE" w:rsidRPr="00B56DAE" w:rsidRDefault="00B56DAE" w:rsidP="00B56DAE">
            <w:pPr>
              <w:spacing w:after="0" w:line="240" w:lineRule="auto"/>
              <w:rPr>
                <w:rFonts w:ascii="Times New Roman" w:eastAsia="Times New Roman" w:hAnsi="Times New Roman" w:cs="Calibri"/>
                <w:b/>
                <w:lang w:eastAsia="ru-RU"/>
              </w:rPr>
            </w:pPr>
          </w:p>
          <w:p w14:paraId="1EAED00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B56DAE">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D67995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B56DAE" w:rsidRDefault="00B56DAE" w:rsidP="00B56DAE">
            <w:pPr>
              <w:spacing w:after="0" w:line="240" w:lineRule="auto"/>
              <w:rPr>
                <w:rFonts w:ascii="Times New Roman" w:eastAsia="Times New Roman" w:hAnsi="Times New Roman" w:cs="Calibri"/>
                <w:i/>
                <w:lang w:eastAsia="ru-RU"/>
              </w:rPr>
            </w:pPr>
            <w:r w:rsidRPr="00B56DAE">
              <w:rPr>
                <w:rFonts w:ascii="Times New Roman" w:eastAsia="Times New Roman" w:hAnsi="Times New Roman" w:cs="Calibri"/>
                <w:b/>
                <w:lang w:eastAsia="ru-RU"/>
              </w:rPr>
              <w:t xml:space="preserve">Учредители </w:t>
            </w:r>
            <w:r w:rsidRPr="00B56DAE">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B56DAE">
              <w:rPr>
                <w:rFonts w:ascii="Times New Roman" w:eastAsia="Times New Roman" w:hAnsi="Times New Roman" w:cs="Calibri"/>
                <w:i/>
                <w:lang w:eastAsia="ru-RU"/>
              </w:rPr>
              <w:t xml:space="preserve"> </w:t>
            </w:r>
            <w:r w:rsidRPr="00B56DAE">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B56DAE">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B7F9D8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Срок деятельности </w:t>
            </w:r>
            <w:r w:rsidRPr="00B56DAE">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4BBCEE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Размер уставного капитала </w:t>
            </w:r>
            <w:r w:rsidRPr="00B56DAE">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F742AB9" w14:textId="77777777" w:rsidTr="000E3A06">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C696BA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02828E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34D890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EB7821"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EF07E6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A74A15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2670B43" w14:textId="77777777" w:rsidTr="000E3A06">
        <w:tc>
          <w:tcPr>
            <w:tcW w:w="297" w:type="pct"/>
            <w:tcBorders>
              <w:top w:val="single" w:sz="4" w:space="0" w:color="000000"/>
              <w:left w:val="single" w:sz="4" w:space="0" w:color="000000"/>
              <w:bottom w:val="single" w:sz="4" w:space="0" w:color="000000"/>
              <w:right w:val="nil"/>
            </w:tcBorders>
          </w:tcPr>
          <w:p w14:paraId="175EB83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Местонахождение </w:t>
            </w:r>
            <w:r w:rsidRPr="00B56DAE">
              <w:rPr>
                <w:rFonts w:ascii="Times New Roman" w:eastAsia="Times New Roman" w:hAnsi="Times New Roman" w:cs="Calibri"/>
                <w:i/>
                <w:lang w:eastAsia="ru-RU"/>
              </w:rPr>
              <w:t>(для юридического лица)</w:t>
            </w:r>
            <w:r w:rsidRPr="00B56DAE">
              <w:rPr>
                <w:rFonts w:ascii="Times New Roman" w:eastAsia="Times New Roman" w:hAnsi="Times New Roman" w:cs="Calibri"/>
                <w:b/>
                <w:lang w:eastAsia="ru-RU"/>
              </w:rPr>
              <w:t xml:space="preserve">/сведения о месте жительства </w:t>
            </w:r>
            <w:r w:rsidRPr="00B56DAE">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9BADBC1" w14:textId="77777777" w:rsidTr="000E3A06">
        <w:tc>
          <w:tcPr>
            <w:tcW w:w="297" w:type="pct"/>
            <w:tcBorders>
              <w:top w:val="single" w:sz="4" w:space="0" w:color="000000"/>
              <w:left w:val="single" w:sz="4" w:space="0" w:color="000000"/>
              <w:bottom w:val="single" w:sz="4" w:space="0" w:color="000000"/>
              <w:right w:val="nil"/>
            </w:tcBorders>
          </w:tcPr>
          <w:p w14:paraId="76280EE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5F6A3ED"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B56DAE" w:rsidRDefault="00B56DAE" w:rsidP="00B56DAE">
            <w:pPr>
              <w:spacing w:after="0" w:line="240" w:lineRule="auto"/>
              <w:rPr>
                <w:rFonts w:ascii="Times New Roman" w:eastAsia="Times New Roman" w:hAnsi="Times New Roman" w:cs="Calibri"/>
                <w:b/>
                <w:lang w:eastAsia="ru-RU"/>
              </w:rPr>
            </w:pPr>
          </w:p>
          <w:p w14:paraId="43DF416A" w14:textId="77777777" w:rsidR="00B56DAE" w:rsidRPr="00B56DAE" w:rsidRDefault="00B56DAE" w:rsidP="00B56DAE">
            <w:pPr>
              <w:spacing w:after="0" w:line="240" w:lineRule="auto"/>
              <w:rPr>
                <w:rFonts w:ascii="Times New Roman" w:eastAsia="Times New Roman" w:hAnsi="Times New Roman" w:cs="Calibri"/>
                <w:b/>
                <w:lang w:eastAsia="ru-RU"/>
              </w:rPr>
            </w:pPr>
          </w:p>
          <w:p w14:paraId="66DD5C6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B14823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893402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84F1C9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300252" w14:textId="77777777" w:rsidTr="000E3A06">
        <w:tc>
          <w:tcPr>
            <w:tcW w:w="297" w:type="pct"/>
            <w:tcBorders>
              <w:top w:val="single" w:sz="4" w:space="0" w:color="000000"/>
              <w:left w:val="single" w:sz="4" w:space="0" w:color="000000"/>
              <w:bottom w:val="single" w:sz="4" w:space="0" w:color="000000"/>
              <w:right w:val="nil"/>
            </w:tcBorders>
          </w:tcPr>
          <w:p w14:paraId="5E095FE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Руководитель </w:t>
            </w:r>
            <w:r w:rsidRPr="00B56DAE">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0EC69B" w14:textId="77777777" w:rsidTr="000E3A06">
        <w:tc>
          <w:tcPr>
            <w:tcW w:w="297" w:type="pct"/>
            <w:tcBorders>
              <w:top w:val="single" w:sz="4" w:space="0" w:color="000000"/>
              <w:left w:val="single" w:sz="4" w:space="0" w:color="000000"/>
              <w:bottom w:val="single" w:sz="4" w:space="0" w:color="000000"/>
              <w:right w:val="nil"/>
            </w:tcBorders>
          </w:tcPr>
          <w:p w14:paraId="40D5AC2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Главный бухгалтер</w:t>
            </w:r>
          </w:p>
          <w:p w14:paraId="54F56D7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22FA84" w14:textId="77777777" w:rsidTr="000E3A06">
        <w:tc>
          <w:tcPr>
            <w:tcW w:w="297" w:type="pct"/>
            <w:tcBorders>
              <w:top w:val="single" w:sz="4" w:space="0" w:color="000000"/>
              <w:left w:val="single" w:sz="4" w:space="0" w:color="000000"/>
              <w:bottom w:val="single" w:sz="4" w:space="0" w:color="000000"/>
              <w:right w:val="nil"/>
            </w:tcBorders>
          </w:tcPr>
          <w:p w14:paraId="4EE5E0C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Контактное лицо</w:t>
            </w:r>
          </w:p>
          <w:p w14:paraId="3FF6395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B2A776"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B56DAE" w:rsidRDefault="00B56DAE" w:rsidP="00B56DAE">
            <w:pPr>
              <w:spacing w:after="0" w:line="240" w:lineRule="auto"/>
              <w:rPr>
                <w:rFonts w:ascii="Times New Roman" w:eastAsia="Times New Roman" w:hAnsi="Times New Roman" w:cs="Calibri"/>
                <w:b/>
                <w:lang w:eastAsia="ru-RU"/>
              </w:rPr>
            </w:pPr>
          </w:p>
          <w:p w14:paraId="34B4194D" w14:textId="77777777" w:rsidR="00B56DAE" w:rsidRPr="00B56DAE" w:rsidRDefault="00B56DAE" w:rsidP="00B56DAE">
            <w:pPr>
              <w:spacing w:after="0" w:line="240" w:lineRule="auto"/>
              <w:rPr>
                <w:rFonts w:ascii="Times New Roman" w:eastAsia="Times New Roman" w:hAnsi="Times New Roman" w:cs="Calibri"/>
                <w:b/>
                <w:lang w:eastAsia="ru-RU"/>
              </w:rPr>
            </w:pPr>
          </w:p>
          <w:p w14:paraId="7C3B5D9C" w14:textId="77777777" w:rsidR="00B56DAE" w:rsidRPr="00B56DAE" w:rsidRDefault="00B56DAE" w:rsidP="00B56DAE">
            <w:pPr>
              <w:spacing w:after="0" w:line="240" w:lineRule="auto"/>
              <w:rPr>
                <w:rFonts w:ascii="Times New Roman" w:eastAsia="Times New Roman" w:hAnsi="Times New Roman" w:cs="Calibri"/>
                <w:b/>
                <w:lang w:eastAsia="ru-RU"/>
              </w:rPr>
            </w:pPr>
          </w:p>
          <w:p w14:paraId="0C83242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D0C26C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E6605D2"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Применение ставки НДС </w:t>
            </w:r>
            <w:r>
              <w:rPr>
                <w:rFonts w:ascii="Times New Roman" w:eastAsia="Times New Roman" w:hAnsi="Times New Roman" w:cs="Calibri"/>
                <w:b/>
                <w:lang w:eastAsia="ru-RU"/>
              </w:rPr>
              <w:t>__</w:t>
            </w: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AA2658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276520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Основные виды деятельности</w:t>
            </w:r>
          </w:p>
          <w:p w14:paraId="730A6CC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1C0726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Лицензируемые виды деятельности</w:t>
            </w:r>
          </w:p>
          <w:p w14:paraId="6BE87AD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BFCC19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07CF6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B56DAE" w:rsidRDefault="00B56DAE" w:rsidP="00B56DAE">
            <w:pPr>
              <w:spacing w:after="0" w:line="240" w:lineRule="auto"/>
              <w:rPr>
                <w:rFonts w:ascii="Times New Roman" w:eastAsia="Times New Roman" w:hAnsi="Times New Roman" w:cs="Calibri"/>
                <w:b/>
                <w:lang w:eastAsia="ru-RU"/>
              </w:rPr>
            </w:pPr>
          </w:p>
          <w:p w14:paraId="591832E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Банковские реквизиты </w:t>
            </w:r>
            <w:r w:rsidRPr="00B56DAE">
              <w:rPr>
                <w:rFonts w:ascii="Times New Roman" w:eastAsia="Times New Roman" w:hAnsi="Times New Roman" w:cs="Calibri"/>
                <w:lang w:eastAsia="ru-RU"/>
              </w:rPr>
              <w:t>(может быть несколько)</w:t>
            </w:r>
            <w:r w:rsidRPr="00B56DAE">
              <w:rPr>
                <w:rFonts w:ascii="Times New Roman" w:eastAsia="Times New Roman" w:hAnsi="Times New Roman" w:cs="Calibri"/>
                <w:b/>
                <w:lang w:eastAsia="ru-RU"/>
              </w:rPr>
              <w:t>:</w:t>
            </w:r>
          </w:p>
          <w:p w14:paraId="0DC8D7D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888F75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87EB7F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75179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6D50D8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F1C3D6D" w14:textId="77777777" w:rsidTr="000E3A06">
        <w:tc>
          <w:tcPr>
            <w:tcW w:w="297" w:type="pct"/>
            <w:tcBorders>
              <w:top w:val="single" w:sz="4" w:space="0" w:color="000000"/>
              <w:left w:val="single" w:sz="4" w:space="0" w:color="000000"/>
              <w:bottom w:val="single" w:sz="4" w:space="0" w:color="000000"/>
              <w:right w:val="nil"/>
            </w:tcBorders>
          </w:tcPr>
          <w:p w14:paraId="4675A16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D360112" w14:textId="77777777" w:rsidTr="000E3A06">
        <w:tc>
          <w:tcPr>
            <w:tcW w:w="297" w:type="pct"/>
            <w:tcBorders>
              <w:top w:val="single" w:sz="4" w:space="0" w:color="000000"/>
              <w:left w:val="single" w:sz="4" w:space="0" w:color="000000"/>
              <w:bottom w:val="single" w:sz="4" w:space="0" w:color="000000"/>
              <w:right w:val="nil"/>
            </w:tcBorders>
          </w:tcPr>
          <w:p w14:paraId="196D44F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B56DAE"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Главный бухгалтер</w:t>
      </w:r>
    </w:p>
    <w:p w14:paraId="3078832D" w14:textId="77777777" w:rsidR="00B56DAE" w:rsidRPr="00B56DAE" w:rsidRDefault="00B56DAE" w:rsidP="00B56DAE">
      <w:pPr>
        <w:spacing w:after="0" w:line="240" w:lineRule="auto"/>
        <w:rPr>
          <w:rFonts w:ascii="Times New Roman" w:eastAsia="Times New Roman" w:hAnsi="Times New Roman" w:cs="Calibri"/>
          <w:lang w:eastAsia="ru-RU"/>
        </w:rPr>
      </w:pPr>
    </w:p>
    <w:p w14:paraId="1A4D1E5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________________________                                                  _________________________</w:t>
      </w:r>
    </w:p>
    <w:p w14:paraId="1B91533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              ( Ф.И.О.)                                                                      (подпись)      М.П.     </w:t>
      </w:r>
    </w:p>
    <w:p w14:paraId="3131F82A"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Руководитель предприятия</w:t>
      </w:r>
    </w:p>
    <w:p w14:paraId="650A29EA" w14:textId="77777777" w:rsidR="00B56DAE" w:rsidRPr="00B56DAE" w:rsidRDefault="00B56DAE" w:rsidP="00B56DAE">
      <w:pPr>
        <w:spacing w:after="0" w:line="240" w:lineRule="auto"/>
        <w:rPr>
          <w:rFonts w:ascii="Times New Roman" w:eastAsia="Times New Roman" w:hAnsi="Times New Roman" w:cs="Calibri"/>
          <w:lang w:eastAsia="ru-RU"/>
        </w:rPr>
      </w:pPr>
    </w:p>
    <w:p w14:paraId="51F6DA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________________________                                                 _________________________</w:t>
      </w:r>
    </w:p>
    <w:p w14:paraId="0637167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 xml:space="preserve">   ( Ф.И.О.)                                                                    (подпись)            М.П. </w:t>
      </w:r>
      <w:r w:rsidRPr="00B56DAE">
        <w:rPr>
          <w:rFonts w:ascii="Times New Roman" w:eastAsia="Times New Roman" w:hAnsi="Times New Roman" w:cs="Calibri"/>
          <w:b/>
          <w:lang w:eastAsia="ru-RU"/>
        </w:rPr>
        <w:t xml:space="preserve">                   </w:t>
      </w:r>
    </w:p>
    <w:p w14:paraId="0A66C12F"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t xml:space="preserve">         подпись</w:t>
      </w:r>
    </w:p>
    <w:p w14:paraId="230DE0A6" w14:textId="77777777" w:rsidR="00B56DAE" w:rsidRPr="00B56DAE"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B56DAE">
        <w:rPr>
          <w:rFonts w:ascii="Times New Roman" w:eastAsia="Times New Roman" w:hAnsi="Times New Roman" w:cs="Calibri"/>
          <w:bCs/>
          <w:lang w:eastAsia="ru-RU"/>
        </w:rPr>
        <w:t>КОНЕЦ ФОРМЫ</w:t>
      </w:r>
    </w:p>
    <w:p w14:paraId="70B42825"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4D37CE8"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06B882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7854138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C7DA1B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B2DA5B"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6F90DB"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ДОКУМЕНТ РЕКОМЕНДУЕТСЯ ВКЛЮЧАТЬ ВО ВТОРУЮ ЧАСТЬ ЗАЯВКИ!</w:t>
      </w:r>
    </w:p>
    <w:p w14:paraId="7514D315" w14:textId="77777777" w:rsidR="00B56DAE" w:rsidRPr="00B56DAE" w:rsidRDefault="00B56DAE" w:rsidP="00B56DAE">
      <w:pPr>
        <w:spacing w:after="0" w:line="240" w:lineRule="auto"/>
        <w:rPr>
          <w:rFonts w:ascii="Times New Roman" w:eastAsia="Times New Roman" w:hAnsi="Times New Roman" w:cs="Calibri"/>
          <w:sz w:val="24"/>
          <w:szCs w:val="24"/>
        </w:rPr>
      </w:pPr>
    </w:p>
    <w:p w14:paraId="3AF2CF4E" w14:textId="77777777" w:rsidR="00B56DAE" w:rsidRPr="00B56DAE" w:rsidRDefault="00B56DAE" w:rsidP="00B56DAE">
      <w:pPr>
        <w:spacing w:after="0" w:line="240" w:lineRule="auto"/>
        <w:jc w:val="center"/>
        <w:rPr>
          <w:rFonts w:ascii="Times New Roman" w:eastAsia="Times New Roman" w:hAnsi="Times New Roman" w:cs="Calibri"/>
          <w:b/>
          <w:sz w:val="24"/>
          <w:szCs w:val="24"/>
          <w:u w:val="single"/>
          <w:lang w:eastAsia="ru-RU"/>
        </w:rPr>
      </w:pPr>
      <w:r w:rsidRPr="00B56DAE">
        <w:rPr>
          <w:rFonts w:ascii="Times New Roman" w:eastAsia="Times New Roman" w:hAnsi="Times New Roman" w:cs="Calibri"/>
          <w:sz w:val="24"/>
          <w:szCs w:val="24"/>
          <w:u w:val="single"/>
          <w:lang w:eastAsia="ru-RU"/>
        </w:rPr>
        <w:t>Согласие на обработку персональных данных (представленных участниками):</w:t>
      </w:r>
    </w:p>
    <w:p w14:paraId="1007B4C9"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12AF4782" w14:textId="77777777" w:rsidR="00B56DAE" w:rsidRPr="00B56DAE" w:rsidRDefault="00B56DAE" w:rsidP="00B56DAE">
      <w:pPr>
        <w:spacing w:after="0" w:line="240" w:lineRule="auto"/>
        <w:jc w:val="center"/>
        <w:rPr>
          <w:rFonts w:ascii="Times New Roman" w:eastAsia="Times New Roman" w:hAnsi="Times New Roman" w:cs="Calibri"/>
          <w:i/>
          <w:sz w:val="24"/>
          <w:szCs w:val="24"/>
          <w:lang w:eastAsia="ru-RU"/>
        </w:rPr>
      </w:pPr>
      <w:r w:rsidRPr="00B56DAE">
        <w:rPr>
          <w:rFonts w:ascii="Times New Roman" w:eastAsia="Times New Roman" w:hAnsi="Times New Roman" w:cs="Calibri"/>
          <w:i/>
          <w:sz w:val="24"/>
          <w:szCs w:val="24"/>
          <w:lang w:eastAsia="ru-RU"/>
        </w:rPr>
        <w:t>Начало формы</w:t>
      </w:r>
    </w:p>
    <w:p w14:paraId="6956FA73"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____________________________________________________________________________</w:t>
      </w:r>
    </w:p>
    <w:p w14:paraId="48D2FEC5" w14:textId="77777777" w:rsidR="00B56DAE" w:rsidRPr="00B56DAE" w:rsidRDefault="00B56DAE" w:rsidP="00B56DAE">
      <w:pPr>
        <w:spacing w:after="0" w:line="240" w:lineRule="auto"/>
        <w:ind w:left="3540" w:firstLine="708"/>
        <w:jc w:val="both"/>
        <w:rPr>
          <w:rFonts w:ascii="Times New Roman" w:eastAsia="Times New Roman" w:hAnsi="Times New Roman" w:cs="Calibri"/>
          <w:sz w:val="24"/>
          <w:szCs w:val="24"/>
          <w:lang w:eastAsia="ru-RU"/>
        </w:rPr>
      </w:pPr>
    </w:p>
    <w:p w14:paraId="6184A21B"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B56DAE">
        <w:rPr>
          <w:rFonts w:ascii="Times New Roman" w:eastAsia="Times New Roman" w:hAnsi="Times New Roman" w:cs="Calibri"/>
          <w:lang w:eastAsia="ru-RU"/>
        </w:rPr>
        <w:t>Форма 2 второй части Заявки</w:t>
      </w:r>
    </w:p>
    <w:p w14:paraId="384BDE25" w14:textId="77777777" w:rsidR="00B56DAE" w:rsidRPr="00B56DAE" w:rsidRDefault="00B56DAE" w:rsidP="00B56DAE">
      <w:pPr>
        <w:spacing w:after="120" w:line="240" w:lineRule="auto"/>
        <w:jc w:val="both"/>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«____» _____________ 202_ г. </w:t>
      </w:r>
    </w:p>
    <w:p w14:paraId="51960057"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0297EDB7" w14:textId="77777777" w:rsidR="00B56DAE" w:rsidRPr="00B56DAE" w:rsidRDefault="00B56DAE" w:rsidP="00B56DAE">
      <w:pPr>
        <w:spacing w:after="0" w:line="240" w:lineRule="auto"/>
        <w:jc w:val="center"/>
        <w:rPr>
          <w:rFonts w:ascii="Times New Roman" w:eastAsia="Times New Roman" w:hAnsi="Times New Roman" w:cs="Calibri"/>
          <w:b/>
          <w:color w:val="1E1E1E"/>
          <w:sz w:val="24"/>
          <w:szCs w:val="24"/>
          <w:lang w:eastAsia="ru-RU"/>
        </w:rPr>
      </w:pPr>
      <w:r w:rsidRPr="00B56DAE">
        <w:rPr>
          <w:rFonts w:ascii="Times New Roman" w:eastAsia="Times New Roman" w:hAnsi="Times New Roman" w:cs="Calibri"/>
          <w:b/>
          <w:sz w:val="24"/>
          <w:szCs w:val="24"/>
          <w:lang w:eastAsia="ru-RU"/>
        </w:rPr>
        <w:t>СОГЛАСИЕ</w:t>
      </w:r>
      <w:r w:rsidRPr="00B56DAE">
        <w:rPr>
          <w:rFonts w:ascii="Times New Roman" w:eastAsia="Times New Roman" w:hAnsi="Times New Roman" w:cs="Calibri"/>
          <w:b/>
          <w:sz w:val="24"/>
          <w:szCs w:val="24"/>
          <w:lang w:eastAsia="ru-RU"/>
        </w:rPr>
        <w:br w:type="textWrapping" w:clear="all"/>
        <w:t>на обработку персональных данных</w:t>
      </w:r>
    </w:p>
    <w:p w14:paraId="19872C5F"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нижеподписавшийся </w:t>
      </w:r>
    </w:p>
    <w:p w14:paraId="71BDF667" w14:textId="77777777" w:rsidR="00B56DAE" w:rsidRPr="00B56DAE" w:rsidRDefault="00B56DAE" w:rsidP="00B56DAE">
      <w:pPr>
        <w:widowControl w:val="0"/>
        <w:spacing w:after="0" w:line="240" w:lineRule="auto"/>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_________________________________________________________________________</w:t>
      </w:r>
    </w:p>
    <w:p w14:paraId="1FA2BF9C" w14:textId="77777777" w:rsidR="00B56DAE" w:rsidRPr="00B56DAE" w:rsidRDefault="00B56DAE" w:rsidP="00B56DAE">
      <w:pPr>
        <w:widowControl w:val="0"/>
        <w:spacing w:after="0" w:line="240" w:lineRule="auto"/>
        <w:jc w:val="center"/>
        <w:rPr>
          <w:rFonts w:ascii="Times New Roman" w:eastAsia="Times New Roman" w:hAnsi="Times New Roman" w:cs="Calibri"/>
          <w:color w:val="1E1E1E"/>
          <w:sz w:val="16"/>
          <w:szCs w:val="16"/>
          <w:lang w:eastAsia="ru-RU"/>
        </w:rPr>
      </w:pPr>
      <w:r w:rsidRPr="00B56DAE">
        <w:rPr>
          <w:rFonts w:ascii="Times New Roman" w:eastAsia="Times New Roman" w:hAnsi="Times New Roman" w:cs="Calibri"/>
          <w:color w:val="1E1E1E"/>
          <w:sz w:val="24"/>
          <w:szCs w:val="24"/>
          <w:lang w:eastAsia="ru-RU"/>
        </w:rPr>
        <w:t xml:space="preserve"> </w:t>
      </w:r>
      <w:r w:rsidRPr="00B56DAE">
        <w:rPr>
          <w:rFonts w:ascii="Times New Roman" w:eastAsia="Times New Roman" w:hAnsi="Times New Roman" w:cs="Calibri"/>
          <w:color w:val="1E1E1E"/>
          <w:sz w:val="20"/>
          <w:szCs w:val="20"/>
          <w:vertAlign w:val="superscript"/>
          <w:lang w:eastAsia="ru-RU"/>
        </w:rPr>
        <w:t>(фамилия, имя, отчество)</w:t>
      </w:r>
    </w:p>
    <w:p w14:paraId="419D969E"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55A80829"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паспорт_____________№__________________ дата выдачи______________________</w:t>
      </w:r>
    </w:p>
    <w:p w14:paraId="2A4DE1CA"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08DBD48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название выдавшего органа _________________________________________________, </w:t>
      </w:r>
    </w:p>
    <w:p w14:paraId="747435B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293CEFE4"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в соответствии с требованиями ст. 9 Федерального закона от 27.07.06</w:t>
      </w:r>
      <w:r w:rsidRPr="00B56DAE">
        <w:rPr>
          <w:rFonts w:ascii="MS Gothic" w:eastAsia="MS Gothic" w:hAnsi="MS Gothic" w:cs="Calibri"/>
          <w:color w:val="1E1E1E"/>
          <w:sz w:val="24"/>
          <w:szCs w:val="24"/>
          <w:lang w:eastAsia="ru-RU"/>
        </w:rPr>
        <w:t> </w:t>
      </w:r>
      <w:r w:rsidRPr="00B56DAE">
        <w:rPr>
          <w:rFonts w:ascii="Times New Roman" w:eastAsia="Times New Roman" w:hAnsi="Times New Roman" w:cs="Calibri"/>
          <w:color w:val="1E1E1E"/>
          <w:sz w:val="24"/>
          <w:szCs w:val="24"/>
          <w:lang w:eastAsia="ru-RU"/>
        </w:rPr>
        <w:t xml:space="preserve">г. «О персональных данных» № 152-ФЗ, подтверждаю своё согласие на обработку </w:t>
      </w:r>
      <w:r w:rsidRPr="00B56DAE">
        <w:rPr>
          <w:rFonts w:ascii="Times New Roman" w:eastAsia="Times New Roman" w:hAnsi="Times New Roman" w:cs="Calibri"/>
          <w:color w:val="000000"/>
          <w:lang w:eastAsia="ru-RU"/>
        </w:rPr>
        <w:t>________________</w:t>
      </w:r>
      <w:r w:rsidRPr="00B56DAE">
        <w:rPr>
          <w:rFonts w:ascii="Times New Roman" w:eastAsia="Times New Roman" w:hAnsi="Times New Roman" w:cs="Calibri"/>
          <w:color w:val="1E1E1E"/>
          <w:sz w:val="24"/>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56DAE">
        <w:rPr>
          <w:rFonts w:ascii="Times New Roman" w:eastAsia="Times New Roman" w:hAnsi="Times New Roman" w:cs="Calibri"/>
          <w:color w:val="000000"/>
          <w:lang w:eastAsia="ru-RU"/>
        </w:rPr>
        <w:t>_______________</w:t>
      </w:r>
      <w:r w:rsidRPr="00B56DAE">
        <w:rPr>
          <w:rFonts w:ascii="Times New Roman" w:eastAsia="Times New Roman" w:hAnsi="Times New Roman" w:cs="Calibri"/>
          <w:color w:val="1E1E1E"/>
          <w:sz w:val="24"/>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Настоящее согласие дано мной и действует с «______»_________________ 20____г. бессрочно.</w:t>
      </w:r>
    </w:p>
    <w:p w14:paraId="3C5D6CE9"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B56DAE" w:rsidRDefault="00B56DAE" w:rsidP="00B56DAE">
      <w:pPr>
        <w:widowControl w:val="0"/>
        <w:spacing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w:t>
      </w:r>
    </w:p>
    <w:p w14:paraId="059B5FB8" w14:textId="77777777" w:rsidR="00B56DAE" w:rsidRPr="00B56DAE" w:rsidRDefault="00B56DAE" w:rsidP="00B56DAE">
      <w:pPr>
        <w:widowControl w:val="0"/>
        <w:spacing w:after="0" w:line="240" w:lineRule="auto"/>
        <w:jc w:val="right"/>
        <w:rPr>
          <w:rFonts w:ascii="Times New Roman" w:eastAsia="Times New Roman" w:hAnsi="Times New Roman" w:cs="Calibri"/>
          <w:color w:val="1E1E1E"/>
          <w:sz w:val="20"/>
          <w:szCs w:val="20"/>
          <w:vertAlign w:val="superscript"/>
          <w:lang w:eastAsia="ru-RU"/>
        </w:rPr>
      </w:pPr>
      <w:r w:rsidRPr="00B56DAE">
        <w:rPr>
          <w:rFonts w:ascii="Times New Roman" w:eastAsia="Times New Roman" w:hAnsi="Times New Roman" w:cs="Calibri"/>
          <w:color w:val="1E1E1E"/>
          <w:sz w:val="20"/>
          <w:szCs w:val="20"/>
          <w:vertAlign w:val="superscript"/>
          <w:lang w:eastAsia="ru-RU"/>
        </w:rPr>
        <w:t>(подпись субъекта персональных данных)</w:t>
      </w:r>
    </w:p>
    <w:p w14:paraId="34B3C1C1"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5BCC64EC"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headerReference w:type="first" r:id="rId1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6232F" w14:textId="77777777" w:rsidR="00C17412" w:rsidRDefault="00C17412">
      <w:pPr>
        <w:spacing w:line="240" w:lineRule="auto"/>
      </w:pPr>
      <w:r>
        <w:separator/>
      </w:r>
    </w:p>
  </w:endnote>
  <w:endnote w:type="continuationSeparator" w:id="0">
    <w:p w14:paraId="1DA5DDC6" w14:textId="77777777" w:rsidR="00C17412" w:rsidRDefault="00C174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6F89C" w14:textId="77777777" w:rsidR="00C17412" w:rsidRDefault="00C17412">
      <w:pPr>
        <w:spacing w:after="0"/>
      </w:pPr>
      <w:r>
        <w:separator/>
      </w:r>
    </w:p>
  </w:footnote>
  <w:footnote w:type="continuationSeparator" w:id="0">
    <w:p w14:paraId="03DE458B" w14:textId="77777777" w:rsidR="00C17412" w:rsidRDefault="00C174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D677" w14:textId="77777777" w:rsidR="001B2B0B" w:rsidRDefault="001B2B0B">
    <w:pPr>
      <w:pStyle w:val="aa"/>
      <w:jc w:val="center"/>
    </w:pPr>
  </w:p>
  <w:p w14:paraId="4C0F6354" w14:textId="77777777" w:rsidR="001B2B0B" w:rsidRDefault="001B2B0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462"/>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6FFA"/>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BA2"/>
    <w:rsid w:val="001D6D36"/>
    <w:rsid w:val="001D6DF7"/>
    <w:rsid w:val="001D70F7"/>
    <w:rsid w:val="001E02EA"/>
    <w:rsid w:val="001E0321"/>
    <w:rsid w:val="001E0911"/>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1F79"/>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3073"/>
    <w:rsid w:val="002A331D"/>
    <w:rsid w:val="002A3D4D"/>
    <w:rsid w:val="002A3DFE"/>
    <w:rsid w:val="002A4A33"/>
    <w:rsid w:val="002A4D46"/>
    <w:rsid w:val="002A538D"/>
    <w:rsid w:val="002A5414"/>
    <w:rsid w:val="002A5A27"/>
    <w:rsid w:val="002A5D0F"/>
    <w:rsid w:val="002A606E"/>
    <w:rsid w:val="002A733C"/>
    <w:rsid w:val="002A7546"/>
    <w:rsid w:val="002A790E"/>
    <w:rsid w:val="002A7CD4"/>
    <w:rsid w:val="002B0C15"/>
    <w:rsid w:val="002B173E"/>
    <w:rsid w:val="002B1D94"/>
    <w:rsid w:val="002B1F8F"/>
    <w:rsid w:val="002B22BE"/>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6D93"/>
    <w:rsid w:val="002F732F"/>
    <w:rsid w:val="002F76AC"/>
    <w:rsid w:val="002F7BF1"/>
    <w:rsid w:val="002F7F4F"/>
    <w:rsid w:val="003007B9"/>
    <w:rsid w:val="003007DD"/>
    <w:rsid w:val="00300DE1"/>
    <w:rsid w:val="0030112C"/>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71F"/>
    <w:rsid w:val="00320900"/>
    <w:rsid w:val="003209B6"/>
    <w:rsid w:val="00320AB7"/>
    <w:rsid w:val="00320F9B"/>
    <w:rsid w:val="0032261F"/>
    <w:rsid w:val="0032281E"/>
    <w:rsid w:val="00322832"/>
    <w:rsid w:val="003228DF"/>
    <w:rsid w:val="003228EA"/>
    <w:rsid w:val="00322AA2"/>
    <w:rsid w:val="0032303B"/>
    <w:rsid w:val="00323810"/>
    <w:rsid w:val="003253BF"/>
    <w:rsid w:val="003253D2"/>
    <w:rsid w:val="0032654D"/>
    <w:rsid w:val="003266EB"/>
    <w:rsid w:val="003266F0"/>
    <w:rsid w:val="00326876"/>
    <w:rsid w:val="00326B69"/>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372"/>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9E4"/>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9A0"/>
    <w:rsid w:val="004A2A9E"/>
    <w:rsid w:val="004A2AD8"/>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22D1"/>
    <w:rsid w:val="004E25B3"/>
    <w:rsid w:val="004E270E"/>
    <w:rsid w:val="004E2851"/>
    <w:rsid w:val="004E29F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07CB4"/>
    <w:rsid w:val="00510072"/>
    <w:rsid w:val="00510657"/>
    <w:rsid w:val="00510691"/>
    <w:rsid w:val="00510831"/>
    <w:rsid w:val="00510BEC"/>
    <w:rsid w:val="0051164B"/>
    <w:rsid w:val="005122DF"/>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B26"/>
    <w:rsid w:val="00572D8E"/>
    <w:rsid w:val="005730A8"/>
    <w:rsid w:val="0057337E"/>
    <w:rsid w:val="00573AD4"/>
    <w:rsid w:val="00573B78"/>
    <w:rsid w:val="005744CF"/>
    <w:rsid w:val="00574501"/>
    <w:rsid w:val="00574532"/>
    <w:rsid w:val="005745B8"/>
    <w:rsid w:val="005745D8"/>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2475"/>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733"/>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42BD"/>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CD3"/>
    <w:rsid w:val="00694880"/>
    <w:rsid w:val="00694D0F"/>
    <w:rsid w:val="006950A2"/>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770"/>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BCC"/>
    <w:rsid w:val="006F6FAB"/>
    <w:rsid w:val="006F7DFC"/>
    <w:rsid w:val="00700540"/>
    <w:rsid w:val="00700F57"/>
    <w:rsid w:val="00701113"/>
    <w:rsid w:val="00701342"/>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EEA"/>
    <w:rsid w:val="00791735"/>
    <w:rsid w:val="007919D8"/>
    <w:rsid w:val="00792083"/>
    <w:rsid w:val="0079324E"/>
    <w:rsid w:val="007933E0"/>
    <w:rsid w:val="00794794"/>
    <w:rsid w:val="00795783"/>
    <w:rsid w:val="0079640C"/>
    <w:rsid w:val="007965D3"/>
    <w:rsid w:val="007968F6"/>
    <w:rsid w:val="00797298"/>
    <w:rsid w:val="00797F2E"/>
    <w:rsid w:val="007A0933"/>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4379"/>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EC3"/>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33D"/>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19"/>
    <w:rsid w:val="009422E5"/>
    <w:rsid w:val="0094262F"/>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87D45"/>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98C"/>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221"/>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73E"/>
    <w:rsid w:val="00B16C36"/>
    <w:rsid w:val="00B170E5"/>
    <w:rsid w:val="00B174E2"/>
    <w:rsid w:val="00B1751E"/>
    <w:rsid w:val="00B176E9"/>
    <w:rsid w:val="00B17D42"/>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5EAB"/>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22E0"/>
    <w:rsid w:val="00BC22EE"/>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6459"/>
    <w:rsid w:val="00BD7380"/>
    <w:rsid w:val="00BE1831"/>
    <w:rsid w:val="00BE1859"/>
    <w:rsid w:val="00BE1E41"/>
    <w:rsid w:val="00BE1F31"/>
    <w:rsid w:val="00BE221B"/>
    <w:rsid w:val="00BE2A69"/>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412"/>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2009"/>
    <w:rsid w:val="00C6308E"/>
    <w:rsid w:val="00C6347C"/>
    <w:rsid w:val="00C63C6A"/>
    <w:rsid w:val="00C63EB2"/>
    <w:rsid w:val="00C63FCE"/>
    <w:rsid w:val="00C64472"/>
    <w:rsid w:val="00C6474A"/>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5A1"/>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160"/>
    <w:rsid w:val="00CF7326"/>
    <w:rsid w:val="00CF7624"/>
    <w:rsid w:val="00CF7954"/>
    <w:rsid w:val="00CF7991"/>
    <w:rsid w:val="00CF79C9"/>
    <w:rsid w:val="00CF7EE1"/>
    <w:rsid w:val="00D0036A"/>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9D0"/>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04B"/>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688"/>
    <w:rsid w:val="00D70997"/>
    <w:rsid w:val="00D70A9A"/>
    <w:rsid w:val="00D71058"/>
    <w:rsid w:val="00D714D7"/>
    <w:rsid w:val="00D714DF"/>
    <w:rsid w:val="00D71EE0"/>
    <w:rsid w:val="00D7215D"/>
    <w:rsid w:val="00D72579"/>
    <w:rsid w:val="00D72638"/>
    <w:rsid w:val="00D727AD"/>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0FD8"/>
    <w:rsid w:val="00E11487"/>
    <w:rsid w:val="00E11978"/>
    <w:rsid w:val="00E11BCD"/>
    <w:rsid w:val="00E128C3"/>
    <w:rsid w:val="00E12991"/>
    <w:rsid w:val="00E12B3B"/>
    <w:rsid w:val="00E12F8A"/>
    <w:rsid w:val="00E12FFB"/>
    <w:rsid w:val="00E13383"/>
    <w:rsid w:val="00E13402"/>
    <w:rsid w:val="00E1462A"/>
    <w:rsid w:val="00E14797"/>
    <w:rsid w:val="00E1545F"/>
    <w:rsid w:val="00E157CF"/>
    <w:rsid w:val="00E1585D"/>
    <w:rsid w:val="00E15CC4"/>
    <w:rsid w:val="00E15D62"/>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28"/>
    <w:rsid w:val="00E608C2"/>
    <w:rsid w:val="00E608FA"/>
    <w:rsid w:val="00E60AD0"/>
    <w:rsid w:val="00E60EB1"/>
    <w:rsid w:val="00E614EA"/>
    <w:rsid w:val="00E616A1"/>
    <w:rsid w:val="00E61CD4"/>
    <w:rsid w:val="00E61F4A"/>
    <w:rsid w:val="00E632F9"/>
    <w:rsid w:val="00E63555"/>
    <w:rsid w:val="00E64066"/>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6C1D"/>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0D"/>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9C7"/>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285"/>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3C34"/>
    <w:rsid w:val="00F34061"/>
    <w:rsid w:val="00F34410"/>
    <w:rsid w:val="00F345BF"/>
    <w:rsid w:val="00F348E3"/>
    <w:rsid w:val="00F34A1E"/>
    <w:rsid w:val="00F350E3"/>
    <w:rsid w:val="00F353D3"/>
    <w:rsid w:val="00F35C90"/>
    <w:rsid w:val="00F3611B"/>
    <w:rsid w:val="00F365C2"/>
    <w:rsid w:val="00F36780"/>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56"/>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311"/>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4F9"/>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C5"/>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DAE"/>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5955B-1D06-408D-977A-D47BCF50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7154</Words>
  <Characters>40780</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Сизых</dc:creator>
  <cp:lastModifiedBy>User</cp:lastModifiedBy>
  <cp:revision>7</cp:revision>
  <cp:lastPrinted>2020-12-10T06:35:00Z</cp:lastPrinted>
  <dcterms:created xsi:type="dcterms:W3CDTF">2026-08-27T06:26:00Z</dcterms:created>
  <dcterms:modified xsi:type="dcterms:W3CDTF">2026-09-17T13:55:00Z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