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34" w:rsidRPr="002669AF" w:rsidRDefault="003041E3" w:rsidP="003041E3">
      <w:pPr>
        <w:pStyle w:val="54"/>
        <w:shd w:val="clear" w:color="auto" w:fill="auto"/>
        <w:spacing w:line="240" w:lineRule="auto"/>
        <w:rPr>
          <w:sz w:val="24"/>
          <w:szCs w:val="24"/>
        </w:rPr>
      </w:pPr>
      <w:r w:rsidRPr="002669AF">
        <w:rPr>
          <w:sz w:val="24"/>
          <w:szCs w:val="24"/>
        </w:rPr>
        <w:t>Техническое задание</w:t>
      </w:r>
    </w:p>
    <w:p w:rsidR="00147CEB" w:rsidRPr="002669AF" w:rsidRDefault="00147CEB" w:rsidP="003041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173141418"/>
      <w:r w:rsidRPr="002669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="002A43A9" w:rsidRPr="002669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поставку </w:t>
      </w:r>
      <w:r w:rsidR="00E808DF" w:rsidRPr="002669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дизель генератора </w:t>
      </w:r>
    </w:p>
    <w:p w:rsidR="005D5034" w:rsidRPr="002669AF" w:rsidRDefault="005D5034" w:rsidP="00DB7CA6">
      <w:pPr>
        <w:pStyle w:val="54"/>
        <w:shd w:val="clear" w:color="auto" w:fill="auto"/>
        <w:spacing w:line="276" w:lineRule="auto"/>
        <w:rPr>
          <w:sz w:val="22"/>
          <w:szCs w:val="22"/>
        </w:rPr>
      </w:pPr>
    </w:p>
    <w:bookmarkEnd w:id="0"/>
    <w:p w:rsidR="00E807BB" w:rsidRPr="002669AF" w:rsidRDefault="00E807BB" w:rsidP="00241DED">
      <w:pPr>
        <w:pStyle w:val="af7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2669AF">
        <w:rPr>
          <w:rFonts w:ascii="Times New Roman" w:eastAsia="Times New Roman" w:hAnsi="Times New Roman" w:cs="Times New Roman"/>
          <w:b/>
          <w:bCs/>
          <w:szCs w:val="20"/>
          <w:u w:color="000000"/>
          <w:bdr w:val="nil"/>
          <w:lang w:eastAsia="ar-SA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закупки:</w:t>
      </w:r>
    </w:p>
    <w:p w:rsidR="00E807BB" w:rsidRPr="002669AF" w:rsidRDefault="00E807BB" w:rsidP="00E807BB">
      <w:pPr>
        <w:spacing w:after="0" w:line="20" w:lineRule="atLeast"/>
        <w:ind w:right="-1"/>
        <w:contextualSpacing/>
        <w:jc w:val="both"/>
        <w:outlineLvl w:val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2669AF">
        <w:rPr>
          <w:rFonts w:ascii="Times New Roman" w:eastAsia="Times New Roman" w:hAnsi="Times New Roman" w:cs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 w:rsidR="005662DE" w:rsidRPr="002669AF">
        <w:rPr>
          <w:rFonts w:ascii="Times New Roman" w:eastAsia="Times New Roman" w:hAnsi="Times New Roman" w:cs="Times New Roman"/>
          <w:i/>
          <w:iCs/>
          <w:sz w:val="18"/>
          <w:szCs w:val="18"/>
        </w:rPr>
        <w:t>.</w:t>
      </w:r>
    </w:p>
    <w:p w:rsidR="005662DE" w:rsidRPr="002669AF" w:rsidRDefault="005662DE" w:rsidP="00E807BB">
      <w:pPr>
        <w:spacing w:after="0" w:line="20" w:lineRule="atLeast"/>
        <w:ind w:right="-1"/>
        <w:contextualSpacing/>
        <w:jc w:val="both"/>
        <w:outlineLvl w:val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737"/>
        <w:gridCol w:w="1497"/>
        <w:gridCol w:w="4061"/>
        <w:gridCol w:w="3899"/>
      </w:tblGrid>
      <w:tr w:rsidR="002669AF" w:rsidRPr="002669AF" w:rsidTr="007238A3">
        <w:trPr>
          <w:trHeight w:val="734"/>
        </w:trPr>
        <w:tc>
          <w:tcPr>
            <w:tcW w:w="0" w:type="auto"/>
            <w:hideMark/>
          </w:tcPr>
          <w:p w:rsidR="00064A0F" w:rsidRPr="002669AF" w:rsidRDefault="00064A0F" w:rsidP="00FB0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1497" w:type="dxa"/>
            <w:hideMark/>
          </w:tcPr>
          <w:p w:rsidR="00064A0F" w:rsidRPr="002669AF" w:rsidRDefault="00064A0F" w:rsidP="00FB0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Код ОКПД2</w:t>
            </w:r>
          </w:p>
        </w:tc>
        <w:tc>
          <w:tcPr>
            <w:tcW w:w="4061" w:type="dxa"/>
            <w:hideMark/>
          </w:tcPr>
          <w:p w:rsidR="00064A0F" w:rsidRPr="002669AF" w:rsidRDefault="00064A0F" w:rsidP="00FB0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 товара</w:t>
            </w:r>
          </w:p>
        </w:tc>
        <w:tc>
          <w:tcPr>
            <w:tcW w:w="0" w:type="auto"/>
            <w:hideMark/>
          </w:tcPr>
          <w:p w:rsidR="00064A0F" w:rsidRPr="002669AF" w:rsidRDefault="00064A0F" w:rsidP="00064A0F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Национальный режим</w:t>
            </w:r>
          </w:p>
          <w:p w:rsidR="00064A0F" w:rsidRPr="002669AF" w:rsidRDefault="00064A0F" w:rsidP="00FB025F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(Запрет) / (Ограничение) / (Преимущество)</w:t>
            </w:r>
          </w:p>
        </w:tc>
      </w:tr>
      <w:tr w:rsidR="002669AF" w:rsidRPr="002669AF" w:rsidTr="00064A0F">
        <w:tc>
          <w:tcPr>
            <w:tcW w:w="0" w:type="auto"/>
            <w:hideMark/>
          </w:tcPr>
          <w:p w:rsidR="00FB025F" w:rsidRPr="002669AF" w:rsidRDefault="00FB025F" w:rsidP="00FB025F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97" w:type="dxa"/>
            <w:hideMark/>
          </w:tcPr>
          <w:p w:rsidR="00FB025F" w:rsidRPr="002669AF" w:rsidRDefault="00AD1FBA" w:rsidP="00FB02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27.11.31.000</w:t>
            </w:r>
          </w:p>
        </w:tc>
        <w:tc>
          <w:tcPr>
            <w:tcW w:w="4061" w:type="dxa"/>
            <w:hideMark/>
          </w:tcPr>
          <w:p w:rsidR="00FB025F" w:rsidRPr="002669AF" w:rsidRDefault="00543665" w:rsidP="0061680A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Дизель-генератор</w:t>
            </w:r>
            <w:r w:rsidR="00E808DF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судовой вспомогательный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ДГ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30/1500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УХЛ4 </w:t>
            </w:r>
          </w:p>
        </w:tc>
        <w:tc>
          <w:tcPr>
            <w:tcW w:w="0" w:type="auto"/>
            <w:hideMark/>
          </w:tcPr>
          <w:p w:rsidR="00FB025F" w:rsidRPr="002669AF" w:rsidRDefault="00083568" w:rsidP="00FB025F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356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ОГРАНИЧЕНИЕ</w:t>
            </w:r>
          </w:p>
        </w:tc>
      </w:tr>
    </w:tbl>
    <w:p w:rsidR="00FB025F" w:rsidRPr="002669AF" w:rsidRDefault="00FB025F" w:rsidP="00064A0F">
      <w:pPr>
        <w:spacing w:before="120" w:after="120" w:line="240" w:lineRule="auto"/>
        <w:rPr>
          <w:rFonts w:ascii="Arial" w:eastAsia="Times New Roman" w:hAnsi="Arial" w:cs="Arial"/>
          <w:b/>
          <w:bCs/>
          <w:lang w:eastAsia="ru-RU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49"/>
        <w:gridCol w:w="3670"/>
        <w:gridCol w:w="4627"/>
        <w:gridCol w:w="660"/>
        <w:gridCol w:w="688"/>
      </w:tblGrid>
      <w:tr w:rsidR="002669AF" w:rsidRPr="002669AF" w:rsidTr="008E4DDD">
        <w:tc>
          <w:tcPr>
            <w:tcW w:w="0" w:type="auto"/>
            <w:hideMark/>
          </w:tcPr>
          <w:p w:rsidR="00241DED" w:rsidRPr="002669AF" w:rsidRDefault="00241DED" w:rsidP="00E37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670" w:type="dxa"/>
            <w:hideMark/>
          </w:tcPr>
          <w:p w:rsidR="00241DED" w:rsidRPr="002669AF" w:rsidRDefault="00241DED" w:rsidP="00E37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 товара</w:t>
            </w:r>
          </w:p>
        </w:tc>
        <w:tc>
          <w:tcPr>
            <w:tcW w:w="4627" w:type="dxa"/>
            <w:hideMark/>
          </w:tcPr>
          <w:p w:rsidR="00241DED" w:rsidRPr="002669AF" w:rsidRDefault="00241DED" w:rsidP="00E37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Требования к характеристикам (технические, функциональные, качественные)</w:t>
            </w:r>
          </w:p>
        </w:tc>
        <w:tc>
          <w:tcPr>
            <w:tcW w:w="0" w:type="auto"/>
            <w:hideMark/>
          </w:tcPr>
          <w:p w:rsidR="00241DED" w:rsidRPr="002669AF" w:rsidRDefault="00241DED" w:rsidP="00E37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Ед. изм.</w:t>
            </w:r>
          </w:p>
        </w:tc>
        <w:tc>
          <w:tcPr>
            <w:tcW w:w="0" w:type="auto"/>
            <w:hideMark/>
          </w:tcPr>
          <w:p w:rsidR="00241DED" w:rsidRPr="002669AF" w:rsidRDefault="00241DED" w:rsidP="00E37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Кол-во</w:t>
            </w:r>
          </w:p>
        </w:tc>
      </w:tr>
      <w:tr w:rsidR="002669AF" w:rsidRPr="002669AF" w:rsidTr="008E4DDD">
        <w:tc>
          <w:tcPr>
            <w:tcW w:w="0" w:type="auto"/>
            <w:hideMark/>
          </w:tcPr>
          <w:p w:rsidR="00241DED" w:rsidRPr="002669AF" w:rsidRDefault="00241DED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670" w:type="dxa"/>
            <w:hideMark/>
          </w:tcPr>
          <w:p w:rsidR="00C62A49" w:rsidRPr="002669AF" w:rsidRDefault="00404CA6" w:rsidP="005B051B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Дизель-генератор ДГ</w:t>
            </w:r>
            <w:r w:rsidR="00E808DF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30/1500</w:t>
            </w:r>
            <w:r w:rsidR="00E808DF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C62A49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УХЛ4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C62A49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судовой дизель</w:t>
            </w:r>
            <w:r w:rsidR="00C62A49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составе дизель-генератора 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ММ3243Р1</w:t>
            </w:r>
            <w:r w:rsidR="00C62A49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(базовый двигатель </w:t>
            </w:r>
          </w:p>
          <w:p w:rsidR="00241DED" w:rsidRPr="002669AF" w:rsidRDefault="00C62A49" w:rsidP="0061680A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Д-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246.1),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силовой 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генератор 1ГС-30-БП-КМ У2</w:t>
            </w:r>
            <w:r w:rsidR="00E808DF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система управлен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ия и автоматики  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КУДГ-А1М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808DF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r w:rsidR="00543665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документами предусмотренными правилами РКО</w:t>
            </w:r>
            <w:r w:rsidR="005662DE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5662DE" w:rsidRPr="002669AF" w:rsidRDefault="005662DE" w:rsidP="0061680A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662DE" w:rsidRPr="002669AF" w:rsidRDefault="005662DE" w:rsidP="0061680A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662DE" w:rsidRPr="002669AF" w:rsidRDefault="005662DE" w:rsidP="0061680A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27" w:type="dxa"/>
            <w:hideMark/>
          </w:tcPr>
          <w:p w:rsidR="00051FA9" w:rsidRPr="002669AF" w:rsidRDefault="00B1142E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Назначение: Обеспечение электроэнергией потребителей судна с документами предусмотренными правилами </w:t>
            </w:r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Российского Классификационного Общества (РКО)</w:t>
            </w:r>
          </w:p>
          <w:p w:rsidR="00DD1586" w:rsidRPr="002669AF" w:rsidRDefault="00404CA6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Конфигурация цилиндров:4</w:t>
            </w:r>
            <w:r w:rsidR="00B1142E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-цилиндровый, рядный</w:t>
            </w:r>
          </w:p>
          <w:p w:rsidR="00DD1586" w:rsidRPr="002669AF" w:rsidRDefault="00560FC2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Номинальная</w:t>
            </w:r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мощность</w:t>
            </w:r>
            <w:r w:rsidR="00404CA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базового двигателя</w:t>
            </w:r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кВт (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57,12 </w:t>
            </w:r>
            <w:proofErr w:type="spellStart"/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л.с</w:t>
            </w:r>
            <w:proofErr w:type="spellEnd"/>
            <w:r w:rsidR="00DD1586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.)</w:t>
            </w:r>
          </w:p>
          <w:p w:rsidR="00DD1586" w:rsidRPr="002669AF" w:rsidRDefault="00DD1586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Номинальная частота вращения коленчатого вала: 1500 об/мин</w:t>
            </w:r>
            <w:r w:rsidR="0061680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241DED" w:rsidRPr="002669AF" w:rsidRDefault="00DD1586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</w:t>
            </w:r>
            <w:r w:rsidR="00B1142E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аметр цили</w:t>
            </w:r>
            <w:r w:rsidR="00AD1FB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ндра / ход поршня: 110 мм / 12</w:t>
            </w:r>
            <w:r w:rsidR="00B1142E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мм</w:t>
            </w:r>
          </w:p>
          <w:p w:rsidR="005B051B" w:rsidRPr="002669AF" w:rsidRDefault="00B1142E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Направление вращени</w:t>
            </w:r>
            <w:r w:rsidR="00AD1FBA"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 – правое</w:t>
            </w:r>
          </w:p>
          <w:p w:rsidR="00E8727D" w:rsidRPr="002669AF" w:rsidRDefault="00E8727D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Напряжение- 230В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Степень автоматизации – вторая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Электроподогреватель</w:t>
            </w:r>
            <w:proofErr w:type="spellEnd"/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1 шт.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Техническое исполнение – на раме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Назначенный ресурс до капитального ремонта – 30 000 час.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Габариты: </w:t>
            </w:r>
            <w:proofErr w:type="spellStart"/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ДхШхВ</w:t>
            </w:r>
            <w:proofErr w:type="spellEnd"/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не более 1800х950х1450 мм</w:t>
            </w:r>
          </w:p>
          <w:p w:rsidR="008B5D6F" w:rsidRPr="002669AF" w:rsidRDefault="008B5D6F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Масса сухого ДГ, не более 900 кг</w:t>
            </w:r>
          </w:p>
          <w:p w:rsidR="008E4DDD" w:rsidRPr="002669AF" w:rsidRDefault="008E4DDD" w:rsidP="00192483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Узлы крепления</w:t>
            </w:r>
            <w:r w:rsidR="001924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составляющей рамы </w:t>
            </w:r>
            <w:bookmarkStart w:id="1" w:name="_GoBack"/>
            <w:bookmarkEnd w:id="1"/>
            <w:r w:rsidR="001924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агрегата </w:t>
            </w: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должны соответствовать проектным без дополнительных доработок.</w:t>
            </w:r>
          </w:p>
        </w:tc>
        <w:tc>
          <w:tcPr>
            <w:tcW w:w="0" w:type="auto"/>
            <w:hideMark/>
          </w:tcPr>
          <w:p w:rsidR="00241DED" w:rsidRPr="002669AF" w:rsidRDefault="00241DED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:rsidR="00241DED" w:rsidRPr="002669AF" w:rsidRDefault="00241DED" w:rsidP="00E3707E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66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</w:tbl>
    <w:p w:rsidR="007D0F9F" w:rsidRPr="002669AF" w:rsidRDefault="00F9026A" w:rsidP="00051FA9">
      <w:pPr>
        <w:pStyle w:val="af7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Дизель гене</w:t>
      </w:r>
      <w:r w:rsidR="00E808DF" w:rsidRPr="002669AF">
        <w:rPr>
          <w:rFonts w:ascii="Times New Roman" w:hAnsi="Times New Roman" w:cs="Times New Roman"/>
        </w:rPr>
        <w:t>ратор судовой вспомогательный ДГ</w:t>
      </w:r>
      <w:r w:rsidR="00404CA6" w:rsidRPr="002669AF">
        <w:rPr>
          <w:rFonts w:ascii="Times New Roman" w:hAnsi="Times New Roman" w:cs="Times New Roman"/>
        </w:rPr>
        <w:t>2А</w:t>
      </w:r>
      <w:r w:rsidR="008B5D6F" w:rsidRPr="002669AF">
        <w:rPr>
          <w:rFonts w:ascii="Times New Roman" w:hAnsi="Times New Roman" w:cs="Times New Roman"/>
        </w:rPr>
        <w:t xml:space="preserve"> </w:t>
      </w:r>
      <w:r w:rsidR="00404CA6" w:rsidRPr="002669AF">
        <w:rPr>
          <w:rFonts w:ascii="Times New Roman" w:hAnsi="Times New Roman" w:cs="Times New Roman"/>
        </w:rPr>
        <w:t>30/1500</w:t>
      </w:r>
      <w:r w:rsidR="008B5D6F" w:rsidRPr="002669AF">
        <w:rPr>
          <w:rFonts w:ascii="Times New Roman" w:hAnsi="Times New Roman" w:cs="Times New Roman"/>
        </w:rPr>
        <w:t xml:space="preserve"> </w:t>
      </w:r>
      <w:r w:rsidR="00404CA6" w:rsidRPr="002669AF">
        <w:rPr>
          <w:rFonts w:ascii="Times New Roman" w:hAnsi="Times New Roman" w:cs="Times New Roman"/>
        </w:rPr>
        <w:t>УХЛ</w:t>
      </w:r>
      <w:proofErr w:type="gramStart"/>
      <w:r w:rsidR="00404CA6" w:rsidRPr="002669AF">
        <w:rPr>
          <w:rFonts w:ascii="Times New Roman" w:hAnsi="Times New Roman" w:cs="Times New Roman"/>
        </w:rPr>
        <w:t>4</w:t>
      </w:r>
      <w:proofErr w:type="gramEnd"/>
      <w:r w:rsidR="00E808DF" w:rsidRPr="002669AF">
        <w:rPr>
          <w:rFonts w:ascii="Times New Roman" w:hAnsi="Times New Roman" w:cs="Times New Roman"/>
        </w:rPr>
        <w:t xml:space="preserve"> обеспечивает</w:t>
      </w:r>
      <w:r w:rsidRPr="002669AF">
        <w:rPr>
          <w:rFonts w:ascii="Times New Roman" w:hAnsi="Times New Roman" w:cs="Times New Roman"/>
        </w:rPr>
        <w:t xml:space="preserve"> электроэнергией потребителей необходимых для жизнедеятельности судна, </w:t>
      </w:r>
      <w:r w:rsidR="00404CA6" w:rsidRPr="002669AF">
        <w:rPr>
          <w:rFonts w:ascii="Times New Roman" w:hAnsi="Times New Roman" w:cs="Times New Roman"/>
        </w:rPr>
        <w:t>планируется к установке на д/э «Шлюзовой-19</w:t>
      </w:r>
      <w:r w:rsidR="008B5D6F" w:rsidRPr="002669AF">
        <w:rPr>
          <w:rFonts w:ascii="Times New Roman" w:hAnsi="Times New Roman" w:cs="Times New Roman"/>
        </w:rPr>
        <w:t>»</w:t>
      </w:r>
      <w:r w:rsidR="00051FA9" w:rsidRPr="002669AF">
        <w:rPr>
          <w:rFonts w:ascii="Times New Roman" w:hAnsi="Times New Roman" w:cs="Times New Roman"/>
        </w:rPr>
        <w:t xml:space="preserve"> для замены ранее установленного</w:t>
      </w:r>
      <w:r w:rsidR="00F73DDB" w:rsidRPr="002669AF">
        <w:rPr>
          <w:rFonts w:ascii="Times New Roman" w:hAnsi="Times New Roman" w:cs="Times New Roman"/>
        </w:rPr>
        <w:t xml:space="preserve"> и </w:t>
      </w:r>
      <w:r w:rsidR="001F0589" w:rsidRPr="002669AF">
        <w:rPr>
          <w:rFonts w:ascii="Times New Roman" w:hAnsi="Times New Roman" w:cs="Times New Roman"/>
        </w:rPr>
        <w:t>морально устаревшего</w:t>
      </w:r>
      <w:r w:rsidR="001A3455" w:rsidRPr="002669AF">
        <w:rPr>
          <w:rFonts w:ascii="Times New Roman" w:hAnsi="Times New Roman" w:cs="Times New Roman"/>
        </w:rPr>
        <w:t xml:space="preserve"> и выработавшего ресурс до списания</w:t>
      </w:r>
      <w:r w:rsidR="00B1142E" w:rsidRPr="002669AF">
        <w:rPr>
          <w:rFonts w:ascii="Times New Roman" w:hAnsi="Times New Roman" w:cs="Times New Roman"/>
        </w:rPr>
        <w:t xml:space="preserve"> дизель-генераторного агрегата </w:t>
      </w:r>
      <w:r w:rsidR="00C62A49" w:rsidRPr="002669AF">
        <w:rPr>
          <w:rFonts w:ascii="Times New Roman" w:hAnsi="Times New Roman" w:cs="Times New Roman"/>
        </w:rPr>
        <w:t>ДГР2-30/1500-РД1143</w:t>
      </w:r>
      <w:r w:rsidR="00051FA9" w:rsidRPr="002669AF">
        <w:rPr>
          <w:rFonts w:ascii="Times New Roman" w:hAnsi="Times New Roman" w:cs="Times New Roman"/>
        </w:rPr>
        <w:t xml:space="preserve">.  </w:t>
      </w:r>
    </w:p>
    <w:p w:rsidR="00E807BB" w:rsidRPr="002669AF" w:rsidRDefault="00541CAA" w:rsidP="00440366">
      <w:pPr>
        <w:spacing w:after="0"/>
        <w:jc w:val="both"/>
        <w:rPr>
          <w:rFonts w:ascii="Times New Roman" w:hAnsi="Times New Roman" w:cs="Times New Roman"/>
          <w:bCs/>
          <w:lang w:val="ba-RU"/>
        </w:rPr>
      </w:pPr>
      <w:r w:rsidRPr="002669AF">
        <w:rPr>
          <w:rFonts w:ascii="Times New Roman" w:hAnsi="Times New Roman" w:cs="Times New Roman"/>
          <w:b/>
        </w:rPr>
        <w:t xml:space="preserve">2. Место поставки товара: </w:t>
      </w:r>
      <w:r w:rsidR="00DD1586" w:rsidRPr="002669AF">
        <w:rPr>
          <w:rFonts w:ascii="Times New Roman" w:hAnsi="Times New Roman" w:cs="Times New Roman"/>
          <w:bCs/>
        </w:rPr>
        <w:t xml:space="preserve">614058, г. Пермь, ул. </w:t>
      </w:r>
      <w:proofErr w:type="spellStart"/>
      <w:r w:rsidR="00DD1586" w:rsidRPr="002669AF">
        <w:rPr>
          <w:rFonts w:ascii="Times New Roman" w:hAnsi="Times New Roman" w:cs="Times New Roman"/>
          <w:bCs/>
        </w:rPr>
        <w:t>Фоминская</w:t>
      </w:r>
      <w:proofErr w:type="spellEnd"/>
      <w:r w:rsidR="00DD1586" w:rsidRPr="002669AF">
        <w:rPr>
          <w:rFonts w:ascii="Times New Roman" w:hAnsi="Times New Roman" w:cs="Times New Roman"/>
          <w:bCs/>
        </w:rPr>
        <w:t xml:space="preserve">, 56. </w:t>
      </w:r>
    </w:p>
    <w:p w:rsidR="00541CAA" w:rsidRPr="002669AF" w:rsidRDefault="00541CAA" w:rsidP="00440366">
      <w:pPr>
        <w:spacing w:after="0"/>
        <w:jc w:val="both"/>
        <w:rPr>
          <w:rFonts w:ascii="Times New Roman" w:hAnsi="Times New Roman" w:cs="Times New Roman"/>
          <w:b/>
        </w:rPr>
      </w:pPr>
      <w:r w:rsidRPr="002669AF">
        <w:rPr>
          <w:rFonts w:ascii="Times New Roman" w:hAnsi="Times New Roman" w:cs="Times New Roman"/>
          <w:b/>
        </w:rPr>
        <w:t xml:space="preserve">3. Срок поставки товара: </w:t>
      </w:r>
      <w:r w:rsidR="00440366" w:rsidRPr="002669AF">
        <w:rPr>
          <w:rFonts w:ascii="Times New Roman" w:hAnsi="Times New Roman" w:cs="Times New Roman"/>
          <w:bCs/>
        </w:rPr>
        <w:t xml:space="preserve">с даты заключения договора </w:t>
      </w:r>
      <w:r w:rsidR="008B5D6F" w:rsidRPr="002669AF">
        <w:rPr>
          <w:rFonts w:ascii="Times New Roman" w:hAnsi="Times New Roman" w:cs="Times New Roman"/>
          <w:bCs/>
        </w:rPr>
        <w:t>не более 5</w:t>
      </w:r>
      <w:r w:rsidR="00440366" w:rsidRPr="002669AF">
        <w:rPr>
          <w:rFonts w:ascii="Times New Roman" w:hAnsi="Times New Roman" w:cs="Times New Roman"/>
          <w:bCs/>
        </w:rPr>
        <w:t xml:space="preserve"> (</w:t>
      </w:r>
      <w:r w:rsidR="008B5D6F" w:rsidRPr="002669AF">
        <w:rPr>
          <w:rFonts w:ascii="Times New Roman" w:hAnsi="Times New Roman" w:cs="Times New Roman"/>
          <w:bCs/>
        </w:rPr>
        <w:t>Пяти</w:t>
      </w:r>
      <w:r w:rsidR="00440366" w:rsidRPr="002669AF">
        <w:rPr>
          <w:rFonts w:ascii="Times New Roman" w:hAnsi="Times New Roman" w:cs="Times New Roman"/>
          <w:bCs/>
        </w:rPr>
        <w:t>)</w:t>
      </w:r>
      <w:r w:rsidR="00651798" w:rsidRPr="002669AF">
        <w:rPr>
          <w:rFonts w:ascii="Times New Roman" w:hAnsi="Times New Roman" w:cs="Times New Roman"/>
          <w:bCs/>
        </w:rPr>
        <w:t xml:space="preserve"> </w:t>
      </w:r>
      <w:r w:rsidR="008B5D6F" w:rsidRPr="002669AF">
        <w:rPr>
          <w:rFonts w:ascii="Times New Roman" w:hAnsi="Times New Roman" w:cs="Times New Roman"/>
          <w:bCs/>
        </w:rPr>
        <w:t>месяцев</w:t>
      </w:r>
      <w:r w:rsidR="00440366" w:rsidRPr="002669AF">
        <w:rPr>
          <w:rFonts w:ascii="Times New Roman" w:hAnsi="Times New Roman" w:cs="Times New Roman"/>
          <w:bCs/>
        </w:rPr>
        <w:t>.</w:t>
      </w:r>
      <w:r w:rsidR="00DD1586" w:rsidRPr="002669AF">
        <w:t xml:space="preserve"> </w:t>
      </w:r>
      <w:r w:rsidR="00DD1586" w:rsidRPr="002669AF">
        <w:rPr>
          <w:rFonts w:ascii="Times New Roman" w:hAnsi="Times New Roman" w:cs="Times New Roman"/>
          <w:bCs/>
        </w:rPr>
        <w:t>С понедельника по пятницу с 9-00 до 16-00.</w:t>
      </w:r>
    </w:p>
    <w:p w:rsidR="005D5034" w:rsidRPr="002669AF" w:rsidRDefault="00E2764E" w:rsidP="00541CAA">
      <w:pPr>
        <w:spacing w:after="0"/>
        <w:jc w:val="both"/>
        <w:rPr>
          <w:rFonts w:ascii="Times New Roman" w:hAnsi="Times New Roman" w:cs="Times New Roman"/>
          <w:b/>
        </w:rPr>
      </w:pPr>
      <w:r w:rsidRPr="002669AF">
        <w:rPr>
          <w:rFonts w:ascii="Times New Roman" w:hAnsi="Times New Roman" w:cs="Times New Roman"/>
          <w:b/>
        </w:rPr>
        <w:t>4. Требования к качеству, безопасности поставляемого товара: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lastRenderedPageBreak/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</w:t>
      </w:r>
      <w:r w:rsidR="00440366" w:rsidRPr="002669AF">
        <w:rPr>
          <w:rFonts w:ascii="Times New Roman" w:hAnsi="Times New Roman" w:cs="Times New Roman"/>
        </w:rPr>
        <w:t>.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  <w:b/>
        </w:rPr>
      </w:pPr>
      <w:r w:rsidRPr="002669AF">
        <w:rPr>
          <w:rFonts w:ascii="Times New Roman" w:hAnsi="Times New Roman" w:cs="Times New Roman"/>
          <w:b/>
        </w:rPr>
        <w:t>5. Требования к упаковке и маркировке поставляемого товара: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  <w:b/>
        </w:rPr>
      </w:pPr>
      <w:r w:rsidRPr="002669AF">
        <w:rPr>
          <w:rFonts w:ascii="Times New Roman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6.1. Гарантия качества товара - в соответствии с гарантийным сроком, установленным производителем</w:t>
      </w:r>
      <w:r w:rsidR="00EE3989" w:rsidRPr="002669AF">
        <w:rPr>
          <w:rFonts w:ascii="Times New Roman" w:hAnsi="Times New Roman" w:cs="Times New Roman"/>
        </w:rPr>
        <w:t>, но не менее 12 месяцев с даты подписания документов о приемке Товара.</w:t>
      </w:r>
      <w:r w:rsidRPr="002669AF">
        <w:rPr>
          <w:rFonts w:ascii="Times New Roman" w:hAnsi="Times New Roman" w:cs="Times New Roman"/>
        </w:rPr>
        <w:t xml:space="preserve"> 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5D5034" w:rsidRPr="002669AF" w:rsidRDefault="00E2764E" w:rsidP="00DB7CA6">
      <w:pPr>
        <w:spacing w:after="0"/>
        <w:jc w:val="both"/>
        <w:rPr>
          <w:rFonts w:ascii="Times New Roman" w:hAnsi="Times New Roman" w:cs="Times New Roman"/>
        </w:rPr>
      </w:pPr>
      <w:r w:rsidRPr="002669AF">
        <w:rPr>
          <w:rFonts w:ascii="Times New Roman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</w:p>
    <w:p w:rsidR="005D5034" w:rsidRPr="002669AF" w:rsidRDefault="005D5034" w:rsidP="00DB7CA6">
      <w:pPr>
        <w:spacing w:after="0"/>
        <w:jc w:val="both"/>
        <w:rPr>
          <w:rFonts w:ascii="Times New Roman" w:hAnsi="Times New Roman" w:cs="Times New Roman"/>
        </w:rPr>
      </w:pPr>
    </w:p>
    <w:p w:rsidR="005D5034" w:rsidRPr="002669AF" w:rsidRDefault="005D5034" w:rsidP="008D72AC">
      <w:pPr>
        <w:spacing w:after="0"/>
        <w:rPr>
          <w:rFonts w:ascii="Times New Roman" w:hAnsi="Times New Roman" w:cs="Times New Roman"/>
        </w:rPr>
      </w:pPr>
    </w:p>
    <w:sectPr w:rsidR="005D5034" w:rsidRPr="002669AF" w:rsidSect="00DB7CA6">
      <w:pgSz w:w="11906" w:h="16838"/>
      <w:pgMar w:top="1134" w:right="652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419" w:rsidRDefault="00964419">
      <w:pPr>
        <w:spacing w:after="0" w:line="240" w:lineRule="auto"/>
      </w:pPr>
      <w:r>
        <w:separator/>
      </w:r>
    </w:p>
  </w:endnote>
  <w:endnote w:type="continuationSeparator" w:id="0">
    <w:p w:rsidR="00964419" w:rsidRDefault="0096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419" w:rsidRDefault="00964419">
      <w:pPr>
        <w:spacing w:after="0" w:line="240" w:lineRule="auto"/>
      </w:pPr>
      <w:r>
        <w:separator/>
      </w:r>
    </w:p>
  </w:footnote>
  <w:footnote w:type="continuationSeparator" w:id="0">
    <w:p w:rsidR="00964419" w:rsidRDefault="00964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2366"/>
    <w:multiLevelType w:val="hybridMultilevel"/>
    <w:tmpl w:val="8294D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7EBA"/>
    <w:multiLevelType w:val="hybridMultilevel"/>
    <w:tmpl w:val="EBA26CE2"/>
    <w:lvl w:ilvl="0" w:tplc="B99ABCA6">
      <w:start w:val="1"/>
      <w:numFmt w:val="decimal"/>
      <w:lvlText w:val="%1."/>
      <w:lvlJc w:val="left"/>
      <w:pPr>
        <w:ind w:left="720" w:hanging="360"/>
      </w:pPr>
    </w:lvl>
    <w:lvl w:ilvl="1" w:tplc="A1A260F0">
      <w:start w:val="1"/>
      <w:numFmt w:val="lowerLetter"/>
      <w:lvlText w:val="%2."/>
      <w:lvlJc w:val="left"/>
      <w:pPr>
        <w:ind w:left="1440" w:hanging="360"/>
      </w:pPr>
    </w:lvl>
    <w:lvl w:ilvl="2" w:tplc="38B61C64">
      <w:start w:val="1"/>
      <w:numFmt w:val="lowerRoman"/>
      <w:lvlText w:val="%3."/>
      <w:lvlJc w:val="right"/>
      <w:pPr>
        <w:ind w:left="2160" w:hanging="180"/>
      </w:pPr>
    </w:lvl>
    <w:lvl w:ilvl="3" w:tplc="7DACC890">
      <w:start w:val="1"/>
      <w:numFmt w:val="decimal"/>
      <w:lvlText w:val="%4."/>
      <w:lvlJc w:val="left"/>
      <w:pPr>
        <w:ind w:left="2880" w:hanging="360"/>
      </w:pPr>
    </w:lvl>
    <w:lvl w:ilvl="4" w:tplc="DC5A0F92">
      <w:start w:val="1"/>
      <w:numFmt w:val="lowerLetter"/>
      <w:lvlText w:val="%5."/>
      <w:lvlJc w:val="left"/>
      <w:pPr>
        <w:ind w:left="3600" w:hanging="360"/>
      </w:pPr>
    </w:lvl>
    <w:lvl w:ilvl="5" w:tplc="B6964160">
      <w:start w:val="1"/>
      <w:numFmt w:val="lowerRoman"/>
      <w:lvlText w:val="%6."/>
      <w:lvlJc w:val="right"/>
      <w:pPr>
        <w:ind w:left="4320" w:hanging="180"/>
      </w:pPr>
    </w:lvl>
    <w:lvl w:ilvl="6" w:tplc="5052CEF2">
      <w:start w:val="1"/>
      <w:numFmt w:val="decimal"/>
      <w:lvlText w:val="%7."/>
      <w:lvlJc w:val="left"/>
      <w:pPr>
        <w:ind w:left="5040" w:hanging="360"/>
      </w:pPr>
    </w:lvl>
    <w:lvl w:ilvl="7" w:tplc="BA807022">
      <w:start w:val="1"/>
      <w:numFmt w:val="lowerLetter"/>
      <w:lvlText w:val="%8."/>
      <w:lvlJc w:val="left"/>
      <w:pPr>
        <w:ind w:left="5760" w:hanging="360"/>
      </w:pPr>
    </w:lvl>
    <w:lvl w:ilvl="8" w:tplc="29A049A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75E6D"/>
    <w:multiLevelType w:val="hybridMultilevel"/>
    <w:tmpl w:val="665A04E4"/>
    <w:lvl w:ilvl="0" w:tplc="F2A2B7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902B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B867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70AA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EAA2A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6C9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64F8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B1645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C6A62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354BB9"/>
    <w:multiLevelType w:val="hybridMultilevel"/>
    <w:tmpl w:val="96C81AD4"/>
    <w:lvl w:ilvl="0" w:tplc="AD181A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4EA51E">
      <w:start w:val="1"/>
      <w:numFmt w:val="lowerLetter"/>
      <w:lvlText w:val="%2."/>
      <w:lvlJc w:val="left"/>
      <w:pPr>
        <w:ind w:left="1440" w:hanging="360"/>
      </w:pPr>
    </w:lvl>
    <w:lvl w:ilvl="2" w:tplc="19100266">
      <w:start w:val="1"/>
      <w:numFmt w:val="lowerRoman"/>
      <w:lvlText w:val="%3."/>
      <w:lvlJc w:val="right"/>
      <w:pPr>
        <w:ind w:left="2160" w:hanging="180"/>
      </w:pPr>
    </w:lvl>
    <w:lvl w:ilvl="3" w:tplc="781EA850">
      <w:start w:val="1"/>
      <w:numFmt w:val="decimal"/>
      <w:lvlText w:val="%4."/>
      <w:lvlJc w:val="left"/>
      <w:pPr>
        <w:ind w:left="2880" w:hanging="360"/>
      </w:pPr>
    </w:lvl>
    <w:lvl w:ilvl="4" w:tplc="88D4CADA">
      <w:start w:val="1"/>
      <w:numFmt w:val="lowerLetter"/>
      <w:lvlText w:val="%5."/>
      <w:lvlJc w:val="left"/>
      <w:pPr>
        <w:ind w:left="3600" w:hanging="360"/>
      </w:pPr>
    </w:lvl>
    <w:lvl w:ilvl="5" w:tplc="92AEA4B8">
      <w:start w:val="1"/>
      <w:numFmt w:val="lowerRoman"/>
      <w:lvlText w:val="%6."/>
      <w:lvlJc w:val="right"/>
      <w:pPr>
        <w:ind w:left="4320" w:hanging="180"/>
      </w:pPr>
    </w:lvl>
    <w:lvl w:ilvl="6" w:tplc="D53C1DE2">
      <w:start w:val="1"/>
      <w:numFmt w:val="decimal"/>
      <w:lvlText w:val="%7."/>
      <w:lvlJc w:val="left"/>
      <w:pPr>
        <w:ind w:left="5040" w:hanging="360"/>
      </w:pPr>
    </w:lvl>
    <w:lvl w:ilvl="7" w:tplc="D73A5EAA">
      <w:start w:val="1"/>
      <w:numFmt w:val="lowerLetter"/>
      <w:lvlText w:val="%8."/>
      <w:lvlJc w:val="left"/>
      <w:pPr>
        <w:ind w:left="5760" w:hanging="360"/>
      </w:pPr>
    </w:lvl>
    <w:lvl w:ilvl="8" w:tplc="0ACA4C9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C6461"/>
    <w:multiLevelType w:val="hybridMultilevel"/>
    <w:tmpl w:val="7DE08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424AC"/>
    <w:multiLevelType w:val="multilevel"/>
    <w:tmpl w:val="2C76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1645"/>
    <w:multiLevelType w:val="hybridMultilevel"/>
    <w:tmpl w:val="1C5EA6C4"/>
    <w:lvl w:ilvl="0" w:tplc="495E26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C0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65A1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60C14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01403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4A57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20C3A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04B8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D18B9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C951A2"/>
    <w:multiLevelType w:val="hybridMultilevel"/>
    <w:tmpl w:val="C8502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D473E2"/>
    <w:multiLevelType w:val="hybridMultilevel"/>
    <w:tmpl w:val="F92EF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81D22"/>
    <w:multiLevelType w:val="hybridMultilevel"/>
    <w:tmpl w:val="52E6CC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E42C39"/>
    <w:multiLevelType w:val="multilevel"/>
    <w:tmpl w:val="A40865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E79226A"/>
    <w:multiLevelType w:val="hybridMultilevel"/>
    <w:tmpl w:val="DBF498BA"/>
    <w:lvl w:ilvl="0" w:tplc="B6AEAF8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7AE89E70">
      <w:start w:val="1"/>
      <w:numFmt w:val="lowerLetter"/>
      <w:lvlText w:val="%2."/>
      <w:lvlJc w:val="left"/>
      <w:pPr>
        <w:ind w:left="513" w:hanging="360"/>
      </w:pPr>
    </w:lvl>
    <w:lvl w:ilvl="2" w:tplc="CF020036">
      <w:start w:val="1"/>
      <w:numFmt w:val="lowerRoman"/>
      <w:lvlText w:val="%3."/>
      <w:lvlJc w:val="right"/>
      <w:pPr>
        <w:ind w:left="1233" w:hanging="180"/>
      </w:pPr>
    </w:lvl>
    <w:lvl w:ilvl="3" w:tplc="654A24D2">
      <w:start w:val="1"/>
      <w:numFmt w:val="decimal"/>
      <w:lvlText w:val="%4."/>
      <w:lvlJc w:val="left"/>
      <w:pPr>
        <w:ind w:left="1953" w:hanging="360"/>
      </w:pPr>
    </w:lvl>
    <w:lvl w:ilvl="4" w:tplc="CEC4ABF8">
      <w:start w:val="1"/>
      <w:numFmt w:val="lowerLetter"/>
      <w:lvlText w:val="%5."/>
      <w:lvlJc w:val="left"/>
      <w:pPr>
        <w:ind w:left="2673" w:hanging="360"/>
      </w:pPr>
    </w:lvl>
    <w:lvl w:ilvl="5" w:tplc="B37AF85E">
      <w:start w:val="1"/>
      <w:numFmt w:val="lowerRoman"/>
      <w:lvlText w:val="%6."/>
      <w:lvlJc w:val="right"/>
      <w:pPr>
        <w:ind w:left="3393" w:hanging="180"/>
      </w:pPr>
    </w:lvl>
    <w:lvl w:ilvl="6" w:tplc="F74250B8">
      <w:start w:val="1"/>
      <w:numFmt w:val="decimal"/>
      <w:lvlText w:val="%7."/>
      <w:lvlJc w:val="left"/>
      <w:pPr>
        <w:ind w:left="4113" w:hanging="360"/>
      </w:pPr>
    </w:lvl>
    <w:lvl w:ilvl="7" w:tplc="14A0812A">
      <w:start w:val="1"/>
      <w:numFmt w:val="lowerLetter"/>
      <w:lvlText w:val="%8."/>
      <w:lvlJc w:val="left"/>
      <w:pPr>
        <w:ind w:left="4833" w:hanging="360"/>
      </w:pPr>
    </w:lvl>
    <w:lvl w:ilvl="8" w:tplc="CD18BAC6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62495C11"/>
    <w:multiLevelType w:val="hybridMultilevel"/>
    <w:tmpl w:val="31808172"/>
    <w:lvl w:ilvl="0" w:tplc="141CFC78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F94F3C"/>
    <w:multiLevelType w:val="hybridMultilevel"/>
    <w:tmpl w:val="09767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052007"/>
    <w:multiLevelType w:val="hybridMultilevel"/>
    <w:tmpl w:val="E01AD466"/>
    <w:lvl w:ilvl="0" w:tplc="CE60D2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A3A8C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92D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D46A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167A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9656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A010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92CB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D457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05677E"/>
    <w:multiLevelType w:val="hybridMultilevel"/>
    <w:tmpl w:val="DCFE9476"/>
    <w:lvl w:ilvl="0" w:tplc="E68AF71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175C02"/>
    <w:multiLevelType w:val="multilevel"/>
    <w:tmpl w:val="308A9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744A7F02"/>
    <w:multiLevelType w:val="hybridMultilevel"/>
    <w:tmpl w:val="A4C21074"/>
    <w:lvl w:ilvl="0" w:tplc="B146429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DC460F24">
      <w:start w:val="1"/>
      <w:numFmt w:val="decimal"/>
      <w:lvlText w:val=""/>
      <w:lvlJc w:val="left"/>
      <w:pPr>
        <w:ind w:left="0" w:firstLine="0"/>
      </w:pPr>
    </w:lvl>
    <w:lvl w:ilvl="2" w:tplc="2ACADC32">
      <w:start w:val="1"/>
      <w:numFmt w:val="decimal"/>
      <w:lvlText w:val=""/>
      <w:lvlJc w:val="left"/>
      <w:pPr>
        <w:ind w:left="0" w:firstLine="0"/>
      </w:pPr>
    </w:lvl>
    <w:lvl w:ilvl="3" w:tplc="2C6EE38A">
      <w:start w:val="1"/>
      <w:numFmt w:val="decimal"/>
      <w:lvlText w:val=""/>
      <w:lvlJc w:val="left"/>
      <w:pPr>
        <w:ind w:left="0" w:firstLine="0"/>
      </w:pPr>
    </w:lvl>
    <w:lvl w:ilvl="4" w:tplc="D44CF9E0">
      <w:start w:val="1"/>
      <w:numFmt w:val="decimal"/>
      <w:lvlText w:val=""/>
      <w:lvlJc w:val="left"/>
      <w:pPr>
        <w:ind w:left="0" w:firstLine="0"/>
      </w:pPr>
    </w:lvl>
    <w:lvl w:ilvl="5" w:tplc="CD8C0C5C">
      <w:start w:val="1"/>
      <w:numFmt w:val="decimal"/>
      <w:lvlText w:val=""/>
      <w:lvlJc w:val="left"/>
      <w:pPr>
        <w:ind w:left="0" w:firstLine="0"/>
      </w:pPr>
    </w:lvl>
    <w:lvl w:ilvl="6" w:tplc="8340A258">
      <w:start w:val="1"/>
      <w:numFmt w:val="decimal"/>
      <w:lvlText w:val=""/>
      <w:lvlJc w:val="left"/>
      <w:pPr>
        <w:ind w:left="0" w:firstLine="0"/>
      </w:pPr>
    </w:lvl>
    <w:lvl w:ilvl="7" w:tplc="98D4AD58">
      <w:start w:val="1"/>
      <w:numFmt w:val="decimal"/>
      <w:lvlText w:val=""/>
      <w:lvlJc w:val="left"/>
      <w:pPr>
        <w:ind w:left="0" w:firstLine="0"/>
      </w:pPr>
    </w:lvl>
    <w:lvl w:ilvl="8" w:tplc="9B8CC012">
      <w:start w:val="1"/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2"/>
  </w:num>
  <w:num w:numId="5">
    <w:abstractNumId w:val="6"/>
  </w:num>
  <w:num w:numId="6">
    <w:abstractNumId w:val="14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8"/>
  </w:num>
  <w:num w:numId="10">
    <w:abstractNumId w:val="12"/>
  </w:num>
  <w:num w:numId="11">
    <w:abstractNumId w:val="0"/>
  </w:num>
  <w:num w:numId="12">
    <w:abstractNumId w:val="1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5"/>
  </w:num>
  <w:num w:numId="16">
    <w:abstractNumId w:val="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34"/>
    <w:rsid w:val="000303A6"/>
    <w:rsid w:val="00051FA9"/>
    <w:rsid w:val="00057BBF"/>
    <w:rsid w:val="00057D7A"/>
    <w:rsid w:val="00064A0F"/>
    <w:rsid w:val="00083568"/>
    <w:rsid w:val="000936E9"/>
    <w:rsid w:val="000B7D7A"/>
    <w:rsid w:val="00132D12"/>
    <w:rsid w:val="00135071"/>
    <w:rsid w:val="00141B28"/>
    <w:rsid w:val="00143B63"/>
    <w:rsid w:val="00147CEB"/>
    <w:rsid w:val="001573B5"/>
    <w:rsid w:val="00192483"/>
    <w:rsid w:val="001A3455"/>
    <w:rsid w:val="001C5BE1"/>
    <w:rsid w:val="001D4476"/>
    <w:rsid w:val="001F0589"/>
    <w:rsid w:val="0020447E"/>
    <w:rsid w:val="002174EA"/>
    <w:rsid w:val="00230A18"/>
    <w:rsid w:val="00241DED"/>
    <w:rsid w:val="00254AA2"/>
    <w:rsid w:val="002669AF"/>
    <w:rsid w:val="00293CC2"/>
    <w:rsid w:val="002A43A9"/>
    <w:rsid w:val="002B5F92"/>
    <w:rsid w:val="003041E3"/>
    <w:rsid w:val="00304EA4"/>
    <w:rsid w:val="00306C0C"/>
    <w:rsid w:val="0030767E"/>
    <w:rsid w:val="00317DB7"/>
    <w:rsid w:val="00321632"/>
    <w:rsid w:val="003236FA"/>
    <w:rsid w:val="00334CE8"/>
    <w:rsid w:val="003560D9"/>
    <w:rsid w:val="00377942"/>
    <w:rsid w:val="00380488"/>
    <w:rsid w:val="0039604F"/>
    <w:rsid w:val="003E125F"/>
    <w:rsid w:val="003E1C17"/>
    <w:rsid w:val="00401D6F"/>
    <w:rsid w:val="00404CA6"/>
    <w:rsid w:val="00414D5C"/>
    <w:rsid w:val="00422808"/>
    <w:rsid w:val="00430897"/>
    <w:rsid w:val="00440366"/>
    <w:rsid w:val="004A5DD3"/>
    <w:rsid w:val="004A5E08"/>
    <w:rsid w:val="004B4289"/>
    <w:rsid w:val="004E1783"/>
    <w:rsid w:val="004E558A"/>
    <w:rsid w:val="004F0D6A"/>
    <w:rsid w:val="00512381"/>
    <w:rsid w:val="00514CB2"/>
    <w:rsid w:val="00541CAA"/>
    <w:rsid w:val="00543665"/>
    <w:rsid w:val="00556AD8"/>
    <w:rsid w:val="00560FC2"/>
    <w:rsid w:val="00566241"/>
    <w:rsid w:val="005662DE"/>
    <w:rsid w:val="00594E1C"/>
    <w:rsid w:val="005B051B"/>
    <w:rsid w:val="005B05E4"/>
    <w:rsid w:val="005C650A"/>
    <w:rsid w:val="005D1B4E"/>
    <w:rsid w:val="005D3616"/>
    <w:rsid w:val="005D5034"/>
    <w:rsid w:val="005D67AD"/>
    <w:rsid w:val="005E56CE"/>
    <w:rsid w:val="00603839"/>
    <w:rsid w:val="0061680A"/>
    <w:rsid w:val="00623AE9"/>
    <w:rsid w:val="00625292"/>
    <w:rsid w:val="00640D37"/>
    <w:rsid w:val="00645F40"/>
    <w:rsid w:val="00651798"/>
    <w:rsid w:val="00652168"/>
    <w:rsid w:val="00681A46"/>
    <w:rsid w:val="006852CC"/>
    <w:rsid w:val="0069196C"/>
    <w:rsid w:val="00692E0D"/>
    <w:rsid w:val="00693AA9"/>
    <w:rsid w:val="006A727B"/>
    <w:rsid w:val="006A72B7"/>
    <w:rsid w:val="006B2258"/>
    <w:rsid w:val="006B69A0"/>
    <w:rsid w:val="006B7967"/>
    <w:rsid w:val="006C57DE"/>
    <w:rsid w:val="006D7A3D"/>
    <w:rsid w:val="006F2B82"/>
    <w:rsid w:val="00703B88"/>
    <w:rsid w:val="007056DE"/>
    <w:rsid w:val="00710374"/>
    <w:rsid w:val="007276B9"/>
    <w:rsid w:val="00745D88"/>
    <w:rsid w:val="00751076"/>
    <w:rsid w:val="007517B8"/>
    <w:rsid w:val="007571C1"/>
    <w:rsid w:val="00775208"/>
    <w:rsid w:val="00794E8B"/>
    <w:rsid w:val="00796537"/>
    <w:rsid w:val="007B51B4"/>
    <w:rsid w:val="007D056D"/>
    <w:rsid w:val="007D0F9F"/>
    <w:rsid w:val="007F4D53"/>
    <w:rsid w:val="007F7AA4"/>
    <w:rsid w:val="008002D6"/>
    <w:rsid w:val="008007F3"/>
    <w:rsid w:val="0080304D"/>
    <w:rsid w:val="00812ABF"/>
    <w:rsid w:val="00820087"/>
    <w:rsid w:val="00823EDC"/>
    <w:rsid w:val="00825D5F"/>
    <w:rsid w:val="00843B55"/>
    <w:rsid w:val="00844D95"/>
    <w:rsid w:val="00857CD5"/>
    <w:rsid w:val="008626C0"/>
    <w:rsid w:val="0086418B"/>
    <w:rsid w:val="008B5D6F"/>
    <w:rsid w:val="008B73D3"/>
    <w:rsid w:val="008C4BC4"/>
    <w:rsid w:val="008C6586"/>
    <w:rsid w:val="008D4751"/>
    <w:rsid w:val="008D72AC"/>
    <w:rsid w:val="008E4DDD"/>
    <w:rsid w:val="008E7F9A"/>
    <w:rsid w:val="008F1948"/>
    <w:rsid w:val="008F4D15"/>
    <w:rsid w:val="00933F91"/>
    <w:rsid w:val="009617F3"/>
    <w:rsid w:val="00964419"/>
    <w:rsid w:val="0096796E"/>
    <w:rsid w:val="009817DB"/>
    <w:rsid w:val="009A0963"/>
    <w:rsid w:val="009C1AF4"/>
    <w:rsid w:val="009C737D"/>
    <w:rsid w:val="009D21A5"/>
    <w:rsid w:val="009F3111"/>
    <w:rsid w:val="00A11DBA"/>
    <w:rsid w:val="00A332E1"/>
    <w:rsid w:val="00A45D14"/>
    <w:rsid w:val="00A630DD"/>
    <w:rsid w:val="00A734AD"/>
    <w:rsid w:val="00A87EE5"/>
    <w:rsid w:val="00AD1FBA"/>
    <w:rsid w:val="00AD4244"/>
    <w:rsid w:val="00B1142E"/>
    <w:rsid w:val="00B25F75"/>
    <w:rsid w:val="00B31FBE"/>
    <w:rsid w:val="00B772D2"/>
    <w:rsid w:val="00B774B9"/>
    <w:rsid w:val="00B85B0C"/>
    <w:rsid w:val="00B956AC"/>
    <w:rsid w:val="00B95E44"/>
    <w:rsid w:val="00BA0A29"/>
    <w:rsid w:val="00BA6D30"/>
    <w:rsid w:val="00BD579F"/>
    <w:rsid w:val="00C059FE"/>
    <w:rsid w:val="00C05BA6"/>
    <w:rsid w:val="00C36B0E"/>
    <w:rsid w:val="00C4070E"/>
    <w:rsid w:val="00C620A6"/>
    <w:rsid w:val="00C62A49"/>
    <w:rsid w:val="00C806C0"/>
    <w:rsid w:val="00C85505"/>
    <w:rsid w:val="00CA3909"/>
    <w:rsid w:val="00CB3FE1"/>
    <w:rsid w:val="00CB4946"/>
    <w:rsid w:val="00CC0D02"/>
    <w:rsid w:val="00CC5741"/>
    <w:rsid w:val="00CE0683"/>
    <w:rsid w:val="00CE2095"/>
    <w:rsid w:val="00CF0928"/>
    <w:rsid w:val="00D22E1D"/>
    <w:rsid w:val="00D3491B"/>
    <w:rsid w:val="00D541C8"/>
    <w:rsid w:val="00DB1272"/>
    <w:rsid w:val="00DB2FED"/>
    <w:rsid w:val="00DB7CA6"/>
    <w:rsid w:val="00DD1586"/>
    <w:rsid w:val="00E16E0E"/>
    <w:rsid w:val="00E2764E"/>
    <w:rsid w:val="00E44530"/>
    <w:rsid w:val="00E46D7A"/>
    <w:rsid w:val="00E55F6F"/>
    <w:rsid w:val="00E62272"/>
    <w:rsid w:val="00E63462"/>
    <w:rsid w:val="00E807BB"/>
    <w:rsid w:val="00E808DF"/>
    <w:rsid w:val="00E8727D"/>
    <w:rsid w:val="00E964D9"/>
    <w:rsid w:val="00EA1281"/>
    <w:rsid w:val="00EB1B03"/>
    <w:rsid w:val="00EC4211"/>
    <w:rsid w:val="00EC56E9"/>
    <w:rsid w:val="00EC6681"/>
    <w:rsid w:val="00ED08CB"/>
    <w:rsid w:val="00EE3989"/>
    <w:rsid w:val="00F00DB5"/>
    <w:rsid w:val="00F36624"/>
    <w:rsid w:val="00F55EE7"/>
    <w:rsid w:val="00F60839"/>
    <w:rsid w:val="00F60CD9"/>
    <w:rsid w:val="00F73DDB"/>
    <w:rsid w:val="00F842F2"/>
    <w:rsid w:val="00F9026A"/>
    <w:rsid w:val="00FA2FC4"/>
    <w:rsid w:val="00FB025F"/>
    <w:rsid w:val="00FB7831"/>
    <w:rsid w:val="00FC06DA"/>
    <w:rsid w:val="00FD3807"/>
    <w:rsid w:val="00FD6406"/>
    <w:rsid w:val="00FE2B22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DED"/>
  </w:style>
  <w:style w:type="paragraph" w:styleId="1">
    <w:name w:val="heading 1"/>
    <w:basedOn w:val="a"/>
    <w:next w:val="a"/>
    <w:link w:val="10"/>
    <w:uiPriority w:val="9"/>
    <w:qFormat/>
    <w:rsid w:val="00703B8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03B8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03B8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03B8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03B8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03B8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03B8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03B8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03B8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703B8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03B8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703B8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03B8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03B8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03B8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03B8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03B8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03B8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03B8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03B88"/>
    <w:rPr>
      <w:sz w:val="24"/>
      <w:szCs w:val="24"/>
    </w:rPr>
  </w:style>
  <w:style w:type="character" w:customStyle="1" w:styleId="QuoteChar">
    <w:name w:val="Quote Char"/>
    <w:uiPriority w:val="29"/>
    <w:rsid w:val="00703B88"/>
    <w:rPr>
      <w:i/>
    </w:rPr>
  </w:style>
  <w:style w:type="character" w:customStyle="1" w:styleId="IntenseQuoteChar">
    <w:name w:val="Intense Quote Char"/>
    <w:uiPriority w:val="30"/>
    <w:rsid w:val="00703B88"/>
    <w:rPr>
      <w:i/>
    </w:rPr>
  </w:style>
  <w:style w:type="character" w:customStyle="1" w:styleId="HeaderChar">
    <w:name w:val="Header Char"/>
    <w:basedOn w:val="a0"/>
    <w:uiPriority w:val="99"/>
    <w:rsid w:val="00703B88"/>
  </w:style>
  <w:style w:type="character" w:customStyle="1" w:styleId="CaptionChar">
    <w:name w:val="Caption Char"/>
    <w:uiPriority w:val="99"/>
    <w:rsid w:val="00703B88"/>
  </w:style>
  <w:style w:type="character" w:customStyle="1" w:styleId="FootnoteTextChar">
    <w:name w:val="Footnote Text Char"/>
    <w:uiPriority w:val="99"/>
    <w:rsid w:val="00703B88"/>
    <w:rPr>
      <w:sz w:val="18"/>
    </w:rPr>
  </w:style>
  <w:style w:type="character" w:customStyle="1" w:styleId="EndnoteTextChar">
    <w:name w:val="Endnote Text Char"/>
    <w:uiPriority w:val="99"/>
    <w:rsid w:val="00703B88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703B8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03B88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703B8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703B8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703B8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703B88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703B8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703B8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703B8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3B8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03B8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03B8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03B8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03B8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03B88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03B8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03B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03B88"/>
    <w:rPr>
      <w:i/>
    </w:rPr>
  </w:style>
  <w:style w:type="paragraph" w:styleId="aa">
    <w:name w:val="header"/>
    <w:basedOn w:val="a"/>
    <w:link w:val="ab"/>
    <w:uiPriority w:val="99"/>
    <w:unhideWhenUsed/>
    <w:rsid w:val="00703B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3B88"/>
  </w:style>
  <w:style w:type="paragraph" w:styleId="ac">
    <w:name w:val="footer"/>
    <w:basedOn w:val="a"/>
    <w:link w:val="ad"/>
    <w:uiPriority w:val="99"/>
    <w:unhideWhenUsed/>
    <w:rsid w:val="00703B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703B88"/>
  </w:style>
  <w:style w:type="paragraph" w:styleId="ae">
    <w:name w:val="caption"/>
    <w:basedOn w:val="a"/>
    <w:next w:val="a"/>
    <w:uiPriority w:val="35"/>
    <w:semiHidden/>
    <w:unhideWhenUsed/>
    <w:qFormat/>
    <w:rsid w:val="00703B88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703B88"/>
  </w:style>
  <w:style w:type="table" w:customStyle="1" w:styleId="TableGridLight">
    <w:name w:val="Table Grid Light"/>
    <w:basedOn w:val="a1"/>
    <w:uiPriority w:val="59"/>
    <w:rsid w:val="00703B8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703B8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03B88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703B88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703B88"/>
    <w:rPr>
      <w:sz w:val="18"/>
    </w:rPr>
  </w:style>
  <w:style w:type="character" w:styleId="af1">
    <w:name w:val="footnote reference"/>
    <w:basedOn w:val="a0"/>
    <w:uiPriority w:val="99"/>
    <w:unhideWhenUsed/>
    <w:rsid w:val="00703B8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703B88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703B88"/>
    <w:rPr>
      <w:sz w:val="20"/>
    </w:rPr>
  </w:style>
  <w:style w:type="character" w:styleId="af4">
    <w:name w:val="endnote reference"/>
    <w:basedOn w:val="a0"/>
    <w:uiPriority w:val="99"/>
    <w:semiHidden/>
    <w:unhideWhenUsed/>
    <w:rsid w:val="00703B8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03B88"/>
    <w:pPr>
      <w:spacing w:after="57"/>
    </w:pPr>
  </w:style>
  <w:style w:type="paragraph" w:styleId="23">
    <w:name w:val="toc 2"/>
    <w:basedOn w:val="a"/>
    <w:next w:val="a"/>
    <w:uiPriority w:val="39"/>
    <w:unhideWhenUsed/>
    <w:rsid w:val="00703B88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03B88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03B88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03B8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03B8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03B8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03B8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03B88"/>
    <w:pPr>
      <w:spacing w:after="57"/>
      <w:ind w:left="2268"/>
    </w:pPr>
  </w:style>
  <w:style w:type="paragraph" w:styleId="af5">
    <w:name w:val="TOC Heading"/>
    <w:uiPriority w:val="39"/>
    <w:unhideWhenUsed/>
    <w:rsid w:val="00703B88"/>
  </w:style>
  <w:style w:type="paragraph" w:styleId="af6">
    <w:name w:val="table of figures"/>
    <w:basedOn w:val="a"/>
    <w:next w:val="a"/>
    <w:uiPriority w:val="99"/>
    <w:unhideWhenUsed/>
    <w:rsid w:val="00703B88"/>
    <w:pPr>
      <w:spacing w:after="0"/>
    </w:pPr>
  </w:style>
  <w:style w:type="paragraph" w:styleId="af7">
    <w:name w:val="List Paragraph"/>
    <w:basedOn w:val="a"/>
    <w:uiPriority w:val="34"/>
    <w:qFormat/>
    <w:rsid w:val="00703B88"/>
    <w:pPr>
      <w:ind w:left="720"/>
      <w:contextualSpacing/>
    </w:pPr>
  </w:style>
  <w:style w:type="table" w:styleId="af8">
    <w:name w:val="Table Grid"/>
    <w:basedOn w:val="a1"/>
    <w:uiPriority w:val="39"/>
    <w:rsid w:val="00703B8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rsid w:val="00703B8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oductinfoitem">
    <w:name w:val="productinfo__item"/>
    <w:basedOn w:val="a"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703B88"/>
    <w:rPr>
      <w:color w:val="0000FF"/>
      <w:u w:val="single"/>
    </w:rPr>
  </w:style>
  <w:style w:type="character" w:customStyle="1" w:styleId="53">
    <w:name w:val="Основной текст (5)_"/>
    <w:basedOn w:val="a0"/>
    <w:link w:val="54"/>
    <w:rsid w:val="00703B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03B88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qFormat/>
    <w:rsid w:val="00703B8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703B88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703B88"/>
  </w:style>
  <w:style w:type="character" w:customStyle="1" w:styleId="14">
    <w:name w:val="Неразрешенное упоминание1"/>
    <w:basedOn w:val="a0"/>
    <w:uiPriority w:val="99"/>
    <w:semiHidden/>
    <w:unhideWhenUsed/>
    <w:rsid w:val="00703B88"/>
    <w:rPr>
      <w:color w:val="605E5C"/>
      <w:shd w:val="clear" w:color="auto" w:fill="E1DFDD"/>
    </w:rPr>
  </w:style>
  <w:style w:type="paragraph" w:customStyle="1" w:styleId="docdata">
    <w:name w:val="docdata"/>
    <w:basedOn w:val="a"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A33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332E1"/>
    <w:rPr>
      <w:rFonts w:ascii="Tahoma" w:hAnsi="Tahoma" w:cs="Tahoma"/>
      <w:sz w:val="16"/>
      <w:szCs w:val="16"/>
    </w:rPr>
  </w:style>
  <w:style w:type="table" w:customStyle="1" w:styleId="15">
    <w:name w:val="Сетка таблицы светлая1"/>
    <w:basedOn w:val="a1"/>
    <w:uiPriority w:val="40"/>
    <w:rsid w:val="006A72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">
    <w:name w:val="Strong"/>
    <w:basedOn w:val="a0"/>
    <w:uiPriority w:val="22"/>
    <w:qFormat/>
    <w:rsid w:val="004A5E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DED"/>
  </w:style>
  <w:style w:type="paragraph" w:styleId="1">
    <w:name w:val="heading 1"/>
    <w:basedOn w:val="a"/>
    <w:next w:val="a"/>
    <w:link w:val="10"/>
    <w:uiPriority w:val="9"/>
    <w:qFormat/>
    <w:rsid w:val="00703B8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03B8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03B8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03B8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03B8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03B8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03B8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03B8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03B8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703B8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03B8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703B8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03B8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03B8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03B8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03B8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03B8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03B8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03B8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03B88"/>
    <w:rPr>
      <w:sz w:val="24"/>
      <w:szCs w:val="24"/>
    </w:rPr>
  </w:style>
  <w:style w:type="character" w:customStyle="1" w:styleId="QuoteChar">
    <w:name w:val="Quote Char"/>
    <w:uiPriority w:val="29"/>
    <w:rsid w:val="00703B88"/>
    <w:rPr>
      <w:i/>
    </w:rPr>
  </w:style>
  <w:style w:type="character" w:customStyle="1" w:styleId="IntenseQuoteChar">
    <w:name w:val="Intense Quote Char"/>
    <w:uiPriority w:val="30"/>
    <w:rsid w:val="00703B88"/>
    <w:rPr>
      <w:i/>
    </w:rPr>
  </w:style>
  <w:style w:type="character" w:customStyle="1" w:styleId="HeaderChar">
    <w:name w:val="Header Char"/>
    <w:basedOn w:val="a0"/>
    <w:uiPriority w:val="99"/>
    <w:rsid w:val="00703B88"/>
  </w:style>
  <w:style w:type="character" w:customStyle="1" w:styleId="CaptionChar">
    <w:name w:val="Caption Char"/>
    <w:uiPriority w:val="99"/>
    <w:rsid w:val="00703B88"/>
  </w:style>
  <w:style w:type="character" w:customStyle="1" w:styleId="FootnoteTextChar">
    <w:name w:val="Footnote Text Char"/>
    <w:uiPriority w:val="99"/>
    <w:rsid w:val="00703B88"/>
    <w:rPr>
      <w:sz w:val="18"/>
    </w:rPr>
  </w:style>
  <w:style w:type="character" w:customStyle="1" w:styleId="EndnoteTextChar">
    <w:name w:val="Endnote Text Char"/>
    <w:uiPriority w:val="99"/>
    <w:rsid w:val="00703B88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703B8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03B88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703B8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703B8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703B8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703B88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703B8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703B8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703B8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3B8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03B8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03B8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03B8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03B8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03B88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03B8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03B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03B88"/>
    <w:rPr>
      <w:i/>
    </w:rPr>
  </w:style>
  <w:style w:type="paragraph" w:styleId="aa">
    <w:name w:val="header"/>
    <w:basedOn w:val="a"/>
    <w:link w:val="ab"/>
    <w:uiPriority w:val="99"/>
    <w:unhideWhenUsed/>
    <w:rsid w:val="00703B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3B88"/>
  </w:style>
  <w:style w:type="paragraph" w:styleId="ac">
    <w:name w:val="footer"/>
    <w:basedOn w:val="a"/>
    <w:link w:val="ad"/>
    <w:uiPriority w:val="99"/>
    <w:unhideWhenUsed/>
    <w:rsid w:val="00703B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703B88"/>
  </w:style>
  <w:style w:type="paragraph" w:styleId="ae">
    <w:name w:val="caption"/>
    <w:basedOn w:val="a"/>
    <w:next w:val="a"/>
    <w:uiPriority w:val="35"/>
    <w:semiHidden/>
    <w:unhideWhenUsed/>
    <w:qFormat/>
    <w:rsid w:val="00703B88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703B88"/>
  </w:style>
  <w:style w:type="table" w:customStyle="1" w:styleId="TableGridLight">
    <w:name w:val="Table Grid Light"/>
    <w:basedOn w:val="a1"/>
    <w:uiPriority w:val="59"/>
    <w:rsid w:val="00703B8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703B8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03B88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3B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3B8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703B88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703B88"/>
    <w:rPr>
      <w:sz w:val="18"/>
    </w:rPr>
  </w:style>
  <w:style w:type="character" w:styleId="af1">
    <w:name w:val="footnote reference"/>
    <w:basedOn w:val="a0"/>
    <w:uiPriority w:val="99"/>
    <w:unhideWhenUsed/>
    <w:rsid w:val="00703B8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703B88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703B88"/>
    <w:rPr>
      <w:sz w:val="20"/>
    </w:rPr>
  </w:style>
  <w:style w:type="character" w:styleId="af4">
    <w:name w:val="endnote reference"/>
    <w:basedOn w:val="a0"/>
    <w:uiPriority w:val="99"/>
    <w:semiHidden/>
    <w:unhideWhenUsed/>
    <w:rsid w:val="00703B8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03B88"/>
    <w:pPr>
      <w:spacing w:after="57"/>
    </w:pPr>
  </w:style>
  <w:style w:type="paragraph" w:styleId="23">
    <w:name w:val="toc 2"/>
    <w:basedOn w:val="a"/>
    <w:next w:val="a"/>
    <w:uiPriority w:val="39"/>
    <w:unhideWhenUsed/>
    <w:rsid w:val="00703B88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03B88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03B88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03B8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03B8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03B8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03B8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03B88"/>
    <w:pPr>
      <w:spacing w:after="57"/>
      <w:ind w:left="2268"/>
    </w:pPr>
  </w:style>
  <w:style w:type="paragraph" w:styleId="af5">
    <w:name w:val="TOC Heading"/>
    <w:uiPriority w:val="39"/>
    <w:unhideWhenUsed/>
    <w:rsid w:val="00703B88"/>
  </w:style>
  <w:style w:type="paragraph" w:styleId="af6">
    <w:name w:val="table of figures"/>
    <w:basedOn w:val="a"/>
    <w:next w:val="a"/>
    <w:uiPriority w:val="99"/>
    <w:unhideWhenUsed/>
    <w:rsid w:val="00703B88"/>
    <w:pPr>
      <w:spacing w:after="0"/>
    </w:pPr>
  </w:style>
  <w:style w:type="paragraph" w:styleId="af7">
    <w:name w:val="List Paragraph"/>
    <w:basedOn w:val="a"/>
    <w:uiPriority w:val="34"/>
    <w:qFormat/>
    <w:rsid w:val="00703B88"/>
    <w:pPr>
      <w:ind w:left="720"/>
      <w:contextualSpacing/>
    </w:pPr>
  </w:style>
  <w:style w:type="table" w:styleId="af8">
    <w:name w:val="Table Grid"/>
    <w:basedOn w:val="a1"/>
    <w:uiPriority w:val="39"/>
    <w:rsid w:val="00703B8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rsid w:val="00703B8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oductinfoitem">
    <w:name w:val="productinfo__item"/>
    <w:basedOn w:val="a"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703B88"/>
    <w:rPr>
      <w:color w:val="0000FF"/>
      <w:u w:val="single"/>
    </w:rPr>
  </w:style>
  <w:style w:type="character" w:customStyle="1" w:styleId="53">
    <w:name w:val="Основной текст (5)_"/>
    <w:basedOn w:val="a0"/>
    <w:link w:val="54"/>
    <w:rsid w:val="00703B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03B88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qFormat/>
    <w:rsid w:val="00703B8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703B88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703B88"/>
  </w:style>
  <w:style w:type="character" w:customStyle="1" w:styleId="14">
    <w:name w:val="Неразрешенное упоминание1"/>
    <w:basedOn w:val="a0"/>
    <w:uiPriority w:val="99"/>
    <w:semiHidden/>
    <w:unhideWhenUsed/>
    <w:rsid w:val="00703B88"/>
    <w:rPr>
      <w:color w:val="605E5C"/>
      <w:shd w:val="clear" w:color="auto" w:fill="E1DFDD"/>
    </w:rPr>
  </w:style>
  <w:style w:type="paragraph" w:customStyle="1" w:styleId="docdata">
    <w:name w:val="docdata"/>
    <w:basedOn w:val="a"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rsid w:val="0070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A33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332E1"/>
    <w:rPr>
      <w:rFonts w:ascii="Tahoma" w:hAnsi="Tahoma" w:cs="Tahoma"/>
      <w:sz w:val="16"/>
      <w:szCs w:val="16"/>
    </w:rPr>
  </w:style>
  <w:style w:type="table" w:customStyle="1" w:styleId="15">
    <w:name w:val="Сетка таблицы светлая1"/>
    <w:basedOn w:val="a1"/>
    <w:uiPriority w:val="40"/>
    <w:rsid w:val="006A72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">
    <w:name w:val="Strong"/>
    <w:basedOn w:val="a0"/>
    <w:uiPriority w:val="22"/>
    <w:qFormat/>
    <w:rsid w:val="004A5E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655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07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738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95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456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691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675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95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12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DE4C3-6560-460D-B955-054F22955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Admin9</dc:creator>
  <cp:lastModifiedBy>Ланцунцевич Анна Вячеславовна</cp:lastModifiedBy>
  <cp:revision>4</cp:revision>
  <cp:lastPrinted>2026-09-09T10:54:00Z</cp:lastPrinted>
  <dcterms:created xsi:type="dcterms:W3CDTF">2026-09-30T09:47:00Z</dcterms:created>
  <dcterms:modified xsi:type="dcterms:W3CDTF">2026-09-30T10:09:00Z</dcterms:modified>
</cp:coreProperties>
</file>