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294C1" w14:textId="77777777" w:rsidR="00E1017D" w:rsidRDefault="00B95184">
      <w:pPr>
        <w:tabs>
          <w:tab w:val="left" w:pos="728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ТЕХНИЧЕСКОЕ </w:t>
      </w:r>
      <w:commentRangeStart w:id="0"/>
      <w:r>
        <w:rPr>
          <w:rFonts w:ascii="Times New Roman" w:hAnsi="Times New Roman"/>
          <w:b/>
        </w:rPr>
        <w:t>ЗАДАНИЕ</w:t>
      </w:r>
      <w:commentRangeEnd w:id="0"/>
      <w:r w:rsidR="001866A4">
        <w:rPr>
          <w:rStyle w:val="afd"/>
          <w:rFonts w:ascii="Times New Roman" w:hAnsi="Times New Roman"/>
          <w:b/>
          <w:sz w:val="22"/>
          <w:szCs w:val="20"/>
        </w:rPr>
        <w:commentReference w:id="0"/>
      </w:r>
      <w:r>
        <w:rPr>
          <w:rFonts w:ascii="Times New Roman" w:hAnsi="Times New Roman"/>
          <w:b/>
        </w:rPr>
        <w:t xml:space="preserve"> </w:t>
      </w:r>
    </w:p>
    <w:p w14:paraId="61E15C18" w14:textId="77777777" w:rsidR="00E1017D" w:rsidRDefault="00B951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оказание услуг на проезд до г. Салехард и обратно c учётом сбора за оказание услуг по оформлению билетов</w:t>
      </w:r>
    </w:p>
    <w:p w14:paraId="1D96F676" w14:textId="77777777" w:rsidR="00E1017D" w:rsidRDefault="00E1017D">
      <w:pPr>
        <w:spacing w:after="0" w:line="240" w:lineRule="auto"/>
        <w:jc w:val="both"/>
        <w:rPr>
          <w:rFonts w:ascii="Times New Roman" w:hAnsi="Times New Roman"/>
          <w:b/>
          <w:i/>
        </w:rPr>
      </w:pPr>
    </w:p>
    <w:p w14:paraId="4379DC5E" w14:textId="77777777" w:rsidR="00E1017D" w:rsidRDefault="00B95184">
      <w:pPr>
        <w:spacing w:after="0" w:line="24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  <w:highlight w:val="yellow"/>
        </w:rPr>
        <w:t>ОКПД 2 - 79.11.11.000 - Услуги по бронированию авиабилетов</w:t>
      </w:r>
    </w:p>
    <w:p w14:paraId="3507D146" w14:textId="77777777" w:rsidR="00E1017D" w:rsidRDefault="00E1017D">
      <w:pPr>
        <w:spacing w:after="0" w:line="240" w:lineRule="auto"/>
        <w:jc w:val="both"/>
        <w:rPr>
          <w:rFonts w:ascii="Times New Roman" w:hAnsi="Times New Roman"/>
        </w:rPr>
      </w:pPr>
    </w:p>
    <w:p w14:paraId="07F43D14" w14:textId="638BF4EB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  <w:lang w:val="ba-RU"/>
        </w:rPr>
      </w:pPr>
      <w:r>
        <w:rPr>
          <w:rFonts w:ascii="Times New Roman" w:hAnsi="Times New Roman"/>
          <w:b/>
        </w:rPr>
        <w:t xml:space="preserve">1. Цель закупки: </w:t>
      </w:r>
      <w:r>
        <w:rPr>
          <w:rFonts w:ascii="Times New Roman" w:hAnsi="Times New Roman"/>
        </w:rPr>
        <w:t>в период с 20 по 24 октября 2026 года в городе Салехарде запланировано проведение мероприятия</w:t>
      </w:r>
      <w:r w:rsidR="004011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4011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спутника VI Конгресса молодых учёных в Ямало-Ненецком автономном округе с участием иностранных граждан</w:t>
      </w:r>
    </w:p>
    <w:p w14:paraId="3FD7E927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2. Объем закупки:</w:t>
      </w:r>
    </w:p>
    <w:tbl>
      <w:tblPr>
        <w:tblStyle w:val="afc"/>
        <w:tblW w:w="10082" w:type="dxa"/>
        <w:tblLayout w:type="fixed"/>
        <w:tblLook w:val="04A0" w:firstRow="1" w:lastRow="0" w:firstColumn="1" w:lastColumn="0" w:noHBand="0" w:noVBand="1"/>
      </w:tblPr>
      <w:tblGrid>
        <w:gridCol w:w="700"/>
        <w:gridCol w:w="1847"/>
        <w:gridCol w:w="5245"/>
        <w:gridCol w:w="850"/>
        <w:gridCol w:w="1440"/>
      </w:tblGrid>
      <w:tr w:rsidR="00E1017D" w14:paraId="6BAA3972" w14:textId="77777777" w:rsidTr="00276469">
        <w:tc>
          <w:tcPr>
            <w:tcW w:w="700" w:type="dxa"/>
          </w:tcPr>
          <w:p w14:paraId="5918628B" w14:textId="77777777" w:rsidR="00E1017D" w:rsidRDefault="00B951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847" w:type="dxa"/>
          </w:tcPr>
          <w:p w14:paraId="1789657C" w14:textId="77777777" w:rsidR="00E1017D" w:rsidRDefault="00B951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5245" w:type="dxa"/>
          </w:tcPr>
          <w:p w14:paraId="0D070A9C" w14:textId="77777777" w:rsidR="00E1017D" w:rsidRDefault="00B95184">
            <w:pPr>
              <w:widowControl w:val="0"/>
              <w:tabs>
                <w:tab w:val="left" w:pos="328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Характеристики</w:t>
            </w:r>
          </w:p>
        </w:tc>
        <w:tc>
          <w:tcPr>
            <w:tcW w:w="850" w:type="dxa"/>
          </w:tcPr>
          <w:p w14:paraId="622EBDDD" w14:textId="77777777" w:rsidR="00E1017D" w:rsidRDefault="00B951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440" w:type="dxa"/>
          </w:tcPr>
          <w:p w14:paraId="3636B428" w14:textId="21DAB0F9" w:rsidR="00E1017D" w:rsidRDefault="002764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</w:t>
            </w:r>
            <w:r w:rsidR="00B95184">
              <w:rPr>
                <w:rFonts w:ascii="Times New Roman" w:hAnsi="Times New Roman"/>
                <w:b/>
              </w:rPr>
              <w:t>чество</w:t>
            </w:r>
          </w:p>
        </w:tc>
      </w:tr>
      <w:tr w:rsidR="00E1017D" w14:paraId="062573F3" w14:textId="77777777" w:rsidTr="00276469">
        <w:tc>
          <w:tcPr>
            <w:tcW w:w="700" w:type="dxa"/>
          </w:tcPr>
          <w:p w14:paraId="7C6ABF39" w14:textId="77777777" w:rsidR="00E1017D" w:rsidRDefault="00E1017D">
            <w:pPr>
              <w:pStyle w:val="af0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7" w:type="dxa"/>
          </w:tcPr>
          <w:p w14:paraId="2856906D" w14:textId="77777777" w:rsidR="004011DD" w:rsidRPr="004011DD" w:rsidRDefault="00B95184">
            <w:pPr>
              <w:widowControl w:val="0"/>
              <w:spacing w:after="0" w:line="240" w:lineRule="auto"/>
              <w:rPr>
                <w:rFonts w:ascii="Times New Roman" w:hAnsi="Times New Roman"/>
                <w:color w:val="EE0000"/>
              </w:rPr>
            </w:pPr>
            <w:r w:rsidRPr="004011DD">
              <w:rPr>
                <w:rFonts w:ascii="Times New Roman" w:hAnsi="Times New Roman"/>
                <w:color w:val="EE0000"/>
              </w:rPr>
              <w:t xml:space="preserve">Оказание услуг </w:t>
            </w:r>
          </w:p>
          <w:p w14:paraId="2636F4CE" w14:textId="46490CA4" w:rsidR="00E1017D" w:rsidRPr="004011DD" w:rsidRDefault="004011DD">
            <w:pPr>
              <w:widowControl w:val="0"/>
              <w:spacing w:after="0" w:line="240" w:lineRule="auto"/>
              <w:rPr>
                <w:rFonts w:ascii="Times New Roman" w:hAnsi="Times New Roman"/>
                <w:color w:val="EE0000"/>
              </w:rPr>
            </w:pPr>
            <w:r w:rsidRPr="004011DD">
              <w:rPr>
                <w:rFonts w:ascii="Times New Roman" w:hAnsi="Times New Roman"/>
                <w:color w:val="EE0000"/>
              </w:rPr>
              <w:t xml:space="preserve">по оформлению билетов </w:t>
            </w:r>
            <w:r w:rsidR="00B95184" w:rsidRPr="004011DD">
              <w:rPr>
                <w:rFonts w:ascii="Times New Roman" w:hAnsi="Times New Roman"/>
                <w:color w:val="EE0000"/>
              </w:rPr>
              <w:t xml:space="preserve">до г. Салехард и обратно c учётом </w:t>
            </w:r>
            <w:r w:rsidRPr="004011DD">
              <w:rPr>
                <w:rFonts w:ascii="Times New Roman" w:hAnsi="Times New Roman"/>
                <w:color w:val="EE0000"/>
              </w:rPr>
              <w:t>дополнительных платежей сверх основного тарифа</w:t>
            </w:r>
          </w:p>
        </w:tc>
        <w:tc>
          <w:tcPr>
            <w:tcW w:w="5245" w:type="dxa"/>
          </w:tcPr>
          <w:p w14:paraId="255A497F" w14:textId="77777777" w:rsidR="00E1017D" w:rsidRDefault="00B95184">
            <w:pPr>
              <w:widowControl w:val="0"/>
              <w:tabs>
                <w:tab w:val="left" w:pos="32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Необходимо приобрести </w:t>
            </w:r>
            <w:commentRangeStart w:id="1"/>
            <w:r>
              <w:rPr>
                <w:rFonts w:ascii="Times New Roman" w:hAnsi="Times New Roman"/>
              </w:rPr>
              <w:t>авиабилеты</w:t>
            </w:r>
            <w:commentRangeEnd w:id="1"/>
            <w:r w:rsidR="001866A4">
              <w:rPr>
                <w:rStyle w:val="afd"/>
                <w:rFonts w:ascii="Times New Roman" w:hAnsi="Times New Roman"/>
                <w:sz w:val="22"/>
                <w:szCs w:val="20"/>
              </w:rPr>
              <w:commentReference w:id="1"/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highlight w:val="yellow"/>
              </w:rPr>
              <w:t>для 60 человек</w:t>
            </w:r>
            <w:r>
              <w:rPr>
                <w:rFonts w:ascii="Times New Roman" w:hAnsi="Times New Roman"/>
              </w:rPr>
              <w:t xml:space="preserve"> на даты с 20 по 24 октября 2026 года в город Салехард и обратно: </w:t>
            </w:r>
          </w:p>
          <w:p w14:paraId="13C24BA1" w14:textId="77777777" w:rsidR="00E1017D" w:rsidRDefault="00B95184">
            <w:pPr>
              <w:widowControl w:val="0"/>
              <w:tabs>
                <w:tab w:val="left" w:pos="32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ab/>
              <w:t>по маршруту Москва (Шереметьево) – Салехард 50 билетов;</w:t>
            </w:r>
          </w:p>
          <w:p w14:paraId="1FDC25B3" w14:textId="77777777" w:rsidR="00E1017D" w:rsidRDefault="00B95184">
            <w:pPr>
              <w:widowControl w:val="0"/>
              <w:tabs>
                <w:tab w:val="left" w:pos="32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ab/>
              <w:t>по маршруту Тюмень (Толмачево) – Салехард 10 билетов;</w:t>
            </w:r>
          </w:p>
          <w:p w14:paraId="5B9EFF12" w14:textId="77777777" w:rsidR="00E1017D" w:rsidRDefault="00B95184">
            <w:pPr>
              <w:widowControl w:val="0"/>
              <w:tabs>
                <w:tab w:val="left" w:pos="32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ab/>
              <w:t>по маршруту Салехард – Москва (Шереметьево) 50 билетов;</w:t>
            </w:r>
          </w:p>
          <w:p w14:paraId="7DAC3478" w14:textId="77777777" w:rsidR="00E1017D" w:rsidRDefault="00B95184">
            <w:pPr>
              <w:widowControl w:val="0"/>
              <w:tabs>
                <w:tab w:val="left" w:pos="32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ab/>
              <w:t>по маршруту Салехард – Тюмень (Толмачево) 10 билетов.</w:t>
            </w:r>
          </w:p>
          <w:p w14:paraId="5265E51D" w14:textId="77777777" w:rsidR="00E1017D" w:rsidRDefault="00B95184">
            <w:pPr>
              <w:widowControl w:val="0"/>
              <w:tabs>
                <w:tab w:val="left" w:pos="328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Дополнительная информация:</w:t>
            </w:r>
          </w:p>
          <w:p w14:paraId="54DD0CC3" w14:textId="28E01DE0" w:rsidR="00E1017D" w:rsidRDefault="00C16840" w:rsidP="00B96CD8">
            <w:pPr>
              <w:widowControl w:val="0"/>
              <w:tabs>
                <w:tab w:val="left" w:pos="32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Тариф</w:t>
            </w:r>
            <w:r w:rsidR="00373A33">
              <w:rPr>
                <w:rFonts w:ascii="Times New Roman" w:hAnsi="Times New Roman"/>
              </w:rPr>
              <w:t xml:space="preserve"> </w:t>
            </w:r>
            <w:r w:rsidR="00B95184">
              <w:rPr>
                <w:rFonts w:ascii="Times New Roman" w:hAnsi="Times New Roman"/>
              </w:rPr>
              <w:t>Эконом класса</w:t>
            </w:r>
            <w:r w:rsidR="00373A33">
              <w:rPr>
                <w:rFonts w:ascii="Times New Roman" w:hAnsi="Times New Roman"/>
              </w:rPr>
              <w:t>, включающий п</w:t>
            </w:r>
            <w:r w:rsidR="00B95184">
              <w:rPr>
                <w:rFonts w:ascii="Times New Roman" w:hAnsi="Times New Roman"/>
              </w:rPr>
              <w:t>ровоз багажа в пределах не менее 1 места багажа до 23 кг</w:t>
            </w:r>
            <w:r w:rsidR="00B96CD8">
              <w:rPr>
                <w:rFonts w:ascii="Times New Roman" w:hAnsi="Times New Roman"/>
              </w:rPr>
              <w:t xml:space="preserve">, </w:t>
            </w:r>
            <w:r w:rsidR="00B95184">
              <w:rPr>
                <w:rFonts w:ascii="Times New Roman" w:hAnsi="Times New Roman"/>
              </w:rPr>
              <w:t>возвратн</w:t>
            </w:r>
            <w:r w:rsidR="00B96CD8">
              <w:rPr>
                <w:rFonts w:ascii="Times New Roman" w:hAnsi="Times New Roman"/>
              </w:rPr>
              <w:t>ый</w:t>
            </w:r>
            <w:r w:rsidR="00B95184">
              <w:rPr>
                <w:rFonts w:ascii="Times New Roman" w:hAnsi="Times New Roman"/>
              </w:rPr>
              <w:t xml:space="preserve"> или обменн</w:t>
            </w:r>
            <w:r w:rsidR="00B96CD8">
              <w:rPr>
                <w:rFonts w:ascii="Times New Roman" w:hAnsi="Times New Roman"/>
              </w:rPr>
              <w:t>ый</w:t>
            </w:r>
            <w:r w:rsidR="00B95184">
              <w:rPr>
                <w:rFonts w:ascii="Times New Roman" w:hAnsi="Times New Roman"/>
              </w:rPr>
              <w:t xml:space="preserve"> (по требованию)</w:t>
            </w:r>
            <w:r w:rsidR="00275879">
              <w:rPr>
                <w:rFonts w:ascii="Times New Roman" w:hAnsi="Times New Roman"/>
              </w:rPr>
              <w:t>.</w:t>
            </w:r>
          </w:p>
        </w:tc>
        <w:tc>
          <w:tcPr>
            <w:tcW w:w="850" w:type="dxa"/>
          </w:tcPr>
          <w:p w14:paraId="3F3F73D9" w14:textId="77777777" w:rsidR="00E1017D" w:rsidRDefault="00B951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Усл.ед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40" w:type="dxa"/>
          </w:tcPr>
          <w:p w14:paraId="004C31F7" w14:textId="77777777" w:rsidR="00E1017D" w:rsidRDefault="00B951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65DDF2FD" w14:textId="77777777" w:rsidR="00E1017D" w:rsidRDefault="00E1017D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14:paraId="0EBFC797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3. Место оказания услуг: </w:t>
      </w:r>
      <w:r>
        <w:rPr>
          <w:rFonts w:ascii="Times New Roman" w:hAnsi="Times New Roman"/>
        </w:rPr>
        <w:t>местонахождение Исполнителя (удаленно)</w:t>
      </w:r>
    </w:p>
    <w:p w14:paraId="6E5899DC" w14:textId="0A99D486" w:rsidR="00E1017D" w:rsidRPr="00B95184" w:rsidRDefault="00B95184">
      <w:pPr>
        <w:spacing w:after="0" w:line="240" w:lineRule="auto"/>
        <w:jc w:val="both"/>
        <w:rPr>
          <w:rFonts w:ascii="Times New Roman" w:hAnsi="Times New Roman"/>
          <w:color w:val="EE0000"/>
        </w:rPr>
      </w:pPr>
      <w:r>
        <w:rPr>
          <w:rFonts w:ascii="Times New Roman" w:hAnsi="Times New Roman"/>
          <w:b/>
          <w:highlight w:val="yellow"/>
        </w:rPr>
        <w:t xml:space="preserve">4. Срок оказания услуг: </w:t>
      </w:r>
      <w:r>
        <w:rPr>
          <w:rFonts w:ascii="Times New Roman" w:hAnsi="Times New Roman"/>
          <w:highlight w:val="yellow"/>
        </w:rPr>
        <w:t xml:space="preserve">с даты подписания Договора </w:t>
      </w:r>
      <w:r w:rsidR="000C071F" w:rsidRPr="00B95184">
        <w:rPr>
          <w:rFonts w:ascii="Times New Roman" w:hAnsi="Times New Roman"/>
          <w:color w:val="EE0000"/>
        </w:rPr>
        <w:t>до 24 октября</w:t>
      </w:r>
      <w:r w:rsidR="00276469">
        <w:rPr>
          <w:rFonts w:ascii="Times New Roman" w:hAnsi="Times New Roman"/>
          <w:color w:val="EE0000"/>
        </w:rPr>
        <w:t xml:space="preserve"> 2026 года</w:t>
      </w:r>
      <w:r w:rsidR="000C071F" w:rsidRPr="00B95184">
        <w:rPr>
          <w:rFonts w:ascii="Times New Roman" w:hAnsi="Times New Roman"/>
          <w:color w:val="EE0000"/>
        </w:rPr>
        <w:t xml:space="preserve"> </w:t>
      </w:r>
      <w:r w:rsidR="004011DD">
        <w:rPr>
          <w:rFonts w:ascii="Times New Roman" w:hAnsi="Times New Roman"/>
          <w:color w:val="EE0000"/>
        </w:rPr>
        <w:t>(</w:t>
      </w:r>
      <w:r w:rsidR="000C071F" w:rsidRPr="00B95184">
        <w:rPr>
          <w:rFonts w:ascii="Times New Roman" w:hAnsi="Times New Roman"/>
          <w:color w:val="EE0000"/>
        </w:rPr>
        <w:t>включительно</w:t>
      </w:r>
      <w:r w:rsidR="004011DD">
        <w:rPr>
          <w:rFonts w:ascii="Times New Roman" w:hAnsi="Times New Roman"/>
          <w:color w:val="EE0000"/>
        </w:rPr>
        <w:t>).</w:t>
      </w:r>
    </w:p>
    <w:p w14:paraId="58137AFE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Общие требования к оказанию услуг:</w:t>
      </w:r>
    </w:p>
    <w:p w14:paraId="7E6235AA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В установленные сроки Исполнитель должен приступить к оказанию услуг, согласно условиям Договора, настоящего Технического задания.</w:t>
      </w:r>
    </w:p>
    <w:p w14:paraId="18B1C155" w14:textId="1B96E718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Исполнитель в течение 2 рабочих дней с момента заключения договора направляет Заказчику</w:t>
      </w:r>
      <w:r w:rsidR="004011DD" w:rsidRPr="004011DD">
        <w:rPr>
          <w:rStyle w:val="afd"/>
          <w:rFonts w:ascii="Times New Roman" w:hAnsi="Times New Roman"/>
          <w:strike/>
          <w:color w:val="EE0000"/>
          <w:sz w:val="22"/>
          <w:szCs w:val="20"/>
        </w:rPr>
        <w:commentReference w:id="2"/>
      </w:r>
      <w:r w:rsidR="00276469">
        <w:rPr>
          <w:rFonts w:ascii="Times New Roman" w:hAnsi="Times New Roman"/>
        </w:rPr>
        <w:t xml:space="preserve"> письмо</w:t>
      </w:r>
      <w:r w:rsidR="00276469">
        <w:rPr>
          <w:rFonts w:ascii="Times New Roman" w:hAnsi="Times New Roman"/>
          <w:strike/>
          <w:color w:val="EE0000"/>
        </w:rPr>
        <w:t xml:space="preserve"> </w:t>
      </w:r>
      <w:r>
        <w:rPr>
          <w:rFonts w:ascii="Times New Roman" w:hAnsi="Times New Roman"/>
        </w:rPr>
        <w:t>с указанием Ф</w:t>
      </w:r>
      <w:r w:rsidR="004011DD">
        <w:rPr>
          <w:rFonts w:ascii="Times New Roman" w:hAnsi="Times New Roman"/>
        </w:rPr>
        <w:t>.</w:t>
      </w:r>
      <w:r>
        <w:rPr>
          <w:rFonts w:ascii="Times New Roman" w:hAnsi="Times New Roman"/>
        </w:rPr>
        <w:t>И</w:t>
      </w:r>
      <w:r w:rsidR="004011DD">
        <w:rPr>
          <w:rFonts w:ascii="Times New Roman" w:hAnsi="Times New Roman"/>
        </w:rPr>
        <w:t>.</w:t>
      </w:r>
      <w:r>
        <w:rPr>
          <w:rFonts w:ascii="Times New Roman" w:hAnsi="Times New Roman"/>
        </w:rPr>
        <w:t>О и контактной информации уполномоченных сотрудников Исполнителя, закреплённых для работы с Заказчиком по Договору.</w:t>
      </w:r>
    </w:p>
    <w:p w14:paraId="7652960B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Исполнитель обеспечивает наличие постоянно действующей связи с Заказчиком для обеспечения возможности оперативного проведения переговоров и согласований, предусмотренных Техническим заданием. Исполнитель обеспечивает прием заявок ежедневно, в соответствии со своим рабочим графиком. При этом должно быть обеспечено наличие круглосуточной линии поддержки 24 часа в сутки, семь дней в неделю, включая выходные и праздничные дни.</w:t>
      </w:r>
    </w:p>
    <w:p w14:paraId="59531EBA" w14:textId="307359AC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 Исполнитель обязуется предоставлять по запросу Заказчика информацию об услугах, предоставляемых авиаперевозчиками: текущие тарифы на перевозки, условия их применения, условия отказа от перевозки и возврата денег</w:t>
      </w:r>
      <w:r w:rsidR="00B2426E">
        <w:rPr>
          <w:rFonts w:ascii="Times New Roman" w:hAnsi="Times New Roman"/>
        </w:rPr>
        <w:t xml:space="preserve"> </w:t>
      </w:r>
      <w:r w:rsidR="00B2426E" w:rsidRPr="00B2426E">
        <w:rPr>
          <w:rFonts w:ascii="Times New Roman" w:hAnsi="Times New Roman"/>
          <w:color w:val="EE0000"/>
        </w:rPr>
        <w:t>и иную информацию.</w:t>
      </w:r>
    </w:p>
    <w:p w14:paraId="64CEB3CA" w14:textId="374F1FCA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5.5. При необходимости приобретения </w:t>
      </w:r>
      <w:r w:rsidR="00B2426E">
        <w:rPr>
          <w:rFonts w:ascii="Times New Roman" w:hAnsi="Times New Roman"/>
        </w:rPr>
        <w:t>б</w:t>
      </w:r>
      <w:r>
        <w:rPr>
          <w:rFonts w:ascii="Times New Roman" w:hAnsi="Times New Roman"/>
        </w:rPr>
        <w:t xml:space="preserve">илетов Заказчик направляет в адрес Исполнителя заявку на приобретение </w:t>
      </w:r>
      <w:r w:rsidR="00B2426E">
        <w:rPr>
          <w:rFonts w:ascii="Times New Roman" w:hAnsi="Times New Roman"/>
        </w:rPr>
        <w:t>б</w:t>
      </w:r>
      <w:r>
        <w:rPr>
          <w:rFonts w:ascii="Times New Roman" w:hAnsi="Times New Roman"/>
        </w:rPr>
        <w:t>илетов с указанием следующих сведений:</w:t>
      </w:r>
    </w:p>
    <w:p w14:paraId="68D42DA3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-маршрут; </w:t>
      </w:r>
    </w:p>
    <w:p w14:paraId="2EE7BD94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-даты вылета/отбытия и прилета/прибытия; </w:t>
      </w:r>
    </w:p>
    <w:p w14:paraId="0B6097CF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-класс обслуживания; </w:t>
      </w:r>
    </w:p>
    <w:p w14:paraId="13AC86CA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-сведения о пассажирах (ФИО, дата рождения, данные документов, удостоверяющих личность);</w:t>
      </w:r>
    </w:p>
    <w:p w14:paraId="5CBBBBC3" w14:textId="4BDEED74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-адрес электронной почты для направления электронного </w:t>
      </w:r>
      <w:r w:rsidR="00B2426E">
        <w:rPr>
          <w:rFonts w:ascii="Times New Roman" w:hAnsi="Times New Roman"/>
        </w:rPr>
        <w:t>б</w:t>
      </w:r>
      <w:r>
        <w:rPr>
          <w:rFonts w:ascii="Times New Roman" w:hAnsi="Times New Roman"/>
        </w:rPr>
        <w:t>илета;</w:t>
      </w:r>
    </w:p>
    <w:p w14:paraId="291F1383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- иные необходимые сведения для оказания услуг.</w:t>
      </w:r>
    </w:p>
    <w:p w14:paraId="283C631B" w14:textId="5C2841F6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5.6. Заявка отправляется Исполнителю по электронной почте (почта ук</w:t>
      </w:r>
      <w:r w:rsidR="00276469">
        <w:rPr>
          <w:rFonts w:ascii="Times New Roman" w:hAnsi="Times New Roman"/>
        </w:rPr>
        <w:t>азывается в момент согласования</w:t>
      </w:r>
      <w:r w:rsidRPr="00B2426E">
        <w:rPr>
          <w:rFonts w:ascii="Times New Roman" w:hAnsi="Times New Roman"/>
          <w:strike/>
          <w:color w:val="EE0000"/>
        </w:rPr>
        <w:t xml:space="preserve"> </w:t>
      </w:r>
      <w:r>
        <w:rPr>
          <w:rFonts w:ascii="Times New Roman" w:hAnsi="Times New Roman"/>
        </w:rPr>
        <w:t xml:space="preserve">заявки) </w:t>
      </w:r>
      <w:r w:rsidR="00276469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подписывается лицом, уполномоченным на подачу заявки.</w:t>
      </w:r>
    </w:p>
    <w:p w14:paraId="2FB2C678" w14:textId="545ACA08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5.7.</w:t>
      </w:r>
      <w:r>
        <w:t xml:space="preserve"> </w:t>
      </w:r>
      <w:r>
        <w:rPr>
          <w:rFonts w:ascii="Times New Roman" w:hAnsi="Times New Roman"/>
        </w:rPr>
        <w:t xml:space="preserve">В течение 1 (одного) часа с момента получения заявки от Заказчика Исполнитель связывается с сотрудником Заказчика для согласования вариантов бронирования и оформления </w:t>
      </w:r>
      <w:r w:rsidR="00B2426E" w:rsidRPr="00B2426E">
        <w:rPr>
          <w:rFonts w:ascii="Times New Roman" w:hAnsi="Times New Roman"/>
          <w:color w:val="EE0000"/>
        </w:rPr>
        <w:t>электронных</w:t>
      </w:r>
      <w:r w:rsidR="00B2426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билетов. </w:t>
      </w:r>
    </w:p>
    <w:p w14:paraId="7874C441" w14:textId="2B389A3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5.8. Срок предоставления электронных </w:t>
      </w:r>
      <w:r w:rsidR="00B2426E">
        <w:rPr>
          <w:rFonts w:ascii="Times New Roman" w:hAnsi="Times New Roman"/>
        </w:rPr>
        <w:t>б</w:t>
      </w:r>
      <w:r>
        <w:rPr>
          <w:rFonts w:ascii="Times New Roman" w:hAnsi="Times New Roman"/>
        </w:rPr>
        <w:t xml:space="preserve">илетов – </w:t>
      </w:r>
      <w:r>
        <w:rPr>
          <w:rFonts w:ascii="Times New Roman" w:hAnsi="Times New Roman"/>
          <w:highlight w:val="green"/>
        </w:rPr>
        <w:t>в течение 2 (двух) часов</w:t>
      </w:r>
      <w:r>
        <w:rPr>
          <w:rFonts w:ascii="Times New Roman" w:hAnsi="Times New Roman"/>
        </w:rPr>
        <w:t xml:space="preserve">, после согласования </w:t>
      </w:r>
      <w:r w:rsidR="00B2426E">
        <w:rPr>
          <w:rFonts w:ascii="Times New Roman" w:hAnsi="Times New Roman"/>
        </w:rPr>
        <w:t xml:space="preserve">Заказчиком </w:t>
      </w:r>
      <w:r>
        <w:rPr>
          <w:rFonts w:ascii="Times New Roman" w:hAnsi="Times New Roman"/>
        </w:rPr>
        <w:t xml:space="preserve">вариантов бронирования и оформления билетов. Согласование происходит путем передачи Заказчиком </w:t>
      </w:r>
      <w:r>
        <w:rPr>
          <w:rFonts w:ascii="Times New Roman" w:hAnsi="Times New Roman"/>
        </w:rPr>
        <w:lastRenderedPageBreak/>
        <w:t>выбран</w:t>
      </w:r>
      <w:r w:rsidR="00276469">
        <w:rPr>
          <w:rFonts w:ascii="Times New Roman" w:hAnsi="Times New Roman"/>
        </w:rPr>
        <w:t>ных рейсов по электронной почте.</w:t>
      </w:r>
      <w:r w:rsidRPr="00B2426E">
        <w:rPr>
          <w:rFonts w:ascii="Times New Roman" w:hAnsi="Times New Roman"/>
          <w:color w:val="EE0000"/>
        </w:rPr>
        <w:t xml:space="preserve"> </w:t>
      </w:r>
    </w:p>
    <w:p w14:paraId="3299E993" w14:textId="12B45B3A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5.9. Доставка электронных билетов осуществляется на адрес электронной почты, указанный п</w:t>
      </w:r>
      <w:r w:rsidR="00276469">
        <w:rPr>
          <w:rFonts w:ascii="Times New Roman" w:hAnsi="Times New Roman"/>
        </w:rPr>
        <w:t>ри оформлении заявки Заказчиком.</w:t>
      </w:r>
      <w:r w:rsidRPr="00B2426E">
        <w:rPr>
          <w:rFonts w:ascii="Times New Roman" w:hAnsi="Times New Roman"/>
          <w:color w:val="EE0000"/>
        </w:rPr>
        <w:t xml:space="preserve"> </w:t>
      </w:r>
    </w:p>
    <w:p w14:paraId="55A27EE6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5.10. Стоимость билетов не должна превышать действующих тарифов, сборов и такс, установленных в соответствии с действующими правилами, процедурами и инструкциями Перевозчика на день реализации билета в рублях, и согласовывается с Заказчиком. Данная стоимость подтверждается Исполнителем путем предоставления Заказчику подтверждающих расходных документов, которые должны содержать фискальные данные, позволяющие произвести проверку платежного документа. В представляемых Заказчику проездных документах и документах на оплату, если билеты приобретаются с использованием информационной системы/глобальной дистрибутивной системы, должно быть указание на конкретную информационную систему, в которой осуществляется приобретение, стоимость услуг Исполнителя должна быть представлена в виде следующих отдельных позиций:</w:t>
      </w:r>
    </w:p>
    <w:p w14:paraId="55EB16DE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</w:rPr>
        <w:tab/>
        <w:t xml:space="preserve">цена за конкретный вид агентских услуг, производимый Исполнителем (не может превышать цену за вид услуг, включенную в цену за единицу услуги, установленную Договором); </w:t>
      </w:r>
    </w:p>
    <w:p w14:paraId="36D93045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</w:rPr>
        <w:tab/>
        <w:t>стоимость билета согласно действующему на дату приобретения билета тарифу Перевозчика (включая пассажирский тариф, топливный сбор, аэропортовый сбор, сборы иностранных государств), подтвержденная дополнительно выпиской тарифной информации из соответствующей базы данных (указанной в проездном документе, формируемом информационной системой);</w:t>
      </w:r>
    </w:p>
    <w:p w14:paraId="451D96F1" w14:textId="6E9EDFD2" w:rsidR="00E1017D" w:rsidRPr="00C21C42" w:rsidRDefault="00B95184">
      <w:pPr>
        <w:widowControl w:val="0"/>
        <w:spacing w:after="0" w:line="240" w:lineRule="auto"/>
        <w:jc w:val="both"/>
        <w:rPr>
          <w:rFonts w:ascii="Times New Roman" w:hAnsi="Times New Roman"/>
          <w:color w:val="auto"/>
        </w:rPr>
      </w:pPr>
      <w:r w:rsidRPr="00C21C42">
        <w:rPr>
          <w:rFonts w:ascii="Times New Roman" w:hAnsi="Times New Roman"/>
          <w:color w:val="auto"/>
        </w:rPr>
        <w:t>5.11. В стоимость одного проездного документа должны включаться топливные и иные сборы, расходы, связанные с провозом багажа в пределах не менее 1 места багажа до 23 кг., услуга возвратного или обменного билета (по требованию), бронирование, доставка, налоги и другие обязательные платежи, предусмотренные законодательством Российской Федерации в области перевозок (по тарифу Перевозчика);</w:t>
      </w:r>
    </w:p>
    <w:p w14:paraId="1B346728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5.12. В случае если Заказчику будет отказано в предоставлении услуги по перевозке Пассажира по причине некорректно оформленных билетов и будет установлен факт, что документы некорректно оформлены по вине Исполнителя (информация, указанная в заявке Заказчика, не соответствует оформленным билетам), переоформление и/или компенсация стоимости проездного документа должны быть произведены за счет Исполнителя.</w:t>
      </w:r>
    </w:p>
    <w:p w14:paraId="44662792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5.13. Заказчик имеет право:</w:t>
      </w:r>
    </w:p>
    <w:p w14:paraId="1E08F52A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>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недостатков;</w:t>
      </w:r>
    </w:p>
    <w:p w14:paraId="58B22007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отказать в оплате за оказанные услуги, не предусмотренные настоящим Договором;</w:t>
      </w:r>
    </w:p>
    <w:p w14:paraId="4483893B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отказать от оплаты оказанных Исполнителем услуг в случае неисполнения/ ненадлежащего исполнения принятых на себя в соответствии с условиями договора обязательств, до момента устранения Исполнителем соответствующих нарушений. Отказ от оплаты в соответствии с настоящим пунктом не является основанием для предъявления Исполнителем требований о продлении сроков оказания услуг.</w:t>
      </w:r>
    </w:p>
    <w:p w14:paraId="05346A5D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Требования к качеству услуг:</w:t>
      </w:r>
    </w:p>
    <w:p w14:paraId="46E121AA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Услуги должны быть выполнены в соответствии с документацией, Техническим заданием, в полном соответствии с требованиями государственных стандартов, действующих норм и правил, НПБ, технических регламентов, санитарных норм и правил, в том числе:</w:t>
      </w:r>
    </w:p>
    <w:p w14:paraId="45D55338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Воздушному кодексу Российской Федерации от 19.03.1997 № 60-ФЗ;</w:t>
      </w:r>
    </w:p>
    <w:p w14:paraId="23E66ABB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  <w:spacing w:val="2"/>
        </w:rPr>
      </w:pPr>
      <w:r>
        <w:rPr>
          <w:rFonts w:ascii="Times New Roman" w:hAnsi="Times New Roman"/>
        </w:rPr>
        <w:t>- Федеральный закон № 52-ФЗ от 30.03.99 г. «</w:t>
      </w:r>
      <w:r>
        <w:rPr>
          <w:rFonts w:ascii="Times New Roman" w:hAnsi="Times New Roman"/>
          <w:spacing w:val="2"/>
        </w:rPr>
        <w:t>О санитарно-эпидемиологическом благополучии населения</w:t>
      </w:r>
      <w:r>
        <w:rPr>
          <w:rFonts w:ascii="Times New Roman" w:hAnsi="Times New Roman"/>
          <w:highlight w:val="white"/>
        </w:rPr>
        <w:t xml:space="preserve"> (с изменениями)</w:t>
      </w:r>
      <w:r>
        <w:rPr>
          <w:rFonts w:ascii="Times New Roman" w:hAnsi="Times New Roman"/>
          <w:spacing w:val="2"/>
        </w:rPr>
        <w:t>»;</w:t>
      </w:r>
    </w:p>
    <w:p w14:paraId="5999442D" w14:textId="77777777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Федеральному закону от 24.11.1996 № 132-ФЗ «Об основах туристской деятельности в Российской Федерации»;</w:t>
      </w:r>
    </w:p>
    <w:p w14:paraId="67D94DAF" w14:textId="77777777" w:rsidR="00E1017D" w:rsidRDefault="00B95184">
      <w:p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- Федеральному закону от 27.07.2006 № 152-ФЗ «О персональных данных»;</w:t>
      </w:r>
    </w:p>
    <w:p w14:paraId="16861C87" w14:textId="77777777" w:rsidR="00E1017D" w:rsidRDefault="00B95184">
      <w:p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- Федеральным авиационным правилам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утвержденным приказом Министерства транспорта Российской Федерации от 28.06.2007 № 82;</w:t>
      </w:r>
    </w:p>
    <w:p w14:paraId="32011460" w14:textId="77777777" w:rsidR="00E1017D" w:rsidRDefault="00B95184">
      <w:p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- Закону РФ от 07.02.1992 N 2300-1 "О защите прав потребителей";</w:t>
      </w:r>
    </w:p>
    <w:p w14:paraId="6E777C97" w14:textId="2733672E" w:rsidR="00E1017D" w:rsidRDefault="00B9518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иные требования государственных стандартов, действующих норм и правил, </w:t>
      </w:r>
      <w:r w:rsidR="007F7CDC" w:rsidRPr="007F7CDC">
        <w:rPr>
          <w:rFonts w:ascii="Times New Roman" w:hAnsi="Times New Roman"/>
          <w:color w:val="EE0000"/>
        </w:rPr>
        <w:t>норм пожарной безопасности</w:t>
      </w:r>
      <w:r w:rsidR="00276469">
        <w:rPr>
          <w:rFonts w:ascii="Times New Roman" w:hAnsi="Times New Roman"/>
          <w:strike/>
          <w:color w:val="EE0000"/>
        </w:rPr>
        <w:t>,</w:t>
      </w:r>
      <w:r>
        <w:rPr>
          <w:rFonts w:ascii="Times New Roman" w:hAnsi="Times New Roman"/>
        </w:rPr>
        <w:t xml:space="preserve"> технических регламентов, санитарных норм и правил, предназначенных для выполнения данных видов услуг.</w:t>
      </w:r>
    </w:p>
    <w:p w14:paraId="78F3A543" w14:textId="7CD7B11A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Оказанные услуги, равно как и их результат, должны соответствовать требованиям и актов законодательства РФ и действующих нормативно-техническим документам и правилам (в случае указания недействующих ГОСТ, СНИП, </w:t>
      </w:r>
      <w:proofErr w:type="spellStart"/>
      <w:r>
        <w:rPr>
          <w:rFonts w:ascii="Times New Roman" w:hAnsi="Times New Roman"/>
        </w:rPr>
        <w:t>СанПин</w:t>
      </w:r>
      <w:proofErr w:type="spellEnd"/>
      <w:r>
        <w:rPr>
          <w:rFonts w:ascii="Times New Roman" w:hAnsi="Times New Roman"/>
        </w:rPr>
        <w:t>, ТР, ТС и иных нормативных и регулирующих документов – данными документами руководствоваться не требуется).</w:t>
      </w:r>
    </w:p>
    <w:p w14:paraId="3617F7A6" w14:textId="77777777" w:rsidR="00E1017D" w:rsidRDefault="00B95184">
      <w:pPr>
        <w:widowControl w:val="0"/>
        <w:tabs>
          <w:tab w:val="center" w:pos="567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7. Требования к оказанию и иные показатели, связанные с определением соответствия оказанных </w:t>
      </w:r>
      <w:r>
        <w:rPr>
          <w:rFonts w:ascii="Times New Roman" w:hAnsi="Times New Roman"/>
          <w:b/>
        </w:rPr>
        <w:lastRenderedPageBreak/>
        <w:t>услуг потребностям Заказчика (приемка).</w:t>
      </w:r>
    </w:p>
    <w:p w14:paraId="50845BF8" w14:textId="1E2C7A53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7.1. Результатом услуг являются приобретенные </w:t>
      </w:r>
      <w:r w:rsidR="007F7CDC" w:rsidRPr="007F7CDC">
        <w:rPr>
          <w:rFonts w:ascii="Times New Roman" w:hAnsi="Times New Roman"/>
          <w:color w:val="EE0000"/>
        </w:rPr>
        <w:t>электронные</w:t>
      </w:r>
      <w:r w:rsidR="007F7C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авиабилеты в соответствии с настоящим техническим заданием, договором, нормативно-техническими требованиями.</w:t>
      </w:r>
    </w:p>
    <w:p w14:paraId="00C90992" w14:textId="77777777" w:rsidR="00E1017D" w:rsidRDefault="00B95184">
      <w:pPr>
        <w:widowControl w:val="0"/>
        <w:tabs>
          <w:tab w:val="center" w:pos="567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 По факту оказания Услуг Исполнитель в течение 5 (пяти) рабочих дней оформляет и направляет в адрес Заказчика отчетные документы, а именно:</w:t>
      </w:r>
    </w:p>
    <w:p w14:paraId="3B80DCAA" w14:textId="0CF4221E" w:rsidR="00E1017D" w:rsidRDefault="00B95184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Подписанные За</w:t>
      </w:r>
      <w:r w:rsidR="00276469">
        <w:rPr>
          <w:rFonts w:ascii="Times New Roman" w:hAnsi="Times New Roman"/>
        </w:rPr>
        <w:t>явки со стороны Исполнителя</w:t>
      </w:r>
      <w:r>
        <w:rPr>
          <w:rFonts w:ascii="Times New Roman" w:hAnsi="Times New Roman"/>
        </w:rPr>
        <w:t>;</w:t>
      </w:r>
    </w:p>
    <w:p w14:paraId="5D029E3B" w14:textId="7988792C" w:rsidR="00E1017D" w:rsidRDefault="00B95184" w:rsidP="0027646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Копии документов об оказании Услуг по бронированию и оформлению авиабилетов (электронные билеты, маршрут/квитанции</w:t>
      </w:r>
      <w:r w:rsidR="00276469">
        <w:rPr>
          <w:rFonts w:ascii="Times New Roman" w:hAnsi="Times New Roman"/>
        </w:rPr>
        <w:t xml:space="preserve"> с указанием стоимости билетов).</w:t>
      </w:r>
      <w:bookmarkStart w:id="3" w:name="_GoBack"/>
      <w:bookmarkEnd w:id="3"/>
    </w:p>
    <w:p w14:paraId="487D2D4D" w14:textId="77777777" w:rsidR="00E1017D" w:rsidRDefault="00E1017D">
      <w:pPr>
        <w:spacing w:line="240" w:lineRule="auto"/>
        <w:rPr>
          <w:rFonts w:ascii="Times New Roman" w:hAnsi="Times New Roman"/>
        </w:rPr>
      </w:pPr>
    </w:p>
    <w:p w14:paraId="053FC415" w14:textId="77777777" w:rsidR="00E1017D" w:rsidRDefault="00E1017D">
      <w:pPr>
        <w:spacing w:line="240" w:lineRule="auto"/>
        <w:rPr>
          <w:rFonts w:ascii="Times New Roman" w:hAnsi="Times New Roman"/>
        </w:rPr>
      </w:pPr>
    </w:p>
    <w:sectPr w:rsidR="00E1017D">
      <w:pgSz w:w="11906" w:h="16838"/>
      <w:pgMar w:top="993" w:right="709" w:bottom="992" w:left="1134" w:header="709" w:footer="709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Каричева Роксана" w:date="2026-09-30T12:30:00Z" w:initials="КР">
    <w:p w14:paraId="07D694D2" w14:textId="50399D23" w:rsidR="001866A4" w:rsidRDefault="001866A4">
      <w:pPr>
        <w:pStyle w:val="afe"/>
      </w:pPr>
      <w:r>
        <w:rPr>
          <w:rStyle w:val="afd"/>
        </w:rPr>
        <w:annotationRef/>
      </w:r>
      <w:r>
        <w:t>Можно ли предусмотреть сноску для подписи представителя департамента????</w:t>
      </w:r>
    </w:p>
  </w:comment>
  <w:comment w:id="1" w:author="Каричева Роксана" w:date="2026-09-30T12:29:00Z" w:initials="КР">
    <w:p w14:paraId="6ED5E853" w14:textId="4198392F" w:rsidR="001866A4" w:rsidRDefault="001866A4">
      <w:pPr>
        <w:pStyle w:val="afe"/>
      </w:pPr>
      <w:r>
        <w:rPr>
          <w:rStyle w:val="afd"/>
        </w:rPr>
        <w:annotationRef/>
      </w:r>
      <w:r>
        <w:t>Ж/Д?</w:t>
      </w:r>
    </w:p>
  </w:comment>
  <w:comment w:id="2" w:author="Каричева Роксана" w:date="2026-09-29T15:23:00Z" w:initials="КР">
    <w:p w14:paraId="26818BD0" w14:textId="095A7651" w:rsidR="004011DD" w:rsidRDefault="004011DD">
      <w:pPr>
        <w:pStyle w:val="afe"/>
      </w:pPr>
      <w:r>
        <w:rPr>
          <w:rStyle w:val="afd"/>
        </w:rPr>
        <w:annotationRef/>
      </w:r>
      <w:r>
        <w:t>Форму в проект договора можно включить</w:t>
      </w:r>
      <w:r w:rsidR="00B2426E">
        <w:t>, с учетом сведений п.5.5.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7D694D2" w15:done="0"/>
  <w15:commentEx w15:paraId="6ED5E853" w15:done="0"/>
  <w15:commentEx w15:paraId="26818BD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674AA5" w16cex:dateUtc="2026-09-30T07:30:00Z"/>
  <w16cex:commentExtensible w16cex:durableId="73628AD2" w16cex:dateUtc="2026-09-30T07:29:00Z"/>
  <w16cex:commentExtensible w16cex:durableId="7C9DE8F6" w16cex:dateUtc="2026-09-29T10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D694D2" w16cid:durableId="1F674AA5"/>
  <w16cid:commentId w16cid:paraId="6ED5E853" w16cid:durableId="73628AD2"/>
  <w16cid:commentId w16cid:paraId="26818BD0" w16cid:durableId="7C9DE8F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62CC6"/>
    <w:multiLevelType w:val="multilevel"/>
    <w:tmpl w:val="B3E25E2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аричева Роксана">
    <w15:presenceInfo w15:providerId="None" w15:userId="Каричева Рокса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17D"/>
    <w:rsid w:val="00014D9F"/>
    <w:rsid w:val="000C071F"/>
    <w:rsid w:val="001866A4"/>
    <w:rsid w:val="00275879"/>
    <w:rsid w:val="00276469"/>
    <w:rsid w:val="00346327"/>
    <w:rsid w:val="00373A33"/>
    <w:rsid w:val="004011DD"/>
    <w:rsid w:val="005B36D6"/>
    <w:rsid w:val="007F7CDC"/>
    <w:rsid w:val="00B2426E"/>
    <w:rsid w:val="00B95184"/>
    <w:rsid w:val="00B96CD8"/>
    <w:rsid w:val="00C16840"/>
    <w:rsid w:val="00C21C42"/>
    <w:rsid w:val="00D23D63"/>
    <w:rsid w:val="00E1017D"/>
    <w:rsid w:val="00F547EB"/>
    <w:rsid w:val="00F7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7F0C"/>
  <w15:docId w15:val="{C6089AE6-1EE1-4DB8-BB76-017797EF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Liberation Sans" w:hAnsi="Liberation Sans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Liberation Sans" w:hAnsi="Liberation Sans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Liberation Sans" w:hAnsi="Liberation Sans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Liberation Sans" w:hAnsi="Liberation Sans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Liberation Sans" w:hAnsi="Liberation Sans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Liberation Sans" w:hAnsi="Liberation San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Liberation Sans" w:hAnsi="Liberation Sans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Liberation Sans" w:hAnsi="Liberation Sans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Liberation Sans" w:hAnsi="Liberation Sans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Heading2Char">
    <w:name w:val="Heading 2 Char"/>
    <w:basedOn w:val="12"/>
    <w:link w:val="Heading2Char0"/>
    <w:rPr>
      <w:rFonts w:ascii="Liberation Sans" w:hAnsi="Liberation Sans"/>
      <w:sz w:val="34"/>
    </w:rPr>
  </w:style>
  <w:style w:type="character" w:customStyle="1" w:styleId="Heading2Char0">
    <w:name w:val="Heading 2 Char"/>
    <w:basedOn w:val="a0"/>
    <w:link w:val="Heading2Char"/>
    <w:rPr>
      <w:rFonts w:ascii="Liberation Sans" w:hAnsi="Liberation Sans"/>
      <w:sz w:val="34"/>
    </w:rPr>
  </w:style>
  <w:style w:type="paragraph" w:styleId="a3">
    <w:name w:val="table of figures"/>
    <w:basedOn w:val="a"/>
    <w:next w:val="a"/>
    <w:link w:val="a4"/>
    <w:pPr>
      <w:spacing w:after="0"/>
    </w:pPr>
  </w:style>
  <w:style w:type="character" w:customStyle="1" w:styleId="a4">
    <w:name w:val="Перечень рисунков Знак"/>
    <w:basedOn w:val="1"/>
    <w:link w:val="a3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Liberation Sans" w:hAnsi="Liberation Sans"/>
      <w:b/>
      <w:i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styleId="a5">
    <w:name w:val="header"/>
    <w:basedOn w:val="a"/>
    <w:link w:val="a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TableParagraph">
    <w:name w:val="Table Paragraph"/>
    <w:basedOn w:val="a"/>
    <w:link w:val="TableParagraph0"/>
    <w:pPr>
      <w:widowControl w:val="0"/>
      <w:spacing w:before="94" w:after="0" w:line="240" w:lineRule="auto"/>
      <w:jc w:val="center"/>
    </w:pPr>
    <w:rPr>
      <w:rFonts w:ascii="Arial" w:hAnsi="Arial"/>
    </w:rPr>
  </w:style>
  <w:style w:type="character" w:customStyle="1" w:styleId="TableParagraph0">
    <w:name w:val="Table Paragraph"/>
    <w:basedOn w:val="1"/>
    <w:link w:val="TableParagraph"/>
    <w:rPr>
      <w:rFonts w:ascii="Arial" w:hAnsi="Arial"/>
    </w:rPr>
  </w:style>
  <w:style w:type="paragraph" w:customStyle="1" w:styleId="Heading6Char">
    <w:name w:val="Heading 6 Char"/>
    <w:basedOn w:val="12"/>
    <w:link w:val="Heading6Char0"/>
    <w:rPr>
      <w:rFonts w:ascii="Liberation Sans" w:hAnsi="Liberation Sans"/>
      <w:b/>
    </w:rPr>
  </w:style>
  <w:style w:type="character" w:customStyle="1" w:styleId="Heading6Char0">
    <w:name w:val="Heading 6 Char"/>
    <w:basedOn w:val="a0"/>
    <w:link w:val="Heading6Char"/>
    <w:rPr>
      <w:rFonts w:ascii="Liberation Sans" w:hAnsi="Liberation Sans"/>
      <w:b/>
      <w:sz w:val="22"/>
    </w:rPr>
  </w:style>
  <w:style w:type="paragraph" w:styleId="a7">
    <w:name w:val="No Spacing"/>
    <w:link w:val="a8"/>
    <w:pPr>
      <w:spacing w:after="0" w:line="240" w:lineRule="auto"/>
    </w:pPr>
  </w:style>
  <w:style w:type="character" w:customStyle="1" w:styleId="a8">
    <w:name w:val="Без интервала Знак"/>
    <w:link w:val="a7"/>
  </w:style>
  <w:style w:type="paragraph" w:customStyle="1" w:styleId="Heading5Char">
    <w:name w:val="Heading 5 Char"/>
    <w:basedOn w:val="12"/>
    <w:link w:val="Heading5Char0"/>
    <w:rPr>
      <w:rFonts w:ascii="Liberation Sans" w:hAnsi="Liberation Sans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Liberation Sans" w:hAnsi="Liberation Sans"/>
      <w:b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Liberation Sans" w:hAnsi="Liberation Sans"/>
      <w:sz w:val="30"/>
    </w:rPr>
  </w:style>
  <w:style w:type="paragraph" w:styleId="a9">
    <w:name w:val="caption"/>
    <w:basedOn w:val="a"/>
    <w:next w:val="a"/>
    <w:link w:val="aa"/>
    <w:rPr>
      <w:b/>
      <w:color w:val="4472C4" w:themeColor="accent1"/>
      <w:sz w:val="18"/>
    </w:rPr>
  </w:style>
  <w:style w:type="character" w:customStyle="1" w:styleId="aa">
    <w:name w:val="Название объекта Знак"/>
    <w:basedOn w:val="1"/>
    <w:link w:val="a9"/>
    <w:rPr>
      <w:b/>
      <w:color w:val="4472C4" w:themeColor="accent1"/>
      <w:sz w:val="18"/>
    </w:rPr>
  </w:style>
  <w:style w:type="paragraph" w:customStyle="1" w:styleId="Heading3Char">
    <w:name w:val="Heading 3 Char"/>
    <w:basedOn w:val="12"/>
    <w:link w:val="Heading3Char0"/>
    <w:rPr>
      <w:rFonts w:ascii="Liberation Sans" w:hAnsi="Liberation Sans"/>
      <w:sz w:val="30"/>
    </w:rPr>
  </w:style>
  <w:style w:type="character" w:customStyle="1" w:styleId="Heading3Char0">
    <w:name w:val="Heading 3 Char"/>
    <w:basedOn w:val="a0"/>
    <w:link w:val="Heading3Char"/>
    <w:rPr>
      <w:rFonts w:ascii="Liberation Sans" w:hAnsi="Liberation Sans"/>
      <w:sz w:val="30"/>
    </w:rPr>
  </w:style>
  <w:style w:type="character" w:customStyle="1" w:styleId="90">
    <w:name w:val="Заголовок 9 Знак"/>
    <w:basedOn w:val="1"/>
    <w:link w:val="9"/>
    <w:rPr>
      <w:rFonts w:ascii="Liberation Sans" w:hAnsi="Liberation Sans"/>
      <w:i/>
      <w:sz w:val="21"/>
    </w:rPr>
  </w:style>
  <w:style w:type="paragraph" w:customStyle="1" w:styleId="ConsPlusNonformat">
    <w:name w:val="ConsPlusNonformat"/>
    <w:link w:val="ConsPlusNonformat0"/>
    <w:pPr>
      <w:spacing w:after="0" w:line="240" w:lineRule="auto"/>
      <w:ind w:left="-108" w:right="-108" w:firstLine="709"/>
      <w:jc w:val="both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b">
    <w:name w:val="Intense Quote"/>
    <w:basedOn w:val="a"/>
    <w:next w:val="a"/>
    <w:link w:val="a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c">
    <w:name w:val="Выделенная цитата Знак"/>
    <w:basedOn w:val="1"/>
    <w:link w:val="ab"/>
    <w:rPr>
      <w:i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styleId="ad">
    <w:name w:val="footer"/>
    <w:basedOn w:val="a"/>
    <w:link w:val="a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a0"/>
    <w:link w:val="FooterChar"/>
  </w:style>
  <w:style w:type="paragraph" w:customStyle="1" w:styleId="Heading4Char">
    <w:name w:val="Heading 4 Char"/>
    <w:basedOn w:val="12"/>
    <w:link w:val="Heading4Char0"/>
    <w:rPr>
      <w:rFonts w:ascii="Liberation Sans" w:hAnsi="Liberation Sans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Liberation Sans" w:hAnsi="Liberation Sans"/>
      <w:b/>
      <w:sz w:val="26"/>
    </w:rPr>
  </w:style>
  <w:style w:type="character" w:customStyle="1" w:styleId="50">
    <w:name w:val="Заголовок 5 Знак"/>
    <w:basedOn w:val="1"/>
    <w:link w:val="5"/>
    <w:rPr>
      <w:rFonts w:ascii="Liberation Sans" w:hAnsi="Liberation Sans"/>
      <w:b/>
      <w:sz w:val="24"/>
    </w:rPr>
  </w:style>
  <w:style w:type="paragraph" w:customStyle="1" w:styleId="13">
    <w:name w:val="Строгий1"/>
    <w:basedOn w:val="12"/>
    <w:link w:val="af"/>
    <w:rPr>
      <w:b/>
    </w:rPr>
  </w:style>
  <w:style w:type="character" w:styleId="af">
    <w:name w:val="Strong"/>
    <w:basedOn w:val="a0"/>
    <w:link w:val="13"/>
    <w:rPr>
      <w:b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</w:style>
  <w:style w:type="character" w:customStyle="1" w:styleId="11">
    <w:name w:val="Заголовок 1 Знак"/>
    <w:basedOn w:val="1"/>
    <w:link w:val="10"/>
    <w:rPr>
      <w:rFonts w:ascii="Liberation Sans" w:hAnsi="Liberation Sans"/>
      <w:sz w:val="40"/>
    </w:rPr>
  </w:style>
  <w:style w:type="paragraph" w:customStyle="1" w:styleId="14">
    <w:name w:val="Выделение1"/>
    <w:basedOn w:val="12"/>
    <w:link w:val="af2"/>
    <w:rPr>
      <w:i/>
    </w:rPr>
  </w:style>
  <w:style w:type="character" w:styleId="af2">
    <w:name w:val="Emphasis"/>
    <w:basedOn w:val="a0"/>
    <w:link w:val="14"/>
    <w:rPr>
      <w:i/>
    </w:rPr>
  </w:style>
  <w:style w:type="paragraph" w:customStyle="1" w:styleId="CaptionChar">
    <w:name w:val="Caption Char"/>
    <w:basedOn w:val="12"/>
    <w:link w:val="CaptionChar0"/>
    <w:rPr>
      <w:b/>
      <w:color w:val="4472C4" w:themeColor="accent1"/>
      <w:sz w:val="18"/>
    </w:rPr>
  </w:style>
  <w:style w:type="character" w:customStyle="1" w:styleId="CaptionChar0">
    <w:name w:val="Caption Char"/>
    <w:basedOn w:val="a0"/>
    <w:link w:val="CaptionChar"/>
    <w:rPr>
      <w:b/>
      <w:color w:val="4472C4" w:themeColor="accent1"/>
      <w:sz w:val="18"/>
    </w:rPr>
  </w:style>
  <w:style w:type="paragraph" w:customStyle="1" w:styleId="12">
    <w:name w:val="Основной шрифт абзаца1"/>
  </w:style>
  <w:style w:type="paragraph" w:customStyle="1" w:styleId="15">
    <w:name w:val="Гиперссылка1"/>
    <w:link w:val="af3"/>
    <w:rPr>
      <w:color w:val="0563C1" w:themeColor="hyperlink"/>
      <w:u w:val="single"/>
    </w:rPr>
  </w:style>
  <w:style w:type="character" w:styleId="af3">
    <w:name w:val="Hyperlink"/>
    <w:link w:val="15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Liberation Sans" w:hAnsi="Liberation Sans"/>
      <w:i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styleId="af4">
    <w:name w:val="TOC Heading"/>
    <w:link w:val="af5"/>
  </w:style>
  <w:style w:type="character" w:customStyle="1" w:styleId="af5">
    <w:name w:val="Заголовок оглавления Знак"/>
    <w:link w:val="af4"/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customStyle="1" w:styleId="Heading9Char">
    <w:name w:val="Heading 9 Char"/>
    <w:basedOn w:val="12"/>
    <w:link w:val="Heading9Char0"/>
    <w:rPr>
      <w:rFonts w:ascii="Liberation Sans" w:hAnsi="Liberation Sans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Liberation Sans" w:hAnsi="Liberation Sans"/>
      <w:i/>
      <w:sz w:val="21"/>
    </w:rPr>
  </w:style>
  <w:style w:type="paragraph" w:customStyle="1" w:styleId="Heading7Char">
    <w:name w:val="Heading 7 Char"/>
    <w:basedOn w:val="12"/>
    <w:link w:val="Heading7Char0"/>
    <w:rPr>
      <w:rFonts w:ascii="Liberation Sans" w:hAnsi="Liberation Sans"/>
      <w:b/>
      <w:i/>
    </w:rPr>
  </w:style>
  <w:style w:type="character" w:customStyle="1" w:styleId="Heading7Char0">
    <w:name w:val="Heading 7 Char"/>
    <w:basedOn w:val="a0"/>
    <w:link w:val="Heading7Char"/>
    <w:rPr>
      <w:rFonts w:ascii="Liberation Sans" w:hAnsi="Liberation Sans"/>
      <w:b/>
      <w:i/>
      <w:sz w:val="22"/>
    </w:rPr>
  </w:style>
  <w:style w:type="paragraph" w:customStyle="1" w:styleId="18">
    <w:name w:val="Знак концевой сноски1"/>
    <w:basedOn w:val="12"/>
    <w:link w:val="af6"/>
    <w:rPr>
      <w:vertAlign w:val="superscript"/>
    </w:rPr>
  </w:style>
  <w:style w:type="character" w:styleId="af6">
    <w:name w:val="endnote reference"/>
    <w:basedOn w:val="a0"/>
    <w:link w:val="18"/>
    <w:rPr>
      <w:vertAlign w:val="superscript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customStyle="1" w:styleId="19">
    <w:name w:val="Знак сноски1"/>
    <w:basedOn w:val="12"/>
    <w:link w:val="af7"/>
    <w:rPr>
      <w:vertAlign w:val="superscript"/>
    </w:rPr>
  </w:style>
  <w:style w:type="character" w:styleId="af7">
    <w:name w:val="footnote reference"/>
    <w:basedOn w:val="a0"/>
    <w:link w:val="19"/>
    <w:rPr>
      <w:vertAlign w:val="superscript"/>
    </w:rPr>
  </w:style>
  <w:style w:type="paragraph" w:styleId="af8">
    <w:name w:val="Subtitle"/>
    <w:basedOn w:val="a"/>
    <w:next w:val="a"/>
    <w:link w:val="af9"/>
    <w:uiPriority w:val="11"/>
    <w:qFormat/>
    <w:pPr>
      <w:spacing w:before="200"/>
    </w:pPr>
    <w:rPr>
      <w:sz w:val="24"/>
    </w:rPr>
  </w:style>
  <w:style w:type="character" w:customStyle="1" w:styleId="af9">
    <w:name w:val="Подзаголовок Знак"/>
    <w:basedOn w:val="1"/>
    <w:link w:val="af8"/>
    <w:rPr>
      <w:sz w:val="24"/>
    </w:rPr>
  </w:style>
  <w:style w:type="paragraph" w:styleId="afa">
    <w:name w:val="Title"/>
    <w:basedOn w:val="a"/>
    <w:next w:val="a"/>
    <w:link w:val="afb"/>
    <w:uiPriority w:val="10"/>
    <w:qFormat/>
    <w:pPr>
      <w:spacing w:before="300"/>
      <w:contextualSpacing/>
    </w:pPr>
    <w:rPr>
      <w:sz w:val="48"/>
    </w:rPr>
  </w:style>
  <w:style w:type="character" w:customStyle="1" w:styleId="afb">
    <w:name w:val="Заголовок Знак"/>
    <w:basedOn w:val="1"/>
    <w:link w:val="afa"/>
    <w:rPr>
      <w:sz w:val="48"/>
    </w:rPr>
  </w:style>
  <w:style w:type="character" w:customStyle="1" w:styleId="40">
    <w:name w:val="Заголовок 4 Знак"/>
    <w:basedOn w:val="1"/>
    <w:link w:val="4"/>
    <w:rPr>
      <w:rFonts w:ascii="Liberation Sans" w:hAnsi="Liberation Sans"/>
      <w:b/>
      <w:sz w:val="26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0"/>
    <w:link w:val="HeaderChar"/>
  </w:style>
  <w:style w:type="paragraph" w:customStyle="1" w:styleId="headertext">
    <w:name w:val="headertext"/>
    <w:link w:val="header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headertext0">
    <w:name w:val="headertext"/>
    <w:link w:val="headertext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Liberation Sans" w:hAnsi="Liberation Sans"/>
      <w:sz w:val="34"/>
    </w:rPr>
  </w:style>
  <w:style w:type="paragraph" w:customStyle="1" w:styleId="Heading8Char">
    <w:name w:val="Heading 8 Char"/>
    <w:basedOn w:val="12"/>
    <w:link w:val="Heading8Char0"/>
    <w:rPr>
      <w:rFonts w:ascii="Liberation Sans" w:hAnsi="Liberation Sans"/>
      <w:i/>
    </w:rPr>
  </w:style>
  <w:style w:type="character" w:customStyle="1" w:styleId="Heading8Char0">
    <w:name w:val="Heading 8 Char"/>
    <w:basedOn w:val="a0"/>
    <w:link w:val="Heading8Char"/>
    <w:rPr>
      <w:rFonts w:ascii="Liberation Sans" w:hAnsi="Liberation Sans"/>
      <w:i/>
      <w:sz w:val="22"/>
    </w:rPr>
  </w:style>
  <w:style w:type="character" w:customStyle="1" w:styleId="60">
    <w:name w:val="Заголовок 6 Знак"/>
    <w:basedOn w:val="1"/>
    <w:link w:val="6"/>
    <w:rPr>
      <w:rFonts w:ascii="Liberation Sans" w:hAnsi="Liberation Sans"/>
      <w:b/>
    </w:rPr>
  </w:style>
  <w:style w:type="paragraph" w:customStyle="1" w:styleId="Heading1Char">
    <w:name w:val="Heading 1 Char"/>
    <w:basedOn w:val="12"/>
    <w:link w:val="Heading1Char0"/>
    <w:rPr>
      <w:rFonts w:ascii="Liberation Sans" w:hAnsi="Liberation Sans"/>
      <w:sz w:val="40"/>
    </w:rPr>
  </w:style>
  <w:style w:type="character" w:customStyle="1" w:styleId="Heading1Char0">
    <w:name w:val="Heading 1 Char"/>
    <w:basedOn w:val="a0"/>
    <w:link w:val="Heading1Char"/>
    <w:rPr>
      <w:rFonts w:ascii="Liberation Sans" w:hAnsi="Liberation Sans"/>
      <w:sz w:val="40"/>
    </w:r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styleId="-2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BC2E5" w:themeColor="accent5" w:themeTint="9A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-7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styleId="-5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472C4" w:themeColor="accent1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-1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styleId="-50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6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styleId="1a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styleId="-4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styleId="-70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styleId="33">
    <w:name w:val="Plain Table 3"/>
    <w:basedOn w:val="a1"/>
    <w:pPr>
      <w:spacing w:after="0" w:line="240" w:lineRule="auto"/>
    </w:pPr>
    <w:tblPr/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styleId="-60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styleId="-20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styleId="25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</w:style>
  <w:style w:type="table" w:styleId="-10">
    <w:name w:val="List Table 1 Light"/>
    <w:basedOn w:val="a1"/>
    <w:pPr>
      <w:spacing w:after="0" w:line="240" w:lineRule="auto"/>
    </w:pPr>
    <w:tblPr/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40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character" w:styleId="afd">
    <w:name w:val="annotation reference"/>
    <w:basedOn w:val="a0"/>
    <w:uiPriority w:val="99"/>
    <w:semiHidden/>
    <w:unhideWhenUsed/>
    <w:rsid w:val="004011DD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4011DD"/>
    <w:pPr>
      <w:spacing w:line="240" w:lineRule="auto"/>
    </w:pPr>
    <w:rPr>
      <w:sz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011DD"/>
    <w:rPr>
      <w:sz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4011DD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011DD"/>
    <w:rPr>
      <w:b/>
      <w:bCs/>
      <w:sz w:val="20"/>
    </w:rPr>
  </w:style>
  <w:style w:type="paragraph" w:styleId="aff2">
    <w:name w:val="Balloon Text"/>
    <w:basedOn w:val="a"/>
    <w:link w:val="aff3"/>
    <w:uiPriority w:val="99"/>
    <w:semiHidden/>
    <w:unhideWhenUsed/>
    <w:rsid w:val="00276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2764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6/09/relationships/commentsIds" Target="commentsIds.xml"/><Relationship Id="rId5" Type="http://schemas.openxmlformats.org/officeDocument/2006/relationships/comments" Target="comment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2</cp:revision>
  <dcterms:created xsi:type="dcterms:W3CDTF">2026-09-30T07:57:00Z</dcterms:created>
  <dcterms:modified xsi:type="dcterms:W3CDTF">2026-09-30T07:57:00Z</dcterms:modified>
</cp:coreProperties>
</file>