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8069E" w14:textId="6D3CEFB6" w:rsidR="00B57A4F" w:rsidRDefault="00B57A4F" w:rsidP="00B57A4F">
      <w:pPr>
        <w:pStyle w:val="Normal1"/>
        <w:spacing w:before="20" w:line="240" w:lineRule="auto"/>
        <w:ind w:firstLine="0"/>
        <w:jc w:val="right"/>
        <w:rPr>
          <w:b/>
          <w:sz w:val="24"/>
          <w:szCs w:val="24"/>
        </w:rPr>
      </w:pPr>
      <w:r>
        <w:rPr>
          <w:b/>
          <w:sz w:val="24"/>
          <w:szCs w:val="24"/>
        </w:rPr>
        <w:t>ПРОЕКТ</w:t>
      </w:r>
    </w:p>
    <w:p w14:paraId="147C3FA1" w14:textId="77777777" w:rsidR="00B57A4F" w:rsidRDefault="00B57A4F">
      <w:pPr>
        <w:pStyle w:val="Normal1"/>
        <w:spacing w:before="20" w:line="240" w:lineRule="auto"/>
        <w:ind w:firstLine="0"/>
        <w:jc w:val="center"/>
        <w:rPr>
          <w:b/>
          <w:sz w:val="24"/>
          <w:szCs w:val="24"/>
        </w:rPr>
      </w:pPr>
    </w:p>
    <w:p w14:paraId="44B3E7E5" w14:textId="56483BB9" w:rsidR="0069527C" w:rsidRDefault="00BF2248">
      <w:pPr>
        <w:pStyle w:val="Normal1"/>
        <w:spacing w:before="20" w:line="240" w:lineRule="auto"/>
        <w:ind w:firstLine="0"/>
        <w:jc w:val="center"/>
        <w:rPr>
          <w:b/>
          <w:sz w:val="24"/>
          <w:szCs w:val="24"/>
        </w:rPr>
      </w:pPr>
      <w:r>
        <w:rPr>
          <w:b/>
          <w:sz w:val="24"/>
          <w:szCs w:val="24"/>
        </w:rPr>
        <w:t>ДОГОВОР ПОДРЯДА № ___________</w:t>
      </w:r>
    </w:p>
    <w:p w14:paraId="44D41C53" w14:textId="77777777" w:rsidR="0069527C" w:rsidRDefault="00BF2248">
      <w:pPr>
        <w:keepNext/>
        <w:keepLines/>
        <w:widowControl w:val="0"/>
        <w:suppressLineNumbers/>
        <w:jc w:val="center"/>
        <w:rPr>
          <w:b/>
          <w:bCs/>
          <w:sz w:val="24"/>
          <w:szCs w:val="24"/>
        </w:rPr>
      </w:pPr>
      <w:bookmarkStart w:id="0" w:name="_Hlk102638770"/>
      <w:bookmarkStart w:id="1" w:name="_Hlk102638592"/>
      <w:r>
        <w:rPr>
          <w:b/>
          <w:bCs/>
          <w:sz w:val="24"/>
          <w:szCs w:val="24"/>
        </w:rPr>
        <w:t>на выполнение работ по устройству планировки территории</w:t>
      </w:r>
    </w:p>
    <w:bookmarkEnd w:id="0"/>
    <w:bookmarkEnd w:id="1"/>
    <w:p w14:paraId="184F77B8" w14:textId="77777777" w:rsidR="0069527C" w:rsidRDefault="0069527C">
      <w:pPr>
        <w:keepNext/>
        <w:keepLines/>
        <w:widowControl w:val="0"/>
        <w:suppressLineNumbers/>
        <w:jc w:val="center"/>
        <w:rPr>
          <w:bCs/>
          <w:sz w:val="24"/>
          <w:szCs w:val="24"/>
        </w:rPr>
      </w:pPr>
    </w:p>
    <w:p w14:paraId="3BB07FF9" w14:textId="77777777" w:rsidR="0069527C" w:rsidRDefault="00BF2248">
      <w:pPr>
        <w:tabs>
          <w:tab w:val="left" w:pos="7513"/>
          <w:tab w:val="right" w:pos="9540"/>
        </w:tabs>
        <w:ind w:left="-567" w:firstLine="1276"/>
        <w:rPr>
          <w:sz w:val="24"/>
          <w:szCs w:val="24"/>
        </w:rPr>
      </w:pPr>
      <w:r>
        <w:rPr>
          <w:rFonts w:eastAsia="Liberation Serif"/>
          <w:sz w:val="24"/>
          <w:szCs w:val="24"/>
        </w:rPr>
        <w:t>г. Салехард                                                                                           «___»__________2026 г.</w:t>
      </w:r>
    </w:p>
    <w:p w14:paraId="7D2A3AC9" w14:textId="77777777" w:rsidR="0069527C" w:rsidRDefault="0069527C">
      <w:pPr>
        <w:tabs>
          <w:tab w:val="left" w:pos="7513"/>
          <w:tab w:val="right" w:pos="9540"/>
        </w:tabs>
        <w:ind w:firstLine="709"/>
        <w:jc w:val="center"/>
        <w:rPr>
          <w:sz w:val="24"/>
          <w:szCs w:val="24"/>
        </w:rPr>
      </w:pPr>
    </w:p>
    <w:p w14:paraId="581E2E39" w14:textId="1AD0C5FD" w:rsidR="0069527C" w:rsidRDefault="00BF2248">
      <w:pPr>
        <w:ind w:firstLine="709"/>
        <w:jc w:val="both"/>
        <w:rPr>
          <w:color w:val="000000"/>
          <w:sz w:val="24"/>
          <w:szCs w:val="24"/>
        </w:rPr>
      </w:pPr>
      <w:bookmarkStart w:id="2" w:name="_Hlk97825934"/>
      <w:r>
        <w:rPr>
          <w:rFonts w:eastAsia="Liberation Serif"/>
          <w:b/>
          <w:sz w:val="24"/>
          <w:szCs w:val="24"/>
        </w:rPr>
        <w:t xml:space="preserve">      </w:t>
      </w:r>
      <w:bookmarkEnd w:id="2"/>
      <w:r>
        <w:rPr>
          <w:rStyle w:val="fontstyle01"/>
          <w:rFonts w:ascii="Times New Roman" w:hAnsi="Times New Roman"/>
          <w:sz w:val="24"/>
          <w:szCs w:val="24"/>
        </w:rPr>
        <w:t>_______________________________________ (__________________)</w:t>
      </w:r>
      <w:r>
        <w:rPr>
          <w:rStyle w:val="fontstyle21"/>
          <w:rFonts w:ascii="Times New Roman" w:hAnsi="Times New Roman"/>
          <w:sz w:val="24"/>
          <w:szCs w:val="24"/>
        </w:rPr>
        <w:t xml:space="preserve">, именуемый (-ое) в дальнейшем «Подрядчик», в лице ________________________________________, действующего на основании_________________________, с одной стороны, и </w:t>
      </w:r>
      <w:r>
        <w:rPr>
          <w:rStyle w:val="fontstyle01"/>
          <w:rFonts w:ascii="Times New Roman" w:hAnsi="Times New Roman"/>
          <w:sz w:val="24"/>
          <w:szCs w:val="24"/>
        </w:rPr>
        <w:t>Ассоциация «Некоммерческое партнерство Российский Центр Освоения Арктики» (НП «Центр</w:t>
      </w:r>
      <w:r>
        <w:rPr>
          <w:b/>
          <w:bCs/>
          <w:color w:val="000000"/>
          <w:sz w:val="24"/>
          <w:szCs w:val="24"/>
        </w:rPr>
        <w:br w:type="textWrapping" w:clear="all"/>
      </w:r>
      <w:r>
        <w:rPr>
          <w:rStyle w:val="fontstyle01"/>
          <w:rFonts w:ascii="Times New Roman" w:hAnsi="Times New Roman"/>
          <w:sz w:val="24"/>
          <w:szCs w:val="24"/>
        </w:rPr>
        <w:t>освоения Арктики»)</w:t>
      </w:r>
      <w:r w:rsidR="00B57A4F">
        <w:rPr>
          <w:rStyle w:val="fontstyle01"/>
          <w:rFonts w:ascii="Times New Roman" w:hAnsi="Times New Roman"/>
          <w:sz w:val="24"/>
          <w:szCs w:val="24"/>
        </w:rPr>
        <w:t>,</w:t>
      </w:r>
      <w:r>
        <w:rPr>
          <w:rStyle w:val="fontstyle01"/>
          <w:rFonts w:ascii="Times New Roman" w:hAnsi="Times New Roman"/>
          <w:sz w:val="24"/>
          <w:szCs w:val="24"/>
        </w:rPr>
        <w:t xml:space="preserve"> </w:t>
      </w:r>
      <w:r w:rsidR="00B57A4F">
        <w:rPr>
          <w:rStyle w:val="fontstyle21"/>
          <w:rFonts w:ascii="Times New Roman" w:hAnsi="Times New Roman"/>
          <w:sz w:val="24"/>
          <w:szCs w:val="24"/>
        </w:rPr>
        <w:t>именуемая в дальнейшем «Заказчик»,</w:t>
      </w:r>
      <w:r w:rsidR="00B57A4F">
        <w:rPr>
          <w:rStyle w:val="fontstyle21"/>
          <w:rFonts w:ascii="Times New Roman" w:hAnsi="Times New Roman"/>
          <w:sz w:val="24"/>
          <w:szCs w:val="24"/>
        </w:rPr>
        <w:t xml:space="preserve"> </w:t>
      </w:r>
      <w:r>
        <w:rPr>
          <w:rStyle w:val="fontstyle21"/>
          <w:rFonts w:ascii="Times New Roman" w:hAnsi="Times New Roman"/>
          <w:sz w:val="24"/>
          <w:szCs w:val="24"/>
        </w:rPr>
        <w:t>в лице ____________________________________, действующего на основании</w:t>
      </w:r>
      <w:r>
        <w:rPr>
          <w:color w:val="000000"/>
          <w:sz w:val="24"/>
          <w:szCs w:val="24"/>
        </w:rPr>
        <w:br w:type="textWrapping" w:clear="all"/>
      </w:r>
      <w:r>
        <w:rPr>
          <w:rStyle w:val="fontstyle21"/>
          <w:rFonts w:ascii="Times New Roman" w:hAnsi="Times New Roman"/>
          <w:sz w:val="24"/>
          <w:szCs w:val="24"/>
        </w:rPr>
        <w:t>__________________________, с другой стороны, вместе</w:t>
      </w:r>
      <w:r>
        <w:rPr>
          <w:color w:val="000000"/>
          <w:sz w:val="24"/>
          <w:szCs w:val="24"/>
        </w:rPr>
        <w:br w:type="textWrapping" w:clear="all"/>
      </w:r>
      <w:r>
        <w:rPr>
          <w:rStyle w:val="fontstyle21"/>
          <w:rFonts w:ascii="Times New Roman" w:hAnsi="Times New Roman"/>
          <w:sz w:val="24"/>
          <w:szCs w:val="24"/>
        </w:rPr>
        <w:t>именуемые «Стороны», по итогам проведения конкурса (Протокол №_______ от ________) в</w:t>
      </w:r>
      <w:r>
        <w:rPr>
          <w:color w:val="000000"/>
          <w:sz w:val="24"/>
          <w:szCs w:val="24"/>
        </w:rPr>
        <w:br w:type="textWrapping" w:clear="all"/>
      </w:r>
      <w:r>
        <w:rPr>
          <w:rStyle w:val="fontstyle21"/>
          <w:rFonts w:ascii="Times New Roman" w:hAnsi="Times New Roman"/>
          <w:sz w:val="24"/>
          <w:szCs w:val="24"/>
        </w:rPr>
        <w:t>соответствии с Положением о закупках товаров, работ, услуг Ассоциации «Некоммерческое партнерство Российский Центр освоения Арктики», утвержденным решением Общего собрания членов НП «Центр освоения Арктики» (протокол № 5 от 27.07.2026г.) заключили настоящий договор (далее – договор) о нижеследующем</w:t>
      </w:r>
      <w:r>
        <w:rPr>
          <w:rFonts w:eastAsia="Liberation Serif"/>
          <w:sz w:val="24"/>
          <w:szCs w:val="24"/>
        </w:rPr>
        <w:t>:</w:t>
      </w:r>
    </w:p>
    <w:p w14:paraId="18E02EA1" w14:textId="77777777" w:rsidR="0069527C" w:rsidRDefault="0069527C">
      <w:pPr>
        <w:ind w:firstLine="709"/>
        <w:contextualSpacing/>
        <w:jc w:val="both"/>
        <w:outlineLvl w:val="6"/>
        <w:rPr>
          <w:sz w:val="24"/>
          <w:szCs w:val="24"/>
        </w:rPr>
      </w:pPr>
    </w:p>
    <w:p w14:paraId="6B699BDF" w14:textId="77777777" w:rsidR="0069527C" w:rsidRDefault="00BF2248">
      <w:pPr>
        <w:widowControl w:val="0"/>
        <w:numPr>
          <w:ilvl w:val="0"/>
          <w:numId w:val="1"/>
        </w:numPr>
        <w:tabs>
          <w:tab w:val="left" w:pos="284"/>
          <w:tab w:val="left" w:pos="993"/>
        </w:tabs>
        <w:jc w:val="center"/>
        <w:rPr>
          <w:b/>
          <w:color w:val="000000"/>
          <w:sz w:val="24"/>
          <w:szCs w:val="24"/>
        </w:rPr>
      </w:pPr>
      <w:r>
        <w:rPr>
          <w:b/>
          <w:color w:val="000000"/>
          <w:sz w:val="24"/>
          <w:szCs w:val="24"/>
        </w:rPr>
        <w:t>ПРЕДМЕТ ДОГОВОРА</w:t>
      </w:r>
    </w:p>
    <w:p w14:paraId="4D8D9B7E" w14:textId="77777777" w:rsidR="0069527C" w:rsidRDefault="00BF2248">
      <w:pPr>
        <w:widowControl w:val="0"/>
        <w:numPr>
          <w:ilvl w:val="1"/>
          <w:numId w:val="1"/>
        </w:numPr>
        <w:tabs>
          <w:tab w:val="left" w:pos="1192"/>
        </w:tabs>
        <w:ind w:firstLine="709"/>
        <w:jc w:val="both"/>
        <w:rPr>
          <w:color w:val="000000"/>
          <w:sz w:val="24"/>
          <w:szCs w:val="24"/>
        </w:rPr>
      </w:pPr>
      <w:r>
        <w:rPr>
          <w:bCs/>
          <w:color w:val="000000"/>
          <w:sz w:val="24"/>
          <w:szCs w:val="24"/>
        </w:rPr>
        <w:t xml:space="preserve">В рамках реализации </w:t>
      </w:r>
      <w:r>
        <w:rPr>
          <w:b/>
          <w:color w:val="000000"/>
          <w:sz w:val="24"/>
          <w:szCs w:val="24"/>
        </w:rPr>
        <w:t>Заказчиком</w:t>
      </w:r>
      <w:r>
        <w:rPr>
          <w:bCs/>
          <w:color w:val="000000"/>
          <w:sz w:val="24"/>
          <w:szCs w:val="24"/>
        </w:rPr>
        <w:t xml:space="preserve"> мероприятий по обустройству и содержанию инфраструктуры полигона водородной энергетики в Нефритовой долине Ямало-Ненецкого автономного округа в рамках создания международной арктической станции «Снежинка», </w:t>
      </w:r>
      <w:r>
        <w:rPr>
          <w:b/>
          <w:color w:val="000000"/>
          <w:sz w:val="24"/>
          <w:szCs w:val="24"/>
        </w:rPr>
        <w:t>Подрядчик</w:t>
      </w:r>
      <w:r>
        <w:rPr>
          <w:color w:val="000000"/>
          <w:sz w:val="24"/>
          <w:szCs w:val="24"/>
        </w:rPr>
        <w:t xml:space="preserve"> обязуется по поручению </w:t>
      </w:r>
      <w:r>
        <w:rPr>
          <w:b/>
          <w:color w:val="000000"/>
          <w:sz w:val="24"/>
          <w:szCs w:val="24"/>
        </w:rPr>
        <w:t>Заказчик</w:t>
      </w:r>
      <w:r>
        <w:rPr>
          <w:color w:val="000000"/>
          <w:sz w:val="24"/>
          <w:szCs w:val="24"/>
        </w:rPr>
        <w:t>а выполнить работы по устройству планировки  территории полигона водородной энергетики в Нефритовой долине Ямало-Ненецкого автономного округа, в том числе работы по отсыпке щебнем, укладке плит, подготовке оснований площадок для установки блок-контейнеров на салазках и элементов научной инфраструктуры</w:t>
      </w:r>
      <w:r>
        <w:rPr>
          <w:sz w:val="24"/>
          <w:szCs w:val="24"/>
        </w:rPr>
        <w:t xml:space="preserve"> </w:t>
      </w:r>
      <w:r>
        <w:rPr>
          <w:rFonts w:eastAsia="Calibri"/>
          <w:sz w:val="24"/>
          <w:szCs w:val="24"/>
          <w:lang w:eastAsia="en-US"/>
        </w:rPr>
        <w:t xml:space="preserve">(далее – </w:t>
      </w:r>
      <w:r>
        <w:rPr>
          <w:rFonts w:eastAsia="Calibri"/>
          <w:b/>
          <w:sz w:val="24"/>
          <w:szCs w:val="24"/>
          <w:lang w:eastAsia="en-US"/>
        </w:rPr>
        <w:t>Работы</w:t>
      </w:r>
      <w:r>
        <w:rPr>
          <w:rFonts w:eastAsia="Calibri"/>
          <w:sz w:val="24"/>
          <w:szCs w:val="24"/>
          <w:lang w:eastAsia="en-US"/>
        </w:rPr>
        <w:t>)</w:t>
      </w:r>
      <w:r>
        <w:rPr>
          <w:color w:val="000000"/>
          <w:sz w:val="24"/>
          <w:szCs w:val="24"/>
        </w:rPr>
        <w:t xml:space="preserve"> в соответствии с Техническим заданием (Приложение № 1) и Локальными сметами (Приложения №№ 2,3,4), а также передать результат выполненных Работ </w:t>
      </w:r>
      <w:r>
        <w:rPr>
          <w:b/>
          <w:color w:val="000000"/>
          <w:sz w:val="24"/>
          <w:szCs w:val="24"/>
        </w:rPr>
        <w:t>Заказчику</w:t>
      </w:r>
      <w:r>
        <w:rPr>
          <w:color w:val="000000"/>
          <w:sz w:val="24"/>
          <w:szCs w:val="24"/>
        </w:rPr>
        <w:t xml:space="preserve">, а </w:t>
      </w:r>
      <w:r>
        <w:rPr>
          <w:b/>
          <w:color w:val="000000"/>
          <w:sz w:val="24"/>
          <w:szCs w:val="24"/>
        </w:rPr>
        <w:t>Заказчик</w:t>
      </w:r>
      <w:r>
        <w:rPr>
          <w:color w:val="000000"/>
          <w:sz w:val="24"/>
          <w:szCs w:val="24"/>
        </w:rPr>
        <w:t xml:space="preserve"> обязуется принять результат выполненных Работ и оплатить его в порядке и сроки, предусмотренные Договором.</w:t>
      </w:r>
    </w:p>
    <w:p w14:paraId="4C9316C0" w14:textId="31B933A4" w:rsidR="0069527C" w:rsidRDefault="00BF2248">
      <w:pPr>
        <w:widowControl w:val="0"/>
        <w:numPr>
          <w:ilvl w:val="1"/>
          <w:numId w:val="1"/>
        </w:numPr>
        <w:tabs>
          <w:tab w:val="left" w:pos="1192"/>
        </w:tabs>
        <w:ind w:firstLine="709"/>
        <w:jc w:val="both"/>
        <w:rPr>
          <w:sz w:val="24"/>
          <w:szCs w:val="24"/>
        </w:rPr>
      </w:pPr>
      <w:r>
        <w:rPr>
          <w:sz w:val="24"/>
          <w:szCs w:val="24"/>
        </w:rPr>
        <w:t>Результат выполненных работ</w:t>
      </w:r>
      <w:r w:rsidR="00B57A4F">
        <w:rPr>
          <w:sz w:val="24"/>
          <w:szCs w:val="24"/>
        </w:rPr>
        <w:t>:</w:t>
      </w:r>
    </w:p>
    <w:p w14:paraId="41DCA5C2" w14:textId="77777777" w:rsidR="0069527C" w:rsidRDefault="00BF2248">
      <w:pPr>
        <w:widowControl w:val="0"/>
        <w:tabs>
          <w:tab w:val="left" w:pos="1192"/>
        </w:tabs>
        <w:ind w:firstLine="709"/>
        <w:jc w:val="both"/>
        <w:rPr>
          <w:sz w:val="24"/>
          <w:szCs w:val="24"/>
        </w:rPr>
      </w:pPr>
      <w:r>
        <w:rPr>
          <w:sz w:val="24"/>
          <w:szCs w:val="24"/>
        </w:rPr>
        <w:t>- исполнительная документация, связанная с планировкой территории: исполнительная геодезическая схема с фотофиксацией выполняемых работ; топографические схемы планировки; протоколы испытаний,</w:t>
      </w:r>
      <w:r>
        <w:t xml:space="preserve"> </w:t>
      </w:r>
      <w:r>
        <w:rPr>
          <w:sz w:val="24"/>
          <w:szCs w:val="24"/>
        </w:rPr>
        <w:t>подтверждающие коэффициент уплотнения, влажность, плотность грунта; акты скрытых работ; общий журнал работ.</w:t>
      </w:r>
    </w:p>
    <w:p w14:paraId="48CFCD6E" w14:textId="77777777" w:rsidR="0069527C" w:rsidRDefault="00BF2248">
      <w:pPr>
        <w:widowControl w:val="0"/>
        <w:tabs>
          <w:tab w:val="left" w:pos="1192"/>
        </w:tabs>
        <w:ind w:firstLine="709"/>
        <w:jc w:val="both"/>
        <w:rPr>
          <w:sz w:val="24"/>
          <w:szCs w:val="24"/>
        </w:rPr>
      </w:pPr>
      <w:r>
        <w:rPr>
          <w:sz w:val="24"/>
          <w:szCs w:val="24"/>
        </w:rPr>
        <w:t>– подготовленная и обустроенная территория полигона водородной энергетики для последующего размещения оборудования и инфраструктуры.</w:t>
      </w:r>
    </w:p>
    <w:p w14:paraId="6708D983" w14:textId="77777777" w:rsidR="0069527C" w:rsidRDefault="00BF2248">
      <w:pPr>
        <w:widowControl w:val="0"/>
        <w:numPr>
          <w:ilvl w:val="1"/>
          <w:numId w:val="1"/>
        </w:numPr>
        <w:tabs>
          <w:tab w:val="left" w:pos="1192"/>
        </w:tabs>
        <w:ind w:firstLine="709"/>
        <w:jc w:val="both"/>
        <w:rPr>
          <w:sz w:val="24"/>
          <w:szCs w:val="24"/>
        </w:rPr>
      </w:pPr>
      <w:r>
        <w:rPr>
          <w:sz w:val="24"/>
          <w:szCs w:val="24"/>
        </w:rPr>
        <w:t xml:space="preserve">Строительный материал, приобретенный и используемый </w:t>
      </w:r>
      <w:r>
        <w:rPr>
          <w:b/>
          <w:sz w:val="24"/>
          <w:szCs w:val="24"/>
        </w:rPr>
        <w:t>Подрядчиком</w:t>
      </w:r>
      <w:r>
        <w:rPr>
          <w:sz w:val="24"/>
          <w:szCs w:val="24"/>
        </w:rPr>
        <w:t xml:space="preserve"> для выполнения Работ, и результаты Работ должны отвечать требованиям качества, безопасности жизни и здоровья, иным требованиям безопасности, сертификации, предъявляемым к ним законодательством Российской Федерации.</w:t>
      </w:r>
    </w:p>
    <w:p w14:paraId="598D6DA6" w14:textId="77777777" w:rsidR="0069527C" w:rsidRDefault="00BF2248">
      <w:pPr>
        <w:widowControl w:val="0"/>
        <w:numPr>
          <w:ilvl w:val="1"/>
          <w:numId w:val="1"/>
        </w:numPr>
        <w:tabs>
          <w:tab w:val="left" w:pos="1192"/>
        </w:tabs>
        <w:ind w:firstLine="709"/>
        <w:jc w:val="both"/>
        <w:rPr>
          <w:color w:val="000000"/>
          <w:sz w:val="24"/>
          <w:szCs w:val="24"/>
        </w:rPr>
      </w:pPr>
      <w:r>
        <w:rPr>
          <w:color w:val="000000"/>
          <w:sz w:val="24"/>
          <w:szCs w:val="24"/>
        </w:rPr>
        <w:t xml:space="preserve">Место выполнения Работ - </w:t>
      </w:r>
      <w:r>
        <w:rPr>
          <w:iCs/>
          <w:color w:val="000000"/>
          <w:sz w:val="24"/>
          <w:szCs w:val="24"/>
        </w:rPr>
        <w:t xml:space="preserve">территория полигона водородной энергетики в Нефритовой долине Ямало-Ненецкого автономного округа (земельный участок с кадастровым номером 89:02:011203:177) в соответствии с генеральным планом (Приложения №№ 6,7) </w:t>
      </w:r>
      <w:r>
        <w:rPr>
          <w:color w:val="000000"/>
          <w:sz w:val="24"/>
          <w:szCs w:val="24"/>
        </w:rPr>
        <w:t xml:space="preserve">(далее – </w:t>
      </w:r>
      <w:r>
        <w:rPr>
          <w:b/>
          <w:color w:val="000000"/>
          <w:sz w:val="24"/>
          <w:szCs w:val="24"/>
        </w:rPr>
        <w:t>Объект</w:t>
      </w:r>
      <w:r>
        <w:rPr>
          <w:color w:val="000000"/>
          <w:sz w:val="24"/>
          <w:szCs w:val="24"/>
        </w:rPr>
        <w:t>).</w:t>
      </w:r>
    </w:p>
    <w:p w14:paraId="21B46B33" w14:textId="77777777" w:rsidR="0069527C" w:rsidRDefault="00BF2248">
      <w:pPr>
        <w:widowControl w:val="0"/>
        <w:numPr>
          <w:ilvl w:val="1"/>
          <w:numId w:val="1"/>
        </w:numPr>
        <w:tabs>
          <w:tab w:val="left" w:pos="1192"/>
        </w:tabs>
        <w:ind w:firstLine="709"/>
        <w:jc w:val="both"/>
        <w:rPr>
          <w:color w:val="000000"/>
          <w:sz w:val="24"/>
          <w:szCs w:val="24"/>
        </w:rPr>
      </w:pPr>
      <w:r>
        <w:rPr>
          <w:color w:val="000000"/>
          <w:sz w:val="24"/>
          <w:szCs w:val="24"/>
        </w:rPr>
        <w:t xml:space="preserve">Работы выполняются </w:t>
      </w:r>
      <w:r>
        <w:rPr>
          <w:b/>
          <w:color w:val="000000"/>
          <w:sz w:val="24"/>
          <w:szCs w:val="24"/>
        </w:rPr>
        <w:t>Подрядчиком</w:t>
      </w:r>
      <w:r>
        <w:rPr>
          <w:color w:val="000000"/>
          <w:sz w:val="24"/>
          <w:szCs w:val="24"/>
        </w:rPr>
        <w:t xml:space="preserve"> в следующие сроки:</w:t>
      </w:r>
    </w:p>
    <w:p w14:paraId="21813A9A" w14:textId="77777777" w:rsidR="0069527C" w:rsidRDefault="00BF2248">
      <w:pPr>
        <w:widowControl w:val="0"/>
        <w:numPr>
          <w:ilvl w:val="0"/>
          <w:numId w:val="5"/>
        </w:numPr>
        <w:tabs>
          <w:tab w:val="left" w:pos="852"/>
        </w:tabs>
        <w:ind w:firstLine="709"/>
        <w:jc w:val="both"/>
        <w:rPr>
          <w:b/>
          <w:bCs/>
          <w:color w:val="000000"/>
          <w:sz w:val="24"/>
          <w:szCs w:val="24"/>
        </w:rPr>
      </w:pPr>
      <w:r>
        <w:rPr>
          <w:color w:val="000000"/>
          <w:sz w:val="24"/>
          <w:szCs w:val="24"/>
        </w:rPr>
        <w:t xml:space="preserve">начало выполнения Работ: </w:t>
      </w:r>
      <w:r>
        <w:rPr>
          <w:b/>
          <w:bCs/>
          <w:color w:val="000000"/>
          <w:sz w:val="24"/>
          <w:szCs w:val="24"/>
        </w:rPr>
        <w:t>с даты подписания Сторонами Договора;</w:t>
      </w:r>
    </w:p>
    <w:p w14:paraId="75B1ECD3" w14:textId="77777777" w:rsidR="0069527C" w:rsidRDefault="00BF2248">
      <w:pPr>
        <w:widowControl w:val="0"/>
        <w:numPr>
          <w:ilvl w:val="0"/>
          <w:numId w:val="5"/>
        </w:numPr>
        <w:tabs>
          <w:tab w:val="left" w:pos="852"/>
        </w:tabs>
        <w:ind w:firstLine="709"/>
        <w:jc w:val="both"/>
        <w:rPr>
          <w:color w:val="000000"/>
          <w:sz w:val="24"/>
          <w:szCs w:val="24"/>
        </w:rPr>
      </w:pPr>
      <w:r>
        <w:rPr>
          <w:color w:val="000000"/>
          <w:sz w:val="24"/>
          <w:szCs w:val="24"/>
        </w:rPr>
        <w:t xml:space="preserve">окончание выполнения Работ: </w:t>
      </w:r>
      <w:r>
        <w:rPr>
          <w:b/>
          <w:bCs/>
          <w:color w:val="000000"/>
          <w:sz w:val="24"/>
          <w:szCs w:val="24"/>
        </w:rPr>
        <w:t>«27» ноября 2026 г. (включительно).</w:t>
      </w:r>
    </w:p>
    <w:p w14:paraId="45D75469" w14:textId="77777777" w:rsidR="0069527C" w:rsidRDefault="00BF2248">
      <w:pPr>
        <w:widowControl w:val="0"/>
        <w:numPr>
          <w:ilvl w:val="1"/>
          <w:numId w:val="1"/>
        </w:numPr>
        <w:tabs>
          <w:tab w:val="left" w:pos="852"/>
        </w:tabs>
        <w:ind w:firstLine="709"/>
        <w:jc w:val="both"/>
        <w:rPr>
          <w:color w:val="000000"/>
          <w:sz w:val="24"/>
          <w:szCs w:val="24"/>
        </w:rPr>
      </w:pPr>
      <w:r>
        <w:rPr>
          <w:color w:val="000000"/>
          <w:sz w:val="24"/>
          <w:szCs w:val="24"/>
        </w:rPr>
        <w:t xml:space="preserve">Работа по настоящему Договору считается выполненной после подписания Сторонами </w:t>
      </w:r>
      <w:r>
        <w:rPr>
          <w:sz w:val="24"/>
          <w:szCs w:val="24"/>
        </w:rPr>
        <w:t>акта о приемке</w:t>
      </w:r>
      <w:r>
        <w:rPr>
          <w:color w:val="EE0000"/>
          <w:sz w:val="24"/>
          <w:szCs w:val="24"/>
        </w:rPr>
        <w:t xml:space="preserve"> </w:t>
      </w:r>
      <w:r>
        <w:rPr>
          <w:color w:val="000000"/>
          <w:sz w:val="24"/>
          <w:szCs w:val="24"/>
        </w:rPr>
        <w:t>выполненных работ.</w:t>
      </w:r>
    </w:p>
    <w:p w14:paraId="70CE206D" w14:textId="77777777" w:rsidR="0069527C" w:rsidRDefault="0069527C">
      <w:pPr>
        <w:widowControl w:val="0"/>
        <w:tabs>
          <w:tab w:val="left" w:pos="852"/>
        </w:tabs>
        <w:ind w:left="709"/>
        <w:jc w:val="both"/>
        <w:rPr>
          <w:color w:val="000000"/>
          <w:sz w:val="24"/>
          <w:szCs w:val="24"/>
        </w:rPr>
      </w:pPr>
    </w:p>
    <w:p w14:paraId="2EBEDF19" w14:textId="77777777" w:rsidR="0069527C" w:rsidRDefault="00BF2248">
      <w:pPr>
        <w:widowControl w:val="0"/>
        <w:numPr>
          <w:ilvl w:val="0"/>
          <w:numId w:val="1"/>
        </w:numPr>
        <w:tabs>
          <w:tab w:val="left" w:pos="284"/>
          <w:tab w:val="left" w:pos="993"/>
        </w:tabs>
        <w:jc w:val="center"/>
        <w:rPr>
          <w:b/>
          <w:color w:val="000000"/>
          <w:sz w:val="24"/>
          <w:szCs w:val="24"/>
        </w:rPr>
      </w:pPr>
      <w:r>
        <w:rPr>
          <w:b/>
          <w:color w:val="000000"/>
          <w:sz w:val="24"/>
          <w:szCs w:val="24"/>
        </w:rPr>
        <w:t>ПРАВА И ОБЯЗАННОСТИ СТОРОН</w:t>
      </w:r>
    </w:p>
    <w:p w14:paraId="6B819254" w14:textId="77777777" w:rsidR="0069527C" w:rsidRDefault="00BF2248">
      <w:pPr>
        <w:widowControl w:val="0"/>
        <w:numPr>
          <w:ilvl w:val="1"/>
          <w:numId w:val="1"/>
        </w:numPr>
        <w:tabs>
          <w:tab w:val="left" w:pos="1432"/>
        </w:tabs>
        <w:ind w:firstLine="709"/>
        <w:jc w:val="both"/>
        <w:rPr>
          <w:b/>
          <w:bCs/>
          <w:color w:val="000000"/>
          <w:sz w:val="24"/>
          <w:szCs w:val="24"/>
        </w:rPr>
      </w:pPr>
      <w:r>
        <w:rPr>
          <w:b/>
          <w:bCs/>
          <w:color w:val="000000"/>
          <w:sz w:val="24"/>
          <w:szCs w:val="24"/>
        </w:rPr>
        <w:lastRenderedPageBreak/>
        <w:t>Подрядчик обязуется:</w:t>
      </w:r>
    </w:p>
    <w:p w14:paraId="64D78EF5" w14:textId="4F07B1E4" w:rsidR="0069527C" w:rsidRDefault="00BF2248">
      <w:pPr>
        <w:widowControl w:val="0"/>
        <w:numPr>
          <w:ilvl w:val="2"/>
          <w:numId w:val="1"/>
        </w:numPr>
        <w:ind w:firstLine="709"/>
        <w:contextualSpacing/>
        <w:jc w:val="both"/>
        <w:rPr>
          <w:color w:val="000000"/>
          <w:sz w:val="24"/>
          <w:szCs w:val="24"/>
        </w:rPr>
      </w:pPr>
      <w:r>
        <w:rPr>
          <w:color w:val="000000"/>
          <w:sz w:val="24"/>
          <w:szCs w:val="24"/>
        </w:rPr>
        <w:t>Выполнить Работы в соответствии с</w:t>
      </w:r>
      <w:r w:rsidR="00B57A4F">
        <w:rPr>
          <w:color w:val="000000"/>
          <w:sz w:val="24"/>
          <w:szCs w:val="24"/>
        </w:rPr>
        <w:t xml:space="preserve"> условиями Д</w:t>
      </w:r>
      <w:r>
        <w:rPr>
          <w:color w:val="000000"/>
          <w:sz w:val="24"/>
          <w:szCs w:val="24"/>
        </w:rPr>
        <w:t>оговор</w:t>
      </w:r>
      <w:r w:rsidR="00B57A4F">
        <w:rPr>
          <w:color w:val="000000"/>
          <w:sz w:val="24"/>
          <w:szCs w:val="24"/>
        </w:rPr>
        <w:t>а</w:t>
      </w:r>
      <w:r>
        <w:rPr>
          <w:color w:val="000000"/>
          <w:sz w:val="24"/>
          <w:szCs w:val="24"/>
        </w:rPr>
        <w:t>, обеспечив их надлежащее качество и в срок, предусмотренный в Договоре.</w:t>
      </w:r>
    </w:p>
    <w:p w14:paraId="3C944351" w14:textId="77777777" w:rsidR="0069527C" w:rsidRDefault="00BF2248">
      <w:pPr>
        <w:widowControl w:val="0"/>
        <w:numPr>
          <w:ilvl w:val="2"/>
          <w:numId w:val="1"/>
        </w:numPr>
        <w:tabs>
          <w:tab w:val="left" w:pos="1432"/>
        </w:tabs>
        <w:ind w:firstLine="709"/>
        <w:jc w:val="both"/>
        <w:rPr>
          <w:color w:val="000000"/>
          <w:sz w:val="24"/>
          <w:szCs w:val="24"/>
        </w:rPr>
      </w:pPr>
      <w:r>
        <w:rPr>
          <w:color w:val="000000"/>
          <w:sz w:val="24"/>
          <w:szCs w:val="24"/>
        </w:rPr>
        <w:t xml:space="preserve">Выполнить и обеспечить выполнение Работ с соблюдением норм техники безопасности, охраны труда, пожарной безопасности, охраны окружающей среды, действующего законодательства Российской Федерации и локальных нормативных актов </w:t>
      </w:r>
      <w:r>
        <w:rPr>
          <w:b/>
          <w:color w:val="000000"/>
          <w:sz w:val="24"/>
          <w:szCs w:val="24"/>
        </w:rPr>
        <w:t>Заказчика</w:t>
      </w:r>
      <w:r>
        <w:rPr>
          <w:color w:val="000000"/>
          <w:sz w:val="24"/>
          <w:szCs w:val="24"/>
        </w:rPr>
        <w:t>.</w:t>
      </w:r>
    </w:p>
    <w:p w14:paraId="1EE74D00" w14:textId="65C504AD" w:rsidR="0069527C" w:rsidRDefault="00BF2248">
      <w:pPr>
        <w:widowControl w:val="0"/>
        <w:numPr>
          <w:ilvl w:val="2"/>
          <w:numId w:val="1"/>
        </w:numPr>
        <w:ind w:firstLine="709"/>
        <w:jc w:val="both"/>
        <w:rPr>
          <w:color w:val="000000"/>
          <w:sz w:val="24"/>
          <w:szCs w:val="24"/>
        </w:rPr>
      </w:pPr>
      <w:r>
        <w:rPr>
          <w:color w:val="000000"/>
          <w:sz w:val="24"/>
          <w:szCs w:val="24"/>
        </w:rPr>
        <w:t>Обеспечить за свой счет поставку всех материалов, необходимых для выполнения Работ, с предоставлением сертификатов качества на все используемые материалы</w:t>
      </w:r>
      <w:r w:rsidR="00B57A4F">
        <w:rPr>
          <w:color w:val="000000"/>
          <w:sz w:val="24"/>
          <w:szCs w:val="24"/>
        </w:rPr>
        <w:t>.</w:t>
      </w:r>
      <w:r>
        <w:rPr>
          <w:color w:val="000000"/>
          <w:sz w:val="24"/>
          <w:szCs w:val="24"/>
        </w:rPr>
        <w:t xml:space="preserve"> </w:t>
      </w:r>
    </w:p>
    <w:p w14:paraId="2A81B2EC" w14:textId="77777777" w:rsidR="0069527C" w:rsidRDefault="00BF2248">
      <w:pPr>
        <w:widowControl w:val="0"/>
        <w:numPr>
          <w:ilvl w:val="2"/>
          <w:numId w:val="1"/>
        </w:numPr>
        <w:ind w:firstLine="709"/>
        <w:jc w:val="both"/>
        <w:rPr>
          <w:color w:val="000000"/>
          <w:sz w:val="24"/>
          <w:szCs w:val="24"/>
        </w:rPr>
      </w:pPr>
      <w:r>
        <w:rPr>
          <w:color w:val="000000"/>
          <w:sz w:val="24"/>
          <w:szCs w:val="24"/>
        </w:rPr>
        <w:t xml:space="preserve"> Обеспечить наличие всего строительного инструмента, приспособлений и оборудования, необходимых для выполнения Работ и отвечающего техническим характеристикам, безопасности, экологии и нормативным допускам для данного вида работ в области строительства, а также обеспечить своих работников средствами защиты.</w:t>
      </w:r>
    </w:p>
    <w:p w14:paraId="4CB9CADF" w14:textId="77777777" w:rsidR="0069527C" w:rsidRDefault="00BF2248">
      <w:pPr>
        <w:widowControl w:val="0"/>
        <w:numPr>
          <w:ilvl w:val="2"/>
          <w:numId w:val="1"/>
        </w:numPr>
        <w:tabs>
          <w:tab w:val="left" w:pos="1415"/>
        </w:tabs>
        <w:ind w:firstLine="709"/>
        <w:jc w:val="both"/>
        <w:rPr>
          <w:color w:val="000000"/>
          <w:sz w:val="24"/>
          <w:szCs w:val="24"/>
        </w:rPr>
      </w:pPr>
      <w:r>
        <w:rPr>
          <w:color w:val="000000"/>
          <w:sz w:val="24"/>
          <w:szCs w:val="24"/>
        </w:rPr>
        <w:t xml:space="preserve">Привлекать к исполнению Работ только квалифицированных рабочих, имеющих соответствующий разряд и прошедших медицинское освидетельствование в случаях, установленных </w:t>
      </w:r>
      <w:hyperlink r:id="rId7" w:tooltip="Правовые акты" w:history="1">
        <w:r>
          <w:rPr>
            <w:sz w:val="24"/>
            <w:szCs w:val="24"/>
          </w:rPr>
          <w:t>правовыми актами</w:t>
        </w:r>
      </w:hyperlink>
      <w:r>
        <w:rPr>
          <w:sz w:val="24"/>
          <w:szCs w:val="24"/>
        </w:rPr>
        <w:t xml:space="preserve"> </w:t>
      </w:r>
      <w:r>
        <w:rPr>
          <w:color w:val="000000"/>
          <w:sz w:val="24"/>
          <w:szCs w:val="24"/>
        </w:rPr>
        <w:t>в области строительства.</w:t>
      </w:r>
    </w:p>
    <w:p w14:paraId="0EA89D43" w14:textId="77777777" w:rsidR="0069527C" w:rsidRDefault="00BF2248">
      <w:pPr>
        <w:widowControl w:val="0"/>
        <w:numPr>
          <w:ilvl w:val="2"/>
          <w:numId w:val="1"/>
        </w:numPr>
        <w:tabs>
          <w:tab w:val="left" w:pos="1415"/>
        </w:tabs>
        <w:ind w:firstLine="709"/>
        <w:jc w:val="both"/>
        <w:rPr>
          <w:color w:val="000000"/>
          <w:sz w:val="24"/>
          <w:szCs w:val="24"/>
        </w:rPr>
      </w:pPr>
      <w:r>
        <w:rPr>
          <w:color w:val="000000"/>
          <w:sz w:val="24"/>
          <w:szCs w:val="24"/>
        </w:rPr>
        <w:t>Соблюдать правила использования иностранной и иногородней рабочей силы, устанавливаемые законодательством Российской Федерации и правовыми актами Ямало-Ненецкого автономного округа.</w:t>
      </w:r>
    </w:p>
    <w:p w14:paraId="75A5DB6B" w14:textId="77777777" w:rsidR="0069527C" w:rsidRDefault="00BF2248">
      <w:pPr>
        <w:widowControl w:val="0"/>
        <w:numPr>
          <w:ilvl w:val="2"/>
          <w:numId w:val="1"/>
        </w:numPr>
        <w:tabs>
          <w:tab w:val="left" w:pos="1415"/>
        </w:tabs>
        <w:ind w:firstLine="709"/>
        <w:jc w:val="both"/>
        <w:rPr>
          <w:color w:val="000000"/>
          <w:sz w:val="24"/>
          <w:szCs w:val="24"/>
        </w:rPr>
      </w:pPr>
      <w:r>
        <w:rPr>
          <w:color w:val="000000"/>
          <w:sz w:val="24"/>
          <w:szCs w:val="24"/>
        </w:rPr>
        <w:t>Своими силами и средствами обеспечивать получение всех необходимых профессиональных допусков, разрешений и лицензий на право производства Работ, требуемых в соответствии с законодательством Российской Федерации, в том числе разрешения и согласования, связанные с использованием иностранной рабочей силы.</w:t>
      </w:r>
    </w:p>
    <w:p w14:paraId="76DF8E08" w14:textId="77777777" w:rsidR="0069527C" w:rsidRDefault="00BF2248">
      <w:pPr>
        <w:widowControl w:val="0"/>
        <w:numPr>
          <w:ilvl w:val="2"/>
          <w:numId w:val="1"/>
        </w:numPr>
        <w:tabs>
          <w:tab w:val="left" w:pos="1415"/>
        </w:tabs>
        <w:ind w:firstLine="709"/>
        <w:jc w:val="both"/>
        <w:rPr>
          <w:color w:val="000000"/>
          <w:sz w:val="24"/>
          <w:szCs w:val="24"/>
        </w:rPr>
      </w:pPr>
      <w:r w:rsidRPr="00515538">
        <w:rPr>
          <w:color w:val="000000"/>
          <w:sz w:val="24"/>
          <w:szCs w:val="24"/>
        </w:rPr>
        <w:t xml:space="preserve">Не передавать третьим лицам ни полностью, ни частично свои обязательства по Договору без предварительного письменного согласия со стороны </w:t>
      </w:r>
      <w:r w:rsidRPr="00515538">
        <w:rPr>
          <w:b/>
          <w:color w:val="000000"/>
          <w:sz w:val="24"/>
          <w:szCs w:val="24"/>
        </w:rPr>
        <w:t>Заказчика.</w:t>
      </w:r>
      <w:r>
        <w:rPr>
          <w:color w:val="000000"/>
          <w:sz w:val="24"/>
          <w:szCs w:val="24"/>
        </w:rPr>
        <w:t xml:space="preserve"> </w:t>
      </w:r>
    </w:p>
    <w:p w14:paraId="7958B3FA" w14:textId="77777777" w:rsidR="0069527C" w:rsidRDefault="00BF2248">
      <w:pPr>
        <w:widowControl w:val="0"/>
        <w:numPr>
          <w:ilvl w:val="2"/>
          <w:numId w:val="1"/>
        </w:numPr>
        <w:tabs>
          <w:tab w:val="left" w:pos="1415"/>
        </w:tabs>
        <w:ind w:firstLine="709"/>
        <w:jc w:val="both"/>
        <w:rPr>
          <w:color w:val="000000"/>
          <w:sz w:val="24"/>
          <w:szCs w:val="24"/>
        </w:rPr>
      </w:pPr>
      <w:r>
        <w:rPr>
          <w:color w:val="000000"/>
          <w:sz w:val="24"/>
          <w:szCs w:val="24"/>
        </w:rPr>
        <w:t xml:space="preserve">Нести ответственность перед Заказчиком за ненадлежащее выполнение Работы по настоящему Договору, включая работы, выполняемые привлеченными Субподрядчиками; за координацию их деятельности, а также за случаи нарушений требований к производству Работ со стороны специалистов </w:t>
      </w:r>
      <w:r>
        <w:rPr>
          <w:b/>
          <w:bCs/>
          <w:color w:val="000000"/>
          <w:sz w:val="24"/>
          <w:szCs w:val="24"/>
        </w:rPr>
        <w:t>Подрядчика.</w:t>
      </w:r>
    </w:p>
    <w:p w14:paraId="5AFD6D63" w14:textId="77777777" w:rsidR="0069527C" w:rsidRDefault="00BF2248">
      <w:pPr>
        <w:widowControl w:val="0"/>
        <w:numPr>
          <w:ilvl w:val="2"/>
          <w:numId w:val="1"/>
        </w:numPr>
        <w:tabs>
          <w:tab w:val="left" w:pos="1415"/>
        </w:tabs>
        <w:ind w:firstLine="709"/>
        <w:jc w:val="both"/>
        <w:rPr>
          <w:color w:val="000000"/>
          <w:sz w:val="24"/>
          <w:szCs w:val="24"/>
        </w:rPr>
      </w:pPr>
      <w:r>
        <w:rPr>
          <w:color w:val="000000"/>
          <w:sz w:val="24"/>
          <w:szCs w:val="24"/>
        </w:rPr>
        <w:t xml:space="preserve">Нести ответственность перед </w:t>
      </w:r>
      <w:r>
        <w:rPr>
          <w:b/>
          <w:bCs/>
          <w:color w:val="000000"/>
          <w:sz w:val="24"/>
          <w:szCs w:val="24"/>
        </w:rPr>
        <w:t>Заказчиком</w:t>
      </w:r>
      <w:r>
        <w:rPr>
          <w:color w:val="000000"/>
          <w:sz w:val="24"/>
          <w:szCs w:val="24"/>
        </w:rPr>
        <w:t xml:space="preserve"> за соблюдение привлеченными субподрядчиками нормативных документов и правил, включая, но не ограничиваясь, норм и правил в области противопожарной безопасности, охраны окружающей среды, по технике безопасности, экологической и санитарной безопасности и другое.</w:t>
      </w:r>
    </w:p>
    <w:p w14:paraId="475A5AA3" w14:textId="77777777" w:rsidR="0069527C" w:rsidRDefault="00BF2248">
      <w:pPr>
        <w:widowControl w:val="0"/>
        <w:numPr>
          <w:ilvl w:val="2"/>
          <w:numId w:val="1"/>
        </w:numPr>
        <w:tabs>
          <w:tab w:val="left" w:pos="1560"/>
        </w:tabs>
        <w:ind w:firstLine="709"/>
        <w:jc w:val="both"/>
        <w:rPr>
          <w:sz w:val="24"/>
          <w:szCs w:val="24"/>
        </w:rPr>
      </w:pPr>
      <w:r>
        <w:rPr>
          <w:sz w:val="24"/>
          <w:szCs w:val="24"/>
        </w:rPr>
        <w:t xml:space="preserve">Передать результат выполненных Работ </w:t>
      </w:r>
      <w:r>
        <w:rPr>
          <w:b/>
          <w:sz w:val="24"/>
          <w:szCs w:val="24"/>
        </w:rPr>
        <w:t>Заказчику</w:t>
      </w:r>
      <w:r>
        <w:rPr>
          <w:sz w:val="24"/>
          <w:szCs w:val="24"/>
        </w:rPr>
        <w:t xml:space="preserve"> в порядке, определенном разделом 4 Договора.</w:t>
      </w:r>
    </w:p>
    <w:p w14:paraId="7053F9BA" w14:textId="2C763C0A" w:rsidR="0069527C" w:rsidRDefault="00BF2248">
      <w:pPr>
        <w:widowControl w:val="0"/>
        <w:numPr>
          <w:ilvl w:val="2"/>
          <w:numId w:val="1"/>
        </w:numPr>
        <w:tabs>
          <w:tab w:val="left" w:pos="1560"/>
        </w:tabs>
        <w:ind w:firstLine="709"/>
        <w:jc w:val="both"/>
        <w:rPr>
          <w:color w:val="000000"/>
          <w:sz w:val="24"/>
          <w:szCs w:val="24"/>
        </w:rPr>
      </w:pPr>
      <w:r>
        <w:rPr>
          <w:color w:val="000000"/>
          <w:sz w:val="24"/>
          <w:szCs w:val="24"/>
        </w:rPr>
        <w:t xml:space="preserve">Безвозмездно исправить по требованию </w:t>
      </w:r>
      <w:r>
        <w:rPr>
          <w:b/>
          <w:color w:val="000000"/>
          <w:sz w:val="24"/>
          <w:szCs w:val="24"/>
        </w:rPr>
        <w:t>Заказчика</w:t>
      </w:r>
      <w:r>
        <w:rPr>
          <w:color w:val="000000"/>
          <w:sz w:val="24"/>
          <w:szCs w:val="24"/>
        </w:rPr>
        <w:t xml:space="preserve"> все недостатки, выявленные в процессе сдачи и приемки Работ в сроки, согласованные Сторонами</w:t>
      </w:r>
      <w:r w:rsidR="00B57A4F">
        <w:rPr>
          <w:color w:val="000000"/>
          <w:sz w:val="24"/>
          <w:szCs w:val="24"/>
        </w:rPr>
        <w:t>.</w:t>
      </w:r>
    </w:p>
    <w:p w14:paraId="60A03E98" w14:textId="5315E980" w:rsidR="0069527C" w:rsidRDefault="00B57A4F">
      <w:pPr>
        <w:widowControl w:val="0"/>
        <w:numPr>
          <w:ilvl w:val="2"/>
          <w:numId w:val="1"/>
        </w:numPr>
        <w:tabs>
          <w:tab w:val="left" w:pos="1701"/>
        </w:tabs>
        <w:ind w:firstLine="709"/>
        <w:jc w:val="both"/>
        <w:rPr>
          <w:color w:val="000000"/>
          <w:sz w:val="24"/>
          <w:szCs w:val="24"/>
        </w:rPr>
      </w:pPr>
      <w:r>
        <w:rPr>
          <w:color w:val="000000"/>
          <w:sz w:val="24"/>
          <w:szCs w:val="24"/>
        </w:rPr>
        <w:t>П</w:t>
      </w:r>
      <w:r w:rsidR="00BF2248" w:rsidRPr="00515538">
        <w:rPr>
          <w:color w:val="000000"/>
          <w:sz w:val="24"/>
          <w:szCs w:val="24"/>
        </w:rPr>
        <w:t xml:space="preserve">редставить </w:t>
      </w:r>
      <w:r w:rsidR="00BF2248" w:rsidRPr="00515538">
        <w:rPr>
          <w:b/>
          <w:color w:val="000000"/>
          <w:sz w:val="24"/>
          <w:szCs w:val="24"/>
        </w:rPr>
        <w:t>Заказчику</w:t>
      </w:r>
      <w:r w:rsidR="00BF2248" w:rsidRPr="00515538">
        <w:rPr>
          <w:color w:val="000000"/>
          <w:sz w:val="24"/>
          <w:szCs w:val="24"/>
        </w:rPr>
        <w:t xml:space="preserve"> </w:t>
      </w:r>
      <w:r w:rsidR="00BF2248">
        <w:rPr>
          <w:color w:val="000000"/>
          <w:sz w:val="24"/>
          <w:szCs w:val="24"/>
        </w:rPr>
        <w:t>счет на оплату и (или) счет-фактуру</w:t>
      </w:r>
      <w:r w:rsidR="00BF2248" w:rsidRPr="00515538">
        <w:rPr>
          <w:color w:val="000000"/>
          <w:sz w:val="24"/>
          <w:szCs w:val="24"/>
        </w:rPr>
        <w:t xml:space="preserve">, выставленный и оформленный в порядке, установленный законодательством Российской Федерации. </w:t>
      </w:r>
    </w:p>
    <w:p w14:paraId="7E8E27F4" w14:textId="3B6AA0B4" w:rsidR="0069527C" w:rsidRDefault="00BF2248">
      <w:pPr>
        <w:widowControl w:val="0"/>
        <w:numPr>
          <w:ilvl w:val="2"/>
          <w:numId w:val="1"/>
        </w:numPr>
        <w:tabs>
          <w:tab w:val="left" w:pos="1560"/>
        </w:tabs>
        <w:ind w:firstLine="709"/>
        <w:jc w:val="both"/>
        <w:rPr>
          <w:color w:val="000000"/>
          <w:sz w:val="24"/>
          <w:szCs w:val="24"/>
        </w:rPr>
      </w:pPr>
      <w:r>
        <w:rPr>
          <w:color w:val="000000"/>
          <w:sz w:val="24"/>
          <w:szCs w:val="24"/>
        </w:rPr>
        <w:t xml:space="preserve">Обеспечить в течение всего периода выполнения Работ по Договору чистоту </w:t>
      </w:r>
      <w:r w:rsidR="00B57A4F">
        <w:rPr>
          <w:color w:val="000000"/>
          <w:sz w:val="24"/>
          <w:szCs w:val="24"/>
        </w:rPr>
        <w:t>в месте выполнения работ</w:t>
      </w:r>
      <w:r>
        <w:rPr>
          <w:color w:val="000000"/>
          <w:sz w:val="24"/>
          <w:szCs w:val="24"/>
        </w:rPr>
        <w:t>. Обеспечить уборку мусора после выполнения Работ.</w:t>
      </w:r>
    </w:p>
    <w:p w14:paraId="2E9FBA92" w14:textId="77777777" w:rsidR="0069527C" w:rsidRDefault="00BF2248">
      <w:pPr>
        <w:widowControl w:val="0"/>
        <w:numPr>
          <w:ilvl w:val="2"/>
          <w:numId w:val="1"/>
        </w:numPr>
        <w:tabs>
          <w:tab w:val="left" w:pos="1701"/>
        </w:tabs>
        <w:ind w:firstLine="709"/>
        <w:jc w:val="both"/>
        <w:rPr>
          <w:color w:val="000000"/>
          <w:sz w:val="24"/>
          <w:szCs w:val="24"/>
        </w:rPr>
      </w:pPr>
      <w:r>
        <w:rPr>
          <w:color w:val="000000"/>
          <w:sz w:val="24"/>
          <w:szCs w:val="24"/>
        </w:rPr>
        <w:t xml:space="preserve">По первому требованию </w:t>
      </w:r>
      <w:r>
        <w:rPr>
          <w:b/>
          <w:color w:val="000000"/>
          <w:sz w:val="24"/>
          <w:szCs w:val="24"/>
        </w:rPr>
        <w:t>Заказчика</w:t>
      </w:r>
      <w:r>
        <w:rPr>
          <w:color w:val="000000"/>
          <w:sz w:val="24"/>
          <w:szCs w:val="24"/>
        </w:rPr>
        <w:t xml:space="preserve"> и/или органа, осуществляющего контроль за использованием средств окружного бюджета (направленному в письменной форме), представить финансово-хозяйственные документы, связанные с выполнением работ по Договору.</w:t>
      </w:r>
    </w:p>
    <w:p w14:paraId="40C5417D" w14:textId="77777777" w:rsidR="0069527C" w:rsidRDefault="00BF2248">
      <w:pPr>
        <w:widowControl w:val="0"/>
        <w:numPr>
          <w:ilvl w:val="2"/>
          <w:numId w:val="1"/>
        </w:numPr>
        <w:tabs>
          <w:tab w:val="left" w:pos="1701"/>
        </w:tabs>
        <w:ind w:firstLine="709"/>
        <w:jc w:val="both"/>
        <w:rPr>
          <w:color w:val="000000"/>
          <w:sz w:val="24"/>
          <w:szCs w:val="24"/>
        </w:rPr>
      </w:pPr>
      <w:r>
        <w:rPr>
          <w:color w:val="000000"/>
          <w:sz w:val="24"/>
          <w:szCs w:val="24"/>
        </w:rPr>
        <w:t xml:space="preserve">Обеспечить соблюдение трудовой и производственной дисциплины своими работниками и работниками субподрядных организаций при нахождении на территории </w:t>
      </w:r>
      <w:r>
        <w:rPr>
          <w:b/>
          <w:color w:val="000000"/>
          <w:sz w:val="24"/>
          <w:szCs w:val="24"/>
        </w:rPr>
        <w:t>Заказчика</w:t>
      </w:r>
      <w:r>
        <w:rPr>
          <w:color w:val="000000"/>
          <w:sz w:val="24"/>
          <w:szCs w:val="24"/>
        </w:rPr>
        <w:t xml:space="preserve"> в течение всего срока производства работ.</w:t>
      </w:r>
    </w:p>
    <w:p w14:paraId="6A6E3911" w14:textId="77777777" w:rsidR="0069527C" w:rsidRDefault="00BF2248">
      <w:pPr>
        <w:widowControl w:val="0"/>
        <w:numPr>
          <w:ilvl w:val="2"/>
          <w:numId w:val="1"/>
        </w:numPr>
        <w:tabs>
          <w:tab w:val="left" w:pos="1701"/>
        </w:tabs>
        <w:ind w:firstLine="709"/>
        <w:jc w:val="both"/>
        <w:rPr>
          <w:color w:val="000000"/>
          <w:sz w:val="24"/>
          <w:szCs w:val="24"/>
        </w:rPr>
      </w:pPr>
      <w:r>
        <w:rPr>
          <w:color w:val="000000"/>
          <w:sz w:val="24"/>
          <w:szCs w:val="24"/>
        </w:rPr>
        <w:t xml:space="preserve"> Обеспечить доступ на территорию проведения работ (место проведения работ) представителям </w:t>
      </w:r>
      <w:r>
        <w:rPr>
          <w:b/>
          <w:bCs/>
          <w:color w:val="000000"/>
          <w:sz w:val="24"/>
          <w:szCs w:val="24"/>
        </w:rPr>
        <w:t>Заказчика</w:t>
      </w:r>
      <w:r>
        <w:rPr>
          <w:color w:val="000000"/>
          <w:sz w:val="24"/>
          <w:szCs w:val="24"/>
        </w:rPr>
        <w:t>, государственным и муниципальным органам и службам; предоставлять им необходимую информацию и документацию.</w:t>
      </w:r>
    </w:p>
    <w:p w14:paraId="21902728" w14:textId="77777777" w:rsidR="0069527C" w:rsidRDefault="00BF2248">
      <w:pPr>
        <w:widowControl w:val="0"/>
        <w:numPr>
          <w:ilvl w:val="2"/>
          <w:numId w:val="1"/>
        </w:numPr>
        <w:tabs>
          <w:tab w:val="left" w:pos="1701"/>
        </w:tabs>
        <w:ind w:firstLine="709"/>
        <w:jc w:val="both"/>
        <w:rPr>
          <w:color w:val="000000"/>
          <w:sz w:val="24"/>
          <w:szCs w:val="24"/>
        </w:rPr>
      </w:pPr>
      <w:r>
        <w:rPr>
          <w:color w:val="000000"/>
          <w:sz w:val="24"/>
          <w:szCs w:val="24"/>
        </w:rPr>
        <w:t xml:space="preserve">Обеспечивать своевременное устранение замечаний </w:t>
      </w:r>
      <w:r>
        <w:rPr>
          <w:b/>
          <w:bCs/>
          <w:color w:val="000000"/>
          <w:sz w:val="24"/>
          <w:szCs w:val="24"/>
        </w:rPr>
        <w:t xml:space="preserve">Заказчика </w:t>
      </w:r>
      <w:r>
        <w:rPr>
          <w:color w:val="000000"/>
          <w:sz w:val="24"/>
          <w:szCs w:val="24"/>
        </w:rPr>
        <w:t>в ходе выполнения работ, а также предписаний государственных контролирующих и надзорных органов.</w:t>
      </w:r>
    </w:p>
    <w:p w14:paraId="323AE52D" w14:textId="77777777" w:rsidR="0069527C" w:rsidRDefault="00BF2248">
      <w:pPr>
        <w:widowControl w:val="0"/>
        <w:numPr>
          <w:ilvl w:val="2"/>
          <w:numId w:val="1"/>
        </w:numPr>
        <w:tabs>
          <w:tab w:val="left" w:pos="1701"/>
        </w:tabs>
        <w:ind w:firstLine="709"/>
        <w:jc w:val="both"/>
        <w:rPr>
          <w:color w:val="000000"/>
          <w:sz w:val="24"/>
          <w:szCs w:val="24"/>
        </w:rPr>
      </w:pPr>
      <w:r>
        <w:rPr>
          <w:color w:val="000000"/>
          <w:sz w:val="24"/>
          <w:szCs w:val="24"/>
        </w:rPr>
        <w:lastRenderedPageBreak/>
        <w:t>Незамедлительно уведомлять Заказчика о любом происшествии на территории производства работ.</w:t>
      </w:r>
    </w:p>
    <w:p w14:paraId="1876B94E" w14:textId="77777777" w:rsidR="0069527C" w:rsidRDefault="00BF2248">
      <w:pPr>
        <w:widowControl w:val="0"/>
        <w:numPr>
          <w:ilvl w:val="2"/>
          <w:numId w:val="1"/>
        </w:numPr>
        <w:tabs>
          <w:tab w:val="left" w:pos="1701"/>
        </w:tabs>
        <w:ind w:firstLine="709"/>
        <w:jc w:val="both"/>
        <w:rPr>
          <w:color w:val="000000"/>
          <w:sz w:val="24"/>
          <w:szCs w:val="24"/>
        </w:rPr>
      </w:pPr>
      <w:r>
        <w:rPr>
          <w:color w:val="000000"/>
          <w:sz w:val="24"/>
          <w:szCs w:val="24"/>
        </w:rPr>
        <w:t xml:space="preserve">Вести Общий журнал работ, в котором отражается весь ход производства Работы, включая перечень скрытых работ, а также все факты и обстоятельства, связанные с производством работ, имеющие значение для взаимоотношений </w:t>
      </w:r>
      <w:r w:rsidRPr="00B57A4F">
        <w:rPr>
          <w:b/>
          <w:bCs/>
          <w:color w:val="000000"/>
          <w:sz w:val="24"/>
          <w:szCs w:val="24"/>
        </w:rPr>
        <w:t>Заказчика, Подрядчика</w:t>
      </w:r>
      <w:r>
        <w:rPr>
          <w:color w:val="000000"/>
          <w:sz w:val="24"/>
          <w:szCs w:val="24"/>
        </w:rPr>
        <w:t xml:space="preserve"> и субподрядных организаций.</w:t>
      </w:r>
    </w:p>
    <w:p w14:paraId="1DAFA387" w14:textId="77777777" w:rsidR="0069527C" w:rsidRDefault="00BF2248">
      <w:pPr>
        <w:widowControl w:val="0"/>
        <w:numPr>
          <w:ilvl w:val="2"/>
          <w:numId w:val="1"/>
        </w:numPr>
        <w:tabs>
          <w:tab w:val="left" w:pos="1701"/>
        </w:tabs>
        <w:ind w:firstLine="709"/>
        <w:jc w:val="both"/>
        <w:rPr>
          <w:color w:val="000000"/>
          <w:sz w:val="24"/>
          <w:szCs w:val="24"/>
        </w:rPr>
      </w:pPr>
      <w:r>
        <w:rPr>
          <w:color w:val="000000"/>
          <w:sz w:val="24"/>
          <w:szCs w:val="24"/>
        </w:rPr>
        <w:t xml:space="preserve">Незамедлительно предоставить </w:t>
      </w:r>
      <w:r w:rsidRPr="00B57A4F">
        <w:rPr>
          <w:b/>
          <w:bCs/>
          <w:color w:val="000000"/>
          <w:sz w:val="24"/>
          <w:szCs w:val="24"/>
        </w:rPr>
        <w:t>Заказчику</w:t>
      </w:r>
      <w:r>
        <w:rPr>
          <w:color w:val="000000"/>
          <w:sz w:val="24"/>
          <w:szCs w:val="24"/>
        </w:rPr>
        <w:t xml:space="preserve"> письменную информацию и обоснования о возникновении непредвиденных обстоятельств, препятствующих выполнению Работы, в том числе:</w:t>
      </w:r>
    </w:p>
    <w:p w14:paraId="762142BD" w14:textId="77777777" w:rsidR="0069527C" w:rsidRDefault="00BF2248">
      <w:pPr>
        <w:widowControl w:val="0"/>
        <w:tabs>
          <w:tab w:val="left" w:pos="1701"/>
        </w:tabs>
        <w:ind w:firstLine="709"/>
        <w:jc w:val="both"/>
        <w:rPr>
          <w:color w:val="000000"/>
          <w:sz w:val="24"/>
          <w:szCs w:val="24"/>
        </w:rPr>
      </w:pPr>
      <w:r>
        <w:rPr>
          <w:color w:val="000000"/>
          <w:sz w:val="24"/>
          <w:szCs w:val="24"/>
        </w:rPr>
        <w:t>- обстоятельства, при которых выполнить требования, указанные в Техническом задании к Договору невозможно или дальнейшее выполнение Работы нецелесообразно;</w:t>
      </w:r>
    </w:p>
    <w:p w14:paraId="750A3E8C" w14:textId="77777777" w:rsidR="0069527C" w:rsidRDefault="00BF2248">
      <w:pPr>
        <w:widowControl w:val="0"/>
        <w:tabs>
          <w:tab w:val="left" w:pos="1701"/>
        </w:tabs>
        <w:ind w:firstLine="709"/>
        <w:jc w:val="both"/>
        <w:rPr>
          <w:sz w:val="24"/>
          <w:szCs w:val="24"/>
        </w:rPr>
      </w:pPr>
      <w:r>
        <w:rPr>
          <w:color w:val="000000"/>
          <w:sz w:val="24"/>
          <w:szCs w:val="24"/>
        </w:rPr>
        <w:t xml:space="preserve">- независящих от </w:t>
      </w:r>
      <w:r>
        <w:rPr>
          <w:b/>
          <w:bCs/>
          <w:color w:val="000000"/>
          <w:sz w:val="24"/>
          <w:szCs w:val="24"/>
        </w:rPr>
        <w:t>Подрядчика</w:t>
      </w:r>
      <w:r>
        <w:rPr>
          <w:color w:val="000000"/>
          <w:sz w:val="24"/>
          <w:szCs w:val="24"/>
        </w:rPr>
        <w:t xml:space="preserve"> обстоятельств, угрожающих годности или прочности результата Работы по настоящему Договору;</w:t>
      </w:r>
    </w:p>
    <w:p w14:paraId="250E84A9" w14:textId="77777777" w:rsidR="0069527C" w:rsidRDefault="00BF2248">
      <w:pPr>
        <w:widowControl w:val="0"/>
        <w:tabs>
          <w:tab w:val="left" w:pos="1701"/>
        </w:tabs>
        <w:ind w:firstLine="709"/>
        <w:jc w:val="both"/>
        <w:rPr>
          <w:sz w:val="24"/>
          <w:szCs w:val="24"/>
        </w:rPr>
      </w:pPr>
      <w:r>
        <w:rPr>
          <w:sz w:val="24"/>
          <w:szCs w:val="24"/>
        </w:rPr>
        <w:t xml:space="preserve">- иных обстоятельств, не зависящих от </w:t>
      </w:r>
      <w:r>
        <w:rPr>
          <w:b/>
          <w:bCs/>
          <w:sz w:val="24"/>
          <w:szCs w:val="24"/>
        </w:rPr>
        <w:t>Подрядчика</w:t>
      </w:r>
      <w:r>
        <w:rPr>
          <w:sz w:val="24"/>
          <w:szCs w:val="24"/>
        </w:rPr>
        <w:t>, которые препятствуют качественному выполнению Работы, либо создают невозможность завершения Работы в срок.</w:t>
      </w:r>
    </w:p>
    <w:p w14:paraId="39040E5A" w14:textId="04A3DFE7" w:rsidR="0069527C" w:rsidRDefault="00BF2248">
      <w:pPr>
        <w:widowControl w:val="0"/>
        <w:tabs>
          <w:tab w:val="left" w:pos="1701"/>
        </w:tabs>
        <w:ind w:firstLine="709"/>
        <w:jc w:val="both"/>
        <w:rPr>
          <w:sz w:val="24"/>
          <w:szCs w:val="24"/>
        </w:rPr>
      </w:pPr>
      <w:r>
        <w:rPr>
          <w:b/>
          <w:bCs/>
          <w:sz w:val="24"/>
          <w:szCs w:val="24"/>
        </w:rPr>
        <w:t>2.1.22.</w:t>
      </w:r>
      <w:r>
        <w:rPr>
          <w:sz w:val="24"/>
          <w:szCs w:val="24"/>
        </w:rPr>
        <w:t xml:space="preserve"> По окончании Работы передать </w:t>
      </w:r>
      <w:r>
        <w:rPr>
          <w:b/>
          <w:bCs/>
          <w:sz w:val="24"/>
          <w:szCs w:val="24"/>
        </w:rPr>
        <w:t>Заказчику</w:t>
      </w:r>
      <w:r>
        <w:rPr>
          <w:sz w:val="24"/>
          <w:szCs w:val="24"/>
        </w:rPr>
        <w:t xml:space="preserve"> результат Работы. Не позднее 5 (пяти) рабочих дней с даты окончания выполнения Работы, предоставить </w:t>
      </w:r>
      <w:r>
        <w:rPr>
          <w:b/>
          <w:bCs/>
          <w:sz w:val="24"/>
          <w:szCs w:val="24"/>
        </w:rPr>
        <w:t>Заказчику</w:t>
      </w:r>
      <w:r>
        <w:rPr>
          <w:sz w:val="24"/>
          <w:szCs w:val="24"/>
        </w:rPr>
        <w:t xml:space="preserve"> Акт о приемке выполненных работ.</w:t>
      </w:r>
    </w:p>
    <w:p w14:paraId="6BA76D0E" w14:textId="77777777" w:rsidR="0069527C" w:rsidRDefault="00BF2248">
      <w:pPr>
        <w:widowControl w:val="0"/>
        <w:tabs>
          <w:tab w:val="left" w:pos="1701"/>
        </w:tabs>
        <w:ind w:firstLine="709"/>
        <w:jc w:val="both"/>
        <w:rPr>
          <w:sz w:val="24"/>
          <w:szCs w:val="24"/>
        </w:rPr>
      </w:pPr>
      <w:r>
        <w:rPr>
          <w:b/>
          <w:bCs/>
          <w:color w:val="000000"/>
          <w:sz w:val="24"/>
          <w:szCs w:val="24"/>
        </w:rPr>
        <w:t>2.1.23.</w:t>
      </w:r>
      <w:r>
        <w:rPr>
          <w:color w:val="000000"/>
          <w:sz w:val="24"/>
          <w:szCs w:val="24"/>
        </w:rPr>
        <w:t xml:space="preserve"> Устранить за свой счет недостатки Работы после письменного требования </w:t>
      </w:r>
      <w:r>
        <w:rPr>
          <w:b/>
          <w:bCs/>
          <w:color w:val="000000"/>
          <w:sz w:val="24"/>
          <w:szCs w:val="24"/>
        </w:rPr>
        <w:t>Заказчика</w:t>
      </w:r>
      <w:r>
        <w:rPr>
          <w:color w:val="000000"/>
          <w:sz w:val="24"/>
          <w:szCs w:val="24"/>
        </w:rPr>
        <w:t xml:space="preserve">, в том числе, если недостатки обнаружены в период гарантийного срока. При этом гарантийный срок на все работы, в которых обнаружен недостаток, продлевается на период </w:t>
      </w:r>
      <w:r>
        <w:rPr>
          <w:sz w:val="24"/>
          <w:szCs w:val="24"/>
        </w:rPr>
        <w:t xml:space="preserve">устранения таких недостатков </w:t>
      </w:r>
      <w:r>
        <w:rPr>
          <w:b/>
          <w:bCs/>
          <w:sz w:val="24"/>
          <w:szCs w:val="24"/>
        </w:rPr>
        <w:t>Подрядчиком</w:t>
      </w:r>
      <w:r>
        <w:rPr>
          <w:sz w:val="24"/>
          <w:szCs w:val="24"/>
        </w:rPr>
        <w:t xml:space="preserve">. </w:t>
      </w:r>
    </w:p>
    <w:p w14:paraId="110FB48A" w14:textId="77777777" w:rsidR="0069527C" w:rsidRDefault="00BF2248">
      <w:pPr>
        <w:widowControl w:val="0"/>
        <w:tabs>
          <w:tab w:val="left" w:pos="1701"/>
        </w:tabs>
        <w:ind w:firstLine="709"/>
        <w:jc w:val="both"/>
        <w:rPr>
          <w:sz w:val="24"/>
          <w:szCs w:val="24"/>
        </w:rPr>
      </w:pPr>
      <w:r>
        <w:rPr>
          <w:b/>
          <w:bCs/>
          <w:sz w:val="24"/>
          <w:szCs w:val="24"/>
        </w:rPr>
        <w:t>2.1.24.</w:t>
      </w:r>
      <w:r>
        <w:rPr>
          <w:sz w:val="24"/>
          <w:szCs w:val="24"/>
        </w:rPr>
        <w:t xml:space="preserve"> В течение 1 (одного) рабочего дня с даты заключения настоящего Договора </w:t>
      </w:r>
      <w:r>
        <w:rPr>
          <w:b/>
          <w:bCs/>
          <w:sz w:val="24"/>
          <w:szCs w:val="24"/>
        </w:rPr>
        <w:t>Подрядчик</w:t>
      </w:r>
      <w:r>
        <w:rPr>
          <w:sz w:val="24"/>
          <w:szCs w:val="24"/>
        </w:rPr>
        <w:t xml:space="preserve"> обязан назначить специалиста, отвечающего за качество и сроки выполнения Работы по настоящему Договору, о чем направляет письмо </w:t>
      </w:r>
      <w:r>
        <w:rPr>
          <w:b/>
          <w:bCs/>
          <w:sz w:val="24"/>
          <w:szCs w:val="24"/>
        </w:rPr>
        <w:t>Заказчику</w:t>
      </w:r>
      <w:r>
        <w:rPr>
          <w:sz w:val="24"/>
          <w:szCs w:val="24"/>
        </w:rPr>
        <w:t xml:space="preserve"> с указанием ФИО, должности и контактных данных.</w:t>
      </w:r>
    </w:p>
    <w:p w14:paraId="228DCEC0" w14:textId="77777777" w:rsidR="0069527C" w:rsidRDefault="00BF2248">
      <w:pPr>
        <w:keepNext/>
        <w:keepLines/>
        <w:widowControl w:val="0"/>
        <w:numPr>
          <w:ilvl w:val="1"/>
          <w:numId w:val="1"/>
        </w:numPr>
        <w:tabs>
          <w:tab w:val="left" w:pos="1179"/>
        </w:tabs>
        <w:ind w:firstLine="709"/>
        <w:jc w:val="both"/>
        <w:outlineLvl w:val="3"/>
        <w:rPr>
          <w:b/>
          <w:color w:val="000000"/>
          <w:sz w:val="24"/>
          <w:szCs w:val="24"/>
        </w:rPr>
      </w:pPr>
      <w:bookmarkStart w:id="3" w:name="bookmark1"/>
      <w:r>
        <w:rPr>
          <w:b/>
          <w:color w:val="000000"/>
          <w:sz w:val="24"/>
          <w:szCs w:val="24"/>
        </w:rPr>
        <w:t>Подрядчик вправе:</w:t>
      </w:r>
      <w:bookmarkEnd w:id="3"/>
    </w:p>
    <w:p w14:paraId="35417391" w14:textId="77777777" w:rsidR="0069527C" w:rsidRDefault="00BF2248">
      <w:pPr>
        <w:keepNext/>
        <w:keepLines/>
        <w:widowControl w:val="0"/>
        <w:numPr>
          <w:ilvl w:val="2"/>
          <w:numId w:val="1"/>
        </w:numPr>
        <w:tabs>
          <w:tab w:val="left" w:pos="1179"/>
        </w:tabs>
        <w:ind w:firstLine="709"/>
        <w:jc w:val="both"/>
        <w:outlineLvl w:val="3"/>
        <w:rPr>
          <w:b/>
          <w:color w:val="000000"/>
          <w:sz w:val="24"/>
          <w:szCs w:val="24"/>
        </w:rPr>
      </w:pPr>
      <w:r>
        <w:rPr>
          <w:color w:val="000000"/>
          <w:sz w:val="24"/>
          <w:szCs w:val="24"/>
        </w:rPr>
        <w:t xml:space="preserve">Привлекать к исполнению своих обязательств по настоящему Договору третьих лиц, обладающих специальными знаниями, навыками, квалификацией, разрешениями, допусками, лицензиями, специальным оборудованием. В случае, если к работам, предусмотренным настоящим Договором, законодательством Российской Федерации предъявляются обязательные требования по лицензированию (получению разрешений, допусков и др.), </w:t>
      </w:r>
      <w:r>
        <w:rPr>
          <w:b/>
          <w:bCs/>
          <w:color w:val="000000"/>
          <w:sz w:val="24"/>
          <w:szCs w:val="24"/>
        </w:rPr>
        <w:t>Подрядчик</w:t>
      </w:r>
      <w:r>
        <w:rPr>
          <w:color w:val="000000"/>
          <w:sz w:val="24"/>
          <w:szCs w:val="24"/>
        </w:rPr>
        <w:t xml:space="preserve"> обязуется привлечь к исполнению своих обязательств по настоящему Договору, требующих получения таких лицензий (разрешений, допусков и др.) третьих лиц, имеющих соответствующие лицензии (разрешения, допуски и др.).</w:t>
      </w:r>
    </w:p>
    <w:p w14:paraId="2AFB5705" w14:textId="77777777" w:rsidR="0069527C" w:rsidRDefault="00BF2248">
      <w:pPr>
        <w:widowControl w:val="0"/>
        <w:numPr>
          <w:ilvl w:val="2"/>
          <w:numId w:val="1"/>
        </w:numPr>
        <w:shd w:val="clear" w:color="auto" w:fill="FFFFFF"/>
        <w:tabs>
          <w:tab w:val="left" w:pos="1415"/>
        </w:tabs>
        <w:ind w:firstLine="709"/>
        <w:jc w:val="both"/>
        <w:rPr>
          <w:color w:val="000000"/>
          <w:sz w:val="24"/>
          <w:szCs w:val="24"/>
        </w:rPr>
      </w:pPr>
      <w:r>
        <w:rPr>
          <w:color w:val="000000"/>
          <w:sz w:val="24"/>
          <w:szCs w:val="24"/>
        </w:rPr>
        <w:t>Самостоятельно определять, способы и методы выполнения Работы, количество персонала (специалистов), задействованного при выполнении Работы.</w:t>
      </w:r>
    </w:p>
    <w:p w14:paraId="07463063" w14:textId="77777777" w:rsidR="0069527C" w:rsidRDefault="00BF2248">
      <w:pPr>
        <w:widowControl w:val="0"/>
        <w:numPr>
          <w:ilvl w:val="2"/>
          <w:numId w:val="1"/>
        </w:numPr>
        <w:shd w:val="clear" w:color="auto" w:fill="FFFFFF"/>
        <w:tabs>
          <w:tab w:val="left" w:pos="1415"/>
        </w:tabs>
        <w:ind w:firstLine="709"/>
        <w:jc w:val="both"/>
        <w:rPr>
          <w:color w:val="000000"/>
          <w:sz w:val="24"/>
          <w:szCs w:val="24"/>
        </w:rPr>
      </w:pPr>
      <w:r>
        <w:rPr>
          <w:color w:val="000000"/>
          <w:sz w:val="24"/>
          <w:szCs w:val="24"/>
        </w:rPr>
        <w:t>Требовать приемки и оплаты Работы в соответствии с условиями настоящего Договора.</w:t>
      </w:r>
    </w:p>
    <w:p w14:paraId="2ABB0A14" w14:textId="77777777" w:rsidR="0069527C" w:rsidRDefault="00BF2248">
      <w:pPr>
        <w:widowControl w:val="0"/>
        <w:numPr>
          <w:ilvl w:val="2"/>
          <w:numId w:val="1"/>
        </w:numPr>
        <w:shd w:val="clear" w:color="auto" w:fill="FFFFFF"/>
        <w:tabs>
          <w:tab w:val="left" w:pos="1415"/>
        </w:tabs>
        <w:ind w:firstLine="709"/>
        <w:jc w:val="both"/>
        <w:rPr>
          <w:color w:val="000000"/>
          <w:sz w:val="24"/>
          <w:szCs w:val="24"/>
        </w:rPr>
      </w:pPr>
      <w:r>
        <w:rPr>
          <w:color w:val="000000"/>
          <w:sz w:val="24"/>
          <w:szCs w:val="24"/>
        </w:rPr>
        <w:t xml:space="preserve">Требовать от </w:t>
      </w:r>
      <w:r>
        <w:rPr>
          <w:b/>
          <w:bCs/>
          <w:color w:val="000000"/>
          <w:sz w:val="24"/>
          <w:szCs w:val="24"/>
        </w:rPr>
        <w:t>Заказчика</w:t>
      </w:r>
      <w:r>
        <w:rPr>
          <w:color w:val="000000"/>
          <w:sz w:val="24"/>
          <w:szCs w:val="24"/>
        </w:rPr>
        <w:t xml:space="preserve"> надлежащего и своевременного выполнения обязательств, предусмотренных Договором.</w:t>
      </w:r>
    </w:p>
    <w:p w14:paraId="647E5903" w14:textId="77777777" w:rsidR="0069527C" w:rsidRDefault="00BF2248">
      <w:pPr>
        <w:widowControl w:val="0"/>
        <w:numPr>
          <w:ilvl w:val="2"/>
          <w:numId w:val="1"/>
        </w:numPr>
        <w:shd w:val="clear" w:color="auto" w:fill="FFFFFF"/>
        <w:tabs>
          <w:tab w:val="left" w:pos="1415"/>
        </w:tabs>
        <w:ind w:firstLine="709"/>
        <w:jc w:val="both"/>
        <w:rPr>
          <w:color w:val="000000"/>
          <w:sz w:val="24"/>
          <w:szCs w:val="24"/>
        </w:rPr>
      </w:pPr>
      <w:r>
        <w:rPr>
          <w:color w:val="000000"/>
          <w:sz w:val="24"/>
          <w:szCs w:val="24"/>
        </w:rPr>
        <w:t xml:space="preserve">Обращаться к </w:t>
      </w:r>
      <w:r>
        <w:rPr>
          <w:b/>
          <w:bCs/>
          <w:color w:val="000000"/>
          <w:sz w:val="24"/>
          <w:szCs w:val="24"/>
        </w:rPr>
        <w:t>Заказчику</w:t>
      </w:r>
      <w:r>
        <w:rPr>
          <w:color w:val="000000"/>
          <w:sz w:val="24"/>
          <w:szCs w:val="24"/>
        </w:rPr>
        <w:t xml:space="preserve"> с запросами в целях надлежащего исполнения обязательств по Договору.</w:t>
      </w:r>
    </w:p>
    <w:p w14:paraId="5E29A752" w14:textId="77777777" w:rsidR="0069527C" w:rsidRDefault="00BF2248">
      <w:pPr>
        <w:widowControl w:val="0"/>
        <w:numPr>
          <w:ilvl w:val="2"/>
          <w:numId w:val="1"/>
        </w:numPr>
        <w:shd w:val="clear" w:color="auto" w:fill="FFFFFF"/>
        <w:tabs>
          <w:tab w:val="left" w:pos="1415"/>
        </w:tabs>
        <w:ind w:firstLine="709"/>
        <w:jc w:val="both"/>
        <w:rPr>
          <w:color w:val="000000"/>
          <w:sz w:val="24"/>
          <w:szCs w:val="24"/>
        </w:rPr>
      </w:pPr>
      <w:r>
        <w:rPr>
          <w:color w:val="000000"/>
          <w:sz w:val="24"/>
          <w:szCs w:val="24"/>
        </w:rPr>
        <w:t>Привлекать экспертов, экспертные организации, специалистов и иных лиц, обладающих необходимыми знаниями для участия в проведении экспертизы выполненной Работы (результата Работы) (при необходимости).</w:t>
      </w:r>
    </w:p>
    <w:p w14:paraId="7F04EFD1" w14:textId="77777777" w:rsidR="0069527C" w:rsidRDefault="00BF2248">
      <w:pPr>
        <w:widowControl w:val="0"/>
        <w:numPr>
          <w:ilvl w:val="2"/>
          <w:numId w:val="1"/>
        </w:numPr>
        <w:shd w:val="clear" w:color="auto" w:fill="FFFFFF"/>
        <w:tabs>
          <w:tab w:val="left" w:pos="1415"/>
        </w:tabs>
        <w:ind w:firstLine="709"/>
        <w:jc w:val="both"/>
        <w:rPr>
          <w:sz w:val="24"/>
          <w:szCs w:val="24"/>
        </w:rPr>
      </w:pPr>
      <w:r>
        <w:rPr>
          <w:sz w:val="24"/>
          <w:szCs w:val="24"/>
        </w:rPr>
        <w:t xml:space="preserve">Досрочно исполнить обязательства по настоящему Договору с согласования </w:t>
      </w:r>
      <w:r>
        <w:rPr>
          <w:b/>
          <w:sz w:val="24"/>
          <w:szCs w:val="24"/>
        </w:rPr>
        <w:t>Заказчика</w:t>
      </w:r>
      <w:r>
        <w:rPr>
          <w:sz w:val="24"/>
          <w:szCs w:val="24"/>
        </w:rPr>
        <w:t>.</w:t>
      </w:r>
    </w:p>
    <w:p w14:paraId="7B712EDE" w14:textId="77777777" w:rsidR="0069527C" w:rsidRDefault="00BF2248">
      <w:pPr>
        <w:widowControl w:val="0"/>
        <w:ind w:firstLine="709"/>
        <w:jc w:val="both"/>
        <w:rPr>
          <w:b/>
          <w:bCs/>
          <w:sz w:val="24"/>
          <w:szCs w:val="24"/>
        </w:rPr>
      </w:pPr>
      <w:r>
        <w:rPr>
          <w:b/>
          <w:bCs/>
          <w:sz w:val="24"/>
          <w:szCs w:val="24"/>
          <w:lang w:val="en-US"/>
        </w:rPr>
        <w:t>2</w:t>
      </w:r>
      <w:r>
        <w:rPr>
          <w:b/>
          <w:bCs/>
          <w:sz w:val="24"/>
          <w:szCs w:val="24"/>
        </w:rPr>
        <w:t>.3</w:t>
      </w:r>
      <w:r>
        <w:rPr>
          <w:b/>
          <w:bCs/>
          <w:sz w:val="24"/>
          <w:szCs w:val="24"/>
          <w:lang w:val="en-US"/>
        </w:rPr>
        <w:t xml:space="preserve">. </w:t>
      </w:r>
      <w:r>
        <w:rPr>
          <w:b/>
          <w:bCs/>
          <w:sz w:val="24"/>
          <w:szCs w:val="24"/>
        </w:rPr>
        <w:t>Заказчик обязуется:</w:t>
      </w:r>
    </w:p>
    <w:p w14:paraId="401FE3EC" w14:textId="77777777" w:rsidR="0069527C" w:rsidRDefault="00BF2248">
      <w:pPr>
        <w:widowControl w:val="0"/>
        <w:numPr>
          <w:ilvl w:val="0"/>
          <w:numId w:val="2"/>
        </w:numPr>
        <w:shd w:val="clear" w:color="auto" w:fill="FFFFFF"/>
        <w:tabs>
          <w:tab w:val="left" w:pos="1415"/>
        </w:tabs>
        <w:ind w:firstLine="709"/>
        <w:jc w:val="both"/>
        <w:rPr>
          <w:sz w:val="24"/>
          <w:szCs w:val="24"/>
        </w:rPr>
      </w:pPr>
      <w:r>
        <w:rPr>
          <w:sz w:val="24"/>
          <w:szCs w:val="24"/>
        </w:rPr>
        <w:t xml:space="preserve">Определить ответственных уполномоченных должностных лиц </w:t>
      </w:r>
      <w:r>
        <w:rPr>
          <w:b/>
          <w:sz w:val="24"/>
          <w:szCs w:val="24"/>
        </w:rPr>
        <w:t>Заказчика,</w:t>
      </w:r>
      <w:r>
        <w:rPr>
          <w:sz w:val="24"/>
          <w:szCs w:val="24"/>
        </w:rPr>
        <w:t xml:space="preserve"> обеспечивающие доступ к Объекту, осуществляющих в любое время контроль за выполнением и качеством Работ, проверку соответствия используемых </w:t>
      </w:r>
      <w:r>
        <w:rPr>
          <w:b/>
          <w:sz w:val="24"/>
          <w:szCs w:val="24"/>
        </w:rPr>
        <w:t>Подрядчиком</w:t>
      </w:r>
      <w:r>
        <w:rPr>
          <w:sz w:val="24"/>
          <w:szCs w:val="24"/>
        </w:rPr>
        <w:t xml:space="preserve"> материалов и оборудования.</w:t>
      </w:r>
    </w:p>
    <w:p w14:paraId="2277B685" w14:textId="77777777" w:rsidR="0069527C" w:rsidRDefault="00BF2248">
      <w:pPr>
        <w:widowControl w:val="0"/>
        <w:numPr>
          <w:ilvl w:val="0"/>
          <w:numId w:val="2"/>
        </w:numPr>
        <w:shd w:val="clear" w:color="auto" w:fill="FFFFFF"/>
        <w:tabs>
          <w:tab w:val="left" w:pos="1415"/>
        </w:tabs>
        <w:ind w:firstLine="709"/>
        <w:jc w:val="both"/>
        <w:rPr>
          <w:sz w:val="24"/>
          <w:szCs w:val="24"/>
        </w:rPr>
      </w:pPr>
      <w:r>
        <w:rPr>
          <w:sz w:val="24"/>
          <w:szCs w:val="24"/>
        </w:rPr>
        <w:t xml:space="preserve"> Осмотреть и принять с участием </w:t>
      </w:r>
      <w:r>
        <w:rPr>
          <w:b/>
          <w:sz w:val="24"/>
          <w:szCs w:val="24"/>
        </w:rPr>
        <w:t>Подрядчика</w:t>
      </w:r>
      <w:r>
        <w:rPr>
          <w:sz w:val="24"/>
          <w:szCs w:val="24"/>
        </w:rPr>
        <w:t xml:space="preserve"> выполненные работы (результат </w:t>
      </w:r>
      <w:r>
        <w:rPr>
          <w:sz w:val="24"/>
          <w:szCs w:val="24"/>
        </w:rPr>
        <w:lastRenderedPageBreak/>
        <w:t>работ) в сроки и в порядке, определенном разделом 4 Договора.</w:t>
      </w:r>
    </w:p>
    <w:p w14:paraId="65A1C15D" w14:textId="77777777" w:rsidR="0069527C" w:rsidRDefault="00BF2248">
      <w:pPr>
        <w:widowControl w:val="0"/>
        <w:numPr>
          <w:ilvl w:val="0"/>
          <w:numId w:val="2"/>
        </w:numPr>
        <w:shd w:val="clear" w:color="auto" w:fill="FFFFFF"/>
        <w:tabs>
          <w:tab w:val="left" w:pos="1415"/>
        </w:tabs>
        <w:ind w:firstLine="709"/>
        <w:jc w:val="both"/>
        <w:rPr>
          <w:sz w:val="24"/>
          <w:szCs w:val="24"/>
        </w:rPr>
      </w:pPr>
      <w:r>
        <w:rPr>
          <w:sz w:val="24"/>
          <w:szCs w:val="24"/>
        </w:rPr>
        <w:t xml:space="preserve"> При обнаружении отступлений от Договора, ухудшающих результат Работ, или иных недостатков в Работах немедленно заявить об этом </w:t>
      </w:r>
      <w:r>
        <w:rPr>
          <w:b/>
          <w:sz w:val="24"/>
          <w:szCs w:val="24"/>
        </w:rPr>
        <w:t>Подрядчику</w:t>
      </w:r>
      <w:r>
        <w:rPr>
          <w:sz w:val="24"/>
          <w:szCs w:val="24"/>
        </w:rPr>
        <w:t>.</w:t>
      </w:r>
    </w:p>
    <w:p w14:paraId="0983FDB5" w14:textId="77777777" w:rsidR="0069527C" w:rsidRDefault="00BF2248">
      <w:pPr>
        <w:widowControl w:val="0"/>
        <w:numPr>
          <w:ilvl w:val="0"/>
          <w:numId w:val="2"/>
        </w:numPr>
        <w:shd w:val="clear" w:color="auto" w:fill="FFFFFF"/>
        <w:tabs>
          <w:tab w:val="left" w:pos="1415"/>
        </w:tabs>
        <w:ind w:firstLine="709"/>
        <w:jc w:val="both"/>
        <w:rPr>
          <w:sz w:val="24"/>
          <w:szCs w:val="24"/>
        </w:rPr>
      </w:pPr>
      <w:r>
        <w:rPr>
          <w:sz w:val="24"/>
          <w:szCs w:val="24"/>
        </w:rPr>
        <w:t>Оплатить результат выполненных Работ в порядке и на условиях, определенных разделом 3 Договора.</w:t>
      </w:r>
    </w:p>
    <w:p w14:paraId="27A8B1F7" w14:textId="77777777" w:rsidR="0069527C" w:rsidRDefault="00BF2248">
      <w:pPr>
        <w:widowControl w:val="0"/>
        <w:numPr>
          <w:ilvl w:val="0"/>
          <w:numId w:val="3"/>
        </w:numPr>
        <w:tabs>
          <w:tab w:val="left" w:pos="1179"/>
        </w:tabs>
        <w:ind w:firstLine="709"/>
        <w:jc w:val="both"/>
        <w:rPr>
          <w:b/>
          <w:bCs/>
          <w:color w:val="000000"/>
          <w:sz w:val="24"/>
          <w:szCs w:val="24"/>
        </w:rPr>
      </w:pPr>
      <w:r>
        <w:rPr>
          <w:b/>
          <w:bCs/>
          <w:color w:val="000000"/>
          <w:sz w:val="24"/>
          <w:szCs w:val="24"/>
        </w:rPr>
        <w:t>Заказчик вправе:</w:t>
      </w:r>
    </w:p>
    <w:p w14:paraId="0DC026D4" w14:textId="77777777" w:rsidR="0069527C" w:rsidRPr="00515538" w:rsidRDefault="00BF2248">
      <w:pPr>
        <w:widowControl w:val="0"/>
        <w:numPr>
          <w:ilvl w:val="0"/>
          <w:numId w:val="4"/>
        </w:numPr>
        <w:shd w:val="clear" w:color="auto" w:fill="FFFFFF"/>
        <w:tabs>
          <w:tab w:val="left" w:pos="1415"/>
        </w:tabs>
        <w:ind w:firstLine="709"/>
        <w:jc w:val="both"/>
        <w:rPr>
          <w:color w:val="000000"/>
          <w:sz w:val="24"/>
          <w:szCs w:val="24"/>
        </w:rPr>
      </w:pPr>
      <w:r>
        <w:rPr>
          <w:color w:val="000000"/>
          <w:sz w:val="24"/>
          <w:szCs w:val="24"/>
        </w:rPr>
        <w:t xml:space="preserve">Требовать от </w:t>
      </w:r>
      <w:r>
        <w:rPr>
          <w:b/>
          <w:color w:val="000000"/>
          <w:sz w:val="24"/>
          <w:szCs w:val="24"/>
        </w:rPr>
        <w:t>Подрядчика</w:t>
      </w:r>
      <w:r>
        <w:rPr>
          <w:color w:val="000000"/>
          <w:sz w:val="24"/>
          <w:szCs w:val="24"/>
        </w:rPr>
        <w:t xml:space="preserve">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1F9E3B2E" w14:textId="77777777" w:rsidR="0069527C" w:rsidRPr="00515538" w:rsidRDefault="00BF2248">
      <w:pPr>
        <w:widowControl w:val="0"/>
        <w:numPr>
          <w:ilvl w:val="0"/>
          <w:numId w:val="4"/>
        </w:numPr>
        <w:shd w:val="clear" w:color="auto" w:fill="FFFFFF"/>
        <w:tabs>
          <w:tab w:val="left" w:pos="1415"/>
        </w:tabs>
        <w:ind w:firstLine="709"/>
        <w:jc w:val="both"/>
        <w:rPr>
          <w:color w:val="000000"/>
          <w:sz w:val="24"/>
          <w:szCs w:val="24"/>
        </w:rPr>
      </w:pPr>
      <w:r>
        <w:rPr>
          <w:color w:val="000000"/>
          <w:sz w:val="24"/>
          <w:szCs w:val="24"/>
        </w:rPr>
        <w:t xml:space="preserve">В любое время </w:t>
      </w:r>
      <w:r w:rsidRPr="00515538">
        <w:rPr>
          <w:color w:val="000000"/>
          <w:sz w:val="24"/>
          <w:szCs w:val="24"/>
        </w:rPr>
        <w:t xml:space="preserve">осуществлять контроль и надзор за ходом и качеством выполняемых Работ, соблюдением сроков их выполнения, качеством предоставляемых </w:t>
      </w:r>
      <w:r w:rsidRPr="00515538">
        <w:rPr>
          <w:b/>
          <w:color w:val="000000"/>
          <w:sz w:val="24"/>
          <w:szCs w:val="24"/>
        </w:rPr>
        <w:t>Подрядчиком</w:t>
      </w:r>
      <w:r w:rsidRPr="00515538">
        <w:rPr>
          <w:color w:val="000000"/>
          <w:sz w:val="24"/>
          <w:szCs w:val="24"/>
        </w:rPr>
        <w:t xml:space="preserve"> материалов,</w:t>
      </w:r>
      <w:r>
        <w:rPr>
          <w:color w:val="000000"/>
          <w:sz w:val="24"/>
          <w:szCs w:val="24"/>
        </w:rPr>
        <w:t xml:space="preserve"> оборудования,</w:t>
      </w:r>
      <w:r w:rsidRPr="00515538">
        <w:rPr>
          <w:color w:val="000000"/>
          <w:sz w:val="24"/>
          <w:szCs w:val="24"/>
        </w:rPr>
        <w:t xml:space="preserve"> не вмешиваясь при этом в</w:t>
      </w:r>
      <w:r>
        <w:rPr>
          <w:color w:val="000000"/>
          <w:sz w:val="24"/>
          <w:szCs w:val="24"/>
        </w:rPr>
        <w:t xml:space="preserve"> оперативно-</w:t>
      </w:r>
      <w:r w:rsidRPr="00515538">
        <w:rPr>
          <w:color w:val="000000"/>
          <w:sz w:val="24"/>
          <w:szCs w:val="24"/>
        </w:rPr>
        <w:t xml:space="preserve"> хозяйственную деятельность </w:t>
      </w:r>
      <w:r w:rsidRPr="00515538">
        <w:rPr>
          <w:b/>
          <w:color w:val="000000"/>
          <w:sz w:val="24"/>
          <w:szCs w:val="24"/>
        </w:rPr>
        <w:t>Подрядчика</w:t>
      </w:r>
      <w:r w:rsidRPr="00515538">
        <w:rPr>
          <w:color w:val="000000"/>
          <w:sz w:val="24"/>
          <w:szCs w:val="24"/>
        </w:rPr>
        <w:t>.</w:t>
      </w:r>
    </w:p>
    <w:p w14:paraId="145114FA" w14:textId="77777777" w:rsidR="0069527C" w:rsidRPr="00515538" w:rsidRDefault="00BF2248">
      <w:pPr>
        <w:widowControl w:val="0"/>
        <w:numPr>
          <w:ilvl w:val="0"/>
          <w:numId w:val="4"/>
        </w:numPr>
        <w:shd w:val="clear" w:color="auto" w:fill="FFFFFF"/>
        <w:tabs>
          <w:tab w:val="left" w:pos="1415"/>
        </w:tabs>
        <w:ind w:firstLine="709"/>
        <w:jc w:val="both"/>
        <w:rPr>
          <w:color w:val="000000"/>
          <w:sz w:val="24"/>
          <w:szCs w:val="24"/>
        </w:rPr>
      </w:pPr>
      <w:r>
        <w:rPr>
          <w:color w:val="000000"/>
          <w:sz w:val="24"/>
          <w:szCs w:val="24"/>
        </w:rPr>
        <w:t xml:space="preserve">При обнаружении в ходе выполнения Работ отступлений от условий настоящего Договора, которые могут ухудшить качество выполненных работ, или иных недостатков, немедленно заявлять об этом </w:t>
      </w:r>
      <w:r>
        <w:rPr>
          <w:b/>
          <w:color w:val="000000"/>
          <w:sz w:val="24"/>
          <w:szCs w:val="24"/>
        </w:rPr>
        <w:t>Подрядчику</w:t>
      </w:r>
      <w:r>
        <w:rPr>
          <w:color w:val="000000"/>
          <w:sz w:val="24"/>
          <w:szCs w:val="24"/>
        </w:rPr>
        <w:t xml:space="preserve"> в письменной форме, назначив срок их устранения.</w:t>
      </w:r>
    </w:p>
    <w:p w14:paraId="059E7651" w14:textId="77777777" w:rsidR="0069527C" w:rsidRDefault="00BF2248">
      <w:pPr>
        <w:widowControl w:val="0"/>
        <w:numPr>
          <w:ilvl w:val="0"/>
          <w:numId w:val="4"/>
        </w:numPr>
        <w:shd w:val="clear" w:color="auto" w:fill="FFFFFF"/>
        <w:tabs>
          <w:tab w:val="left" w:pos="1415"/>
        </w:tabs>
        <w:ind w:firstLine="709"/>
        <w:jc w:val="both"/>
        <w:rPr>
          <w:color w:val="000000"/>
          <w:sz w:val="24"/>
          <w:szCs w:val="24"/>
        </w:rPr>
      </w:pPr>
      <w:r>
        <w:rPr>
          <w:color w:val="000000"/>
          <w:sz w:val="24"/>
          <w:szCs w:val="24"/>
        </w:rPr>
        <w:t xml:space="preserve"> Отказаться от исполнения Договора и потребовать возмещения убытков, если </w:t>
      </w:r>
      <w:r>
        <w:rPr>
          <w:b/>
          <w:color w:val="000000"/>
          <w:sz w:val="24"/>
          <w:szCs w:val="24"/>
        </w:rPr>
        <w:t>Подрядчик</w:t>
      </w:r>
      <w:r>
        <w:rPr>
          <w:color w:val="000000"/>
          <w:sz w:val="24"/>
          <w:szCs w:val="24"/>
        </w:rPr>
        <w:t xml:space="preserve"> не приступает своевременно к исполнению Договора или выполняет работы настолько медленно, что окончание ее к сроку, установленному в Договоре, становится явно невозможным.</w:t>
      </w:r>
    </w:p>
    <w:p w14:paraId="2B2DBD72" w14:textId="77777777" w:rsidR="0069527C" w:rsidRDefault="00BF2248">
      <w:pPr>
        <w:widowControl w:val="0"/>
        <w:numPr>
          <w:ilvl w:val="0"/>
          <w:numId w:val="4"/>
        </w:numPr>
        <w:shd w:val="clear" w:color="auto" w:fill="FFFFFF"/>
        <w:tabs>
          <w:tab w:val="left" w:pos="1415"/>
        </w:tabs>
        <w:ind w:firstLine="709"/>
        <w:jc w:val="both"/>
        <w:rPr>
          <w:color w:val="000000"/>
          <w:sz w:val="24"/>
          <w:szCs w:val="24"/>
        </w:rPr>
      </w:pPr>
      <w:r>
        <w:rPr>
          <w:color w:val="000000"/>
          <w:sz w:val="24"/>
          <w:szCs w:val="24"/>
        </w:rPr>
        <w:t xml:space="preserve">Назначить </w:t>
      </w:r>
      <w:r>
        <w:rPr>
          <w:b/>
          <w:color w:val="000000"/>
          <w:sz w:val="24"/>
          <w:szCs w:val="24"/>
        </w:rPr>
        <w:t>Подрядчику</w:t>
      </w:r>
      <w:r>
        <w:rPr>
          <w:color w:val="000000"/>
          <w:sz w:val="24"/>
          <w:szCs w:val="24"/>
        </w:rPr>
        <w:t xml:space="preserve"> разумный срок для устранения недостатков и при неисполнении </w:t>
      </w:r>
      <w:r>
        <w:rPr>
          <w:b/>
          <w:color w:val="000000"/>
          <w:sz w:val="24"/>
          <w:szCs w:val="24"/>
        </w:rPr>
        <w:t>Подрядчиком</w:t>
      </w:r>
      <w:r>
        <w:rPr>
          <w:color w:val="000000"/>
          <w:sz w:val="24"/>
          <w:szCs w:val="24"/>
        </w:rPr>
        <w:t xml:space="preserve"> в назначенный срок этого требования отказаться от Договора либо устранить недостатки своими силами или поручить устранение недостатков третьему лицу с отнесением расходов на </w:t>
      </w:r>
      <w:r>
        <w:rPr>
          <w:b/>
          <w:color w:val="000000"/>
          <w:sz w:val="24"/>
          <w:szCs w:val="24"/>
        </w:rPr>
        <w:t>Подрядчика</w:t>
      </w:r>
      <w:r>
        <w:rPr>
          <w:color w:val="000000"/>
          <w:sz w:val="24"/>
          <w:szCs w:val="24"/>
        </w:rPr>
        <w:t>, а также потребовать возмещения убытков, если во время выполнения работ станет очевидным, что она не будет выполнена надлежащим образом.</w:t>
      </w:r>
    </w:p>
    <w:p w14:paraId="14C984DA" w14:textId="77777777" w:rsidR="0069527C" w:rsidRDefault="00BF2248">
      <w:pPr>
        <w:widowControl w:val="0"/>
        <w:numPr>
          <w:ilvl w:val="0"/>
          <w:numId w:val="4"/>
        </w:numPr>
        <w:shd w:val="clear" w:color="auto" w:fill="FFFFFF"/>
        <w:tabs>
          <w:tab w:val="left" w:pos="1415"/>
        </w:tabs>
        <w:ind w:firstLine="709"/>
        <w:jc w:val="both"/>
        <w:rPr>
          <w:color w:val="000000"/>
          <w:sz w:val="24"/>
          <w:szCs w:val="24"/>
        </w:rPr>
      </w:pPr>
      <w:r>
        <w:rPr>
          <w:color w:val="000000"/>
          <w:sz w:val="24"/>
          <w:szCs w:val="24"/>
        </w:rPr>
        <w:t>Принять решение об одностороннем отказе от исполнения Договора по основаниям, предусмотренным настоящим Договором и Гражданским кодексом Российской Федерации.</w:t>
      </w:r>
    </w:p>
    <w:p w14:paraId="11FA48C9" w14:textId="77777777" w:rsidR="0069527C" w:rsidRDefault="00BF2248">
      <w:pPr>
        <w:widowControl w:val="0"/>
        <w:numPr>
          <w:ilvl w:val="0"/>
          <w:numId w:val="4"/>
        </w:numPr>
        <w:shd w:val="clear" w:color="auto" w:fill="FFFFFF"/>
        <w:tabs>
          <w:tab w:val="left" w:pos="1415"/>
        </w:tabs>
        <w:ind w:firstLine="709"/>
        <w:jc w:val="both"/>
        <w:rPr>
          <w:color w:val="000000"/>
          <w:sz w:val="24"/>
          <w:szCs w:val="24"/>
        </w:rPr>
      </w:pPr>
      <w:r>
        <w:rPr>
          <w:color w:val="000000"/>
          <w:sz w:val="24"/>
          <w:szCs w:val="24"/>
        </w:rPr>
        <w:t xml:space="preserve">Организовать рабочую комиссию из числа представителей Сторон по договору, а также по усмотрению </w:t>
      </w:r>
      <w:r>
        <w:rPr>
          <w:b/>
          <w:bCs/>
          <w:color w:val="000000"/>
          <w:sz w:val="24"/>
          <w:szCs w:val="24"/>
        </w:rPr>
        <w:t>Заказчика:</w:t>
      </w:r>
      <w:r>
        <w:rPr>
          <w:color w:val="000000"/>
          <w:sz w:val="24"/>
          <w:szCs w:val="24"/>
        </w:rPr>
        <w:t xml:space="preserve"> представителей органов государственной власти, органов местного самоуправления для обеспечения контроля за ходом выполнения работ и приемки выполненных работ.</w:t>
      </w:r>
    </w:p>
    <w:p w14:paraId="49C6F33A" w14:textId="77777777" w:rsidR="0069527C" w:rsidRDefault="00BF2248">
      <w:pPr>
        <w:widowControl w:val="0"/>
        <w:numPr>
          <w:ilvl w:val="0"/>
          <w:numId w:val="4"/>
        </w:numPr>
        <w:shd w:val="clear" w:color="auto" w:fill="FFFFFF"/>
        <w:tabs>
          <w:tab w:val="left" w:pos="1415"/>
        </w:tabs>
        <w:ind w:firstLine="709"/>
        <w:jc w:val="both"/>
        <w:rPr>
          <w:color w:val="000000"/>
          <w:sz w:val="24"/>
          <w:szCs w:val="24"/>
        </w:rPr>
      </w:pPr>
      <w:r>
        <w:rPr>
          <w:color w:val="000000"/>
          <w:sz w:val="24"/>
          <w:szCs w:val="24"/>
        </w:rPr>
        <w:t xml:space="preserve">В случае нарушения </w:t>
      </w:r>
      <w:r>
        <w:rPr>
          <w:b/>
          <w:bCs/>
          <w:color w:val="000000"/>
          <w:sz w:val="24"/>
          <w:szCs w:val="24"/>
        </w:rPr>
        <w:t xml:space="preserve">Подрядчиком </w:t>
      </w:r>
      <w:r>
        <w:rPr>
          <w:color w:val="000000"/>
          <w:sz w:val="24"/>
          <w:szCs w:val="24"/>
        </w:rPr>
        <w:t xml:space="preserve">обязательств по выполнению Работ, на срок свыше 30 (тридцати) календарных дней, </w:t>
      </w:r>
      <w:r w:rsidRPr="00B57A4F">
        <w:rPr>
          <w:b/>
          <w:bCs/>
          <w:color w:val="000000"/>
          <w:sz w:val="24"/>
          <w:szCs w:val="24"/>
        </w:rPr>
        <w:t>Заказчик</w:t>
      </w:r>
      <w:r>
        <w:rPr>
          <w:color w:val="000000"/>
          <w:sz w:val="24"/>
          <w:szCs w:val="24"/>
        </w:rPr>
        <w:t xml:space="preserve"> вправе расторгнуть Договор в одностороннем внесудебном порядке, а также потребовать возмещения убытков.</w:t>
      </w:r>
    </w:p>
    <w:p w14:paraId="706DD85A" w14:textId="77777777" w:rsidR="0069527C" w:rsidRDefault="0069527C">
      <w:pPr>
        <w:widowControl w:val="0"/>
        <w:shd w:val="clear" w:color="auto" w:fill="FFFFFF"/>
        <w:tabs>
          <w:tab w:val="left" w:pos="1415"/>
        </w:tabs>
        <w:jc w:val="both"/>
        <w:rPr>
          <w:color w:val="000000"/>
          <w:sz w:val="24"/>
          <w:szCs w:val="24"/>
        </w:rPr>
      </w:pPr>
    </w:p>
    <w:p w14:paraId="4111DE32" w14:textId="77777777" w:rsidR="0069527C" w:rsidRDefault="0069527C">
      <w:pPr>
        <w:widowControl w:val="0"/>
        <w:tabs>
          <w:tab w:val="left" w:pos="1415"/>
        </w:tabs>
        <w:ind w:firstLine="709"/>
        <w:jc w:val="both"/>
        <w:rPr>
          <w:color w:val="000000"/>
          <w:sz w:val="24"/>
          <w:szCs w:val="24"/>
        </w:rPr>
      </w:pPr>
    </w:p>
    <w:p w14:paraId="6585F469" w14:textId="77777777" w:rsidR="0069527C" w:rsidRDefault="00BF2248">
      <w:pPr>
        <w:widowControl w:val="0"/>
        <w:numPr>
          <w:ilvl w:val="0"/>
          <w:numId w:val="1"/>
        </w:numPr>
        <w:tabs>
          <w:tab w:val="left" w:pos="284"/>
          <w:tab w:val="left" w:pos="993"/>
        </w:tabs>
        <w:jc w:val="center"/>
        <w:rPr>
          <w:b/>
          <w:color w:val="000000"/>
          <w:sz w:val="24"/>
          <w:szCs w:val="24"/>
        </w:rPr>
      </w:pPr>
      <w:r>
        <w:rPr>
          <w:b/>
          <w:color w:val="000000"/>
          <w:sz w:val="24"/>
          <w:szCs w:val="24"/>
        </w:rPr>
        <w:t>СТОИМОСТЬ РАБОТ И ПОРЯДОК РАСЧЕТОВ</w:t>
      </w:r>
    </w:p>
    <w:p w14:paraId="5EFE4E96" w14:textId="77777777" w:rsidR="0069527C" w:rsidRDefault="00BF2248">
      <w:pPr>
        <w:numPr>
          <w:ilvl w:val="1"/>
          <w:numId w:val="1"/>
        </w:numPr>
        <w:ind w:firstLine="720"/>
        <w:contextualSpacing/>
        <w:jc w:val="both"/>
        <w:rPr>
          <w:color w:val="000000"/>
          <w:sz w:val="24"/>
          <w:szCs w:val="24"/>
        </w:rPr>
      </w:pPr>
      <w:r>
        <w:rPr>
          <w:color w:val="000000"/>
          <w:sz w:val="24"/>
          <w:szCs w:val="24"/>
        </w:rPr>
        <w:t xml:space="preserve">Стоимость Работ (далее – Цена Договора) является твердой, определяется на весь срок исполнения Договора, за исключением случаев, предусмотренных настоящим договором и действующим законодательством, и составляет </w:t>
      </w:r>
      <w:r>
        <w:rPr>
          <w:b/>
          <w:color w:val="000000"/>
          <w:sz w:val="24"/>
          <w:szCs w:val="24"/>
        </w:rPr>
        <w:t>________________ (____________________) рублей ____копеек</w:t>
      </w:r>
      <w:r>
        <w:rPr>
          <w:color w:val="000000"/>
          <w:sz w:val="24"/>
          <w:szCs w:val="24"/>
        </w:rPr>
        <w:t>.</w:t>
      </w:r>
    </w:p>
    <w:p w14:paraId="5D19C6A7" w14:textId="77777777" w:rsidR="0069527C" w:rsidRDefault="00BF2248">
      <w:pPr>
        <w:numPr>
          <w:ilvl w:val="2"/>
          <w:numId w:val="1"/>
        </w:numPr>
        <w:ind w:firstLine="720"/>
        <w:contextualSpacing/>
        <w:jc w:val="both"/>
        <w:rPr>
          <w:color w:val="000000"/>
          <w:sz w:val="24"/>
          <w:szCs w:val="24"/>
        </w:rPr>
      </w:pPr>
      <w:r>
        <w:rPr>
          <w:color w:val="000000"/>
          <w:sz w:val="24"/>
          <w:szCs w:val="24"/>
        </w:rPr>
        <w:t>Цена Договора может быть снижена по соглашению сторон, без изменения предусмотренных договором объёма выполненных работ, качества и иных условий.</w:t>
      </w:r>
    </w:p>
    <w:p w14:paraId="40E6DFAA" w14:textId="77777777" w:rsidR="0069527C" w:rsidRDefault="00BF2248">
      <w:pPr>
        <w:numPr>
          <w:ilvl w:val="2"/>
          <w:numId w:val="1"/>
        </w:numPr>
        <w:ind w:firstLine="720"/>
        <w:contextualSpacing/>
        <w:jc w:val="both"/>
        <w:rPr>
          <w:color w:val="000000"/>
          <w:sz w:val="24"/>
          <w:szCs w:val="24"/>
        </w:rPr>
      </w:pPr>
      <w:r>
        <w:rPr>
          <w:color w:val="000000"/>
          <w:sz w:val="24"/>
          <w:szCs w:val="24"/>
        </w:rPr>
        <w:t xml:space="preserve"> </w:t>
      </w:r>
      <w:r w:rsidRPr="00B57A4F">
        <w:rPr>
          <w:b/>
          <w:bCs/>
          <w:color w:val="000000"/>
          <w:sz w:val="24"/>
          <w:szCs w:val="24"/>
        </w:rPr>
        <w:t>Заказчик</w:t>
      </w:r>
      <w:r>
        <w:rPr>
          <w:color w:val="000000"/>
          <w:sz w:val="24"/>
          <w:szCs w:val="24"/>
        </w:rPr>
        <w:t xml:space="preserve"> по согласованию с </w:t>
      </w:r>
      <w:r w:rsidRPr="00B57A4F">
        <w:rPr>
          <w:b/>
          <w:bCs/>
          <w:color w:val="000000"/>
          <w:sz w:val="24"/>
          <w:szCs w:val="24"/>
        </w:rPr>
        <w:t>Подрядчиком</w:t>
      </w:r>
      <w:r>
        <w:rPr>
          <w:color w:val="000000"/>
          <w:sz w:val="24"/>
          <w:szCs w:val="24"/>
        </w:rPr>
        <w:t xml:space="preserve"> при исполнении договора вправе увеличить предусмотренный договором объем выполняемой работы не более чем на десять процентов или уменьшить предусмотренный договором объем выполняемой работы не более чем на десять процентов. </w:t>
      </w:r>
    </w:p>
    <w:p w14:paraId="741F6548" w14:textId="77777777" w:rsidR="0069527C" w:rsidRDefault="00BF2248">
      <w:pPr>
        <w:numPr>
          <w:ilvl w:val="1"/>
          <w:numId w:val="1"/>
        </w:numPr>
        <w:ind w:firstLine="720"/>
        <w:contextualSpacing/>
        <w:jc w:val="both"/>
        <w:rPr>
          <w:color w:val="000000"/>
          <w:sz w:val="24"/>
          <w:szCs w:val="24"/>
        </w:rPr>
      </w:pPr>
      <w:r>
        <w:rPr>
          <w:color w:val="000000"/>
          <w:sz w:val="24"/>
          <w:szCs w:val="24"/>
        </w:rPr>
        <w:t xml:space="preserve">Цена Договора формируется с учетом расходов на уплату налогов, в том числе НДС (при наличии), сборов и других обязательных платежей в бюджет и внебюджетные фонды, установленных законодательством Российской Федерации, а также всех прочих расходов </w:t>
      </w:r>
      <w:r>
        <w:rPr>
          <w:b/>
          <w:color w:val="000000"/>
          <w:sz w:val="24"/>
          <w:szCs w:val="24"/>
        </w:rPr>
        <w:t>Подрядчика</w:t>
      </w:r>
      <w:r>
        <w:rPr>
          <w:color w:val="000000"/>
          <w:sz w:val="24"/>
          <w:szCs w:val="24"/>
        </w:rPr>
        <w:t xml:space="preserve">, необходимых для надлежащего выполнения обязательств по Договору, включая расходы на доставку и стоимость строительных материалов, закупаемых </w:t>
      </w:r>
      <w:r w:rsidRPr="00B57A4F">
        <w:rPr>
          <w:b/>
          <w:bCs/>
          <w:color w:val="000000"/>
          <w:sz w:val="24"/>
          <w:szCs w:val="24"/>
        </w:rPr>
        <w:lastRenderedPageBreak/>
        <w:t>Подрядчиком</w:t>
      </w:r>
      <w:r>
        <w:rPr>
          <w:color w:val="000000"/>
          <w:sz w:val="24"/>
          <w:szCs w:val="24"/>
        </w:rPr>
        <w:t xml:space="preserve">, оборудования необходимых для выполнения Работ по Договору, в том числе командировочные расходы </w:t>
      </w:r>
      <w:r w:rsidRPr="00B57A4F">
        <w:rPr>
          <w:b/>
          <w:bCs/>
          <w:color w:val="000000"/>
          <w:sz w:val="24"/>
          <w:szCs w:val="24"/>
        </w:rPr>
        <w:t xml:space="preserve">Подрядчика </w:t>
      </w:r>
      <w:r>
        <w:rPr>
          <w:color w:val="000000"/>
          <w:sz w:val="24"/>
          <w:szCs w:val="24"/>
        </w:rPr>
        <w:t>(при наличии).</w:t>
      </w:r>
    </w:p>
    <w:p w14:paraId="737D63E7" w14:textId="77777777" w:rsidR="0069527C" w:rsidRDefault="00BF2248">
      <w:pPr>
        <w:numPr>
          <w:ilvl w:val="1"/>
          <w:numId w:val="1"/>
        </w:numPr>
        <w:ind w:firstLine="720"/>
        <w:contextualSpacing/>
        <w:jc w:val="both"/>
        <w:rPr>
          <w:color w:val="000000"/>
          <w:sz w:val="24"/>
          <w:szCs w:val="24"/>
        </w:rPr>
      </w:pPr>
      <w:r>
        <w:rPr>
          <w:color w:val="000000"/>
          <w:sz w:val="24"/>
          <w:szCs w:val="24"/>
        </w:rPr>
        <w:t>Цена Договора выражена в рублях Российской Федерации. Индексация цены Договора не предусматривается.</w:t>
      </w:r>
    </w:p>
    <w:p w14:paraId="2C6E92B9" w14:textId="77777777" w:rsidR="0069527C" w:rsidRDefault="00BF2248">
      <w:pPr>
        <w:widowControl w:val="0"/>
        <w:numPr>
          <w:ilvl w:val="1"/>
          <w:numId w:val="1"/>
        </w:numPr>
        <w:tabs>
          <w:tab w:val="left" w:pos="1244"/>
        </w:tabs>
        <w:ind w:firstLine="709"/>
        <w:jc w:val="both"/>
        <w:rPr>
          <w:sz w:val="24"/>
          <w:szCs w:val="24"/>
          <w:lang w:eastAsia="en-US"/>
        </w:rPr>
      </w:pPr>
      <w:r>
        <w:rPr>
          <w:sz w:val="24"/>
          <w:szCs w:val="24"/>
          <w:lang w:eastAsia="en-US"/>
        </w:rPr>
        <w:t>Оплата Работ осуществляется следующим образом:</w:t>
      </w:r>
    </w:p>
    <w:p w14:paraId="28FF9C26" w14:textId="77777777" w:rsidR="0069527C" w:rsidRDefault="00BF2248">
      <w:pPr>
        <w:widowControl w:val="0"/>
        <w:ind w:firstLine="709"/>
        <w:jc w:val="both"/>
        <w:rPr>
          <w:sz w:val="24"/>
          <w:szCs w:val="24"/>
          <w:lang w:eastAsia="en-US"/>
        </w:rPr>
      </w:pPr>
      <w:r>
        <w:rPr>
          <w:b/>
          <w:sz w:val="24"/>
          <w:szCs w:val="24"/>
          <w:lang w:eastAsia="en-US"/>
        </w:rPr>
        <w:t>Заказчиком</w:t>
      </w:r>
      <w:r>
        <w:rPr>
          <w:sz w:val="24"/>
          <w:szCs w:val="24"/>
          <w:lang w:eastAsia="en-US"/>
        </w:rPr>
        <w:t xml:space="preserve"> производится предоплата в размере 30% от Цены Договора, что составляет ________________ (__________________) рублей ____ копеек, с момента подписания Договора Сторонами и получения счета на оплату/счет-фактуры от </w:t>
      </w:r>
      <w:r>
        <w:rPr>
          <w:b/>
          <w:sz w:val="24"/>
          <w:szCs w:val="24"/>
          <w:lang w:eastAsia="en-US"/>
        </w:rPr>
        <w:t>Подрядчика</w:t>
      </w:r>
      <w:r>
        <w:rPr>
          <w:sz w:val="24"/>
          <w:szCs w:val="24"/>
          <w:lang w:eastAsia="en-US"/>
        </w:rPr>
        <w:t xml:space="preserve"> в течение 7 (семи) рабочих дней.</w:t>
      </w:r>
    </w:p>
    <w:p w14:paraId="71162895" w14:textId="77777777" w:rsidR="0069527C" w:rsidRDefault="00BF2248">
      <w:pPr>
        <w:widowControl w:val="0"/>
        <w:ind w:firstLine="709"/>
        <w:jc w:val="both"/>
        <w:rPr>
          <w:sz w:val="24"/>
          <w:szCs w:val="24"/>
          <w:lang w:eastAsia="en-US"/>
        </w:rPr>
      </w:pPr>
      <w:r>
        <w:rPr>
          <w:sz w:val="24"/>
          <w:szCs w:val="24"/>
          <w:lang w:eastAsia="en-US"/>
        </w:rPr>
        <w:t xml:space="preserve">Оставшиеся 70% от Цены Договора, что составляет __________________ (________________) рублей ____________ копеек, </w:t>
      </w:r>
      <w:r>
        <w:rPr>
          <w:b/>
          <w:sz w:val="24"/>
          <w:szCs w:val="24"/>
          <w:lang w:eastAsia="en-US"/>
        </w:rPr>
        <w:t>Заказчик</w:t>
      </w:r>
      <w:r>
        <w:rPr>
          <w:sz w:val="24"/>
          <w:szCs w:val="24"/>
          <w:lang w:eastAsia="en-US"/>
        </w:rPr>
        <w:t xml:space="preserve"> оплачивает согласно </w:t>
      </w:r>
      <w:r>
        <w:rPr>
          <w:b/>
          <w:sz w:val="24"/>
          <w:szCs w:val="24"/>
          <w:lang w:eastAsia="en-US"/>
        </w:rPr>
        <w:t>п. 3.5.</w:t>
      </w:r>
      <w:r>
        <w:rPr>
          <w:sz w:val="24"/>
          <w:szCs w:val="24"/>
          <w:lang w:eastAsia="en-US"/>
        </w:rPr>
        <w:t xml:space="preserve"> Договора за вычетом предоплаты.</w:t>
      </w:r>
    </w:p>
    <w:p w14:paraId="7A1FC09B" w14:textId="772FB31B" w:rsidR="0069527C" w:rsidRDefault="00BF2248">
      <w:pPr>
        <w:widowControl w:val="0"/>
        <w:numPr>
          <w:ilvl w:val="1"/>
          <w:numId w:val="1"/>
        </w:numPr>
        <w:ind w:firstLine="709"/>
        <w:jc w:val="both"/>
        <w:rPr>
          <w:color w:val="000000"/>
          <w:sz w:val="24"/>
          <w:szCs w:val="24"/>
        </w:rPr>
      </w:pPr>
      <w:r>
        <w:rPr>
          <w:color w:val="000000"/>
          <w:sz w:val="24"/>
          <w:szCs w:val="24"/>
        </w:rPr>
        <w:t xml:space="preserve">Окончательный расчет </w:t>
      </w:r>
      <w:r w:rsidRPr="00515538">
        <w:rPr>
          <w:color w:val="000000"/>
          <w:sz w:val="24"/>
          <w:szCs w:val="24"/>
        </w:rPr>
        <w:t>производится</w:t>
      </w:r>
      <w:r>
        <w:rPr>
          <w:color w:val="000000"/>
          <w:sz w:val="24"/>
          <w:szCs w:val="24"/>
        </w:rPr>
        <w:t xml:space="preserve"> </w:t>
      </w:r>
      <w:r>
        <w:rPr>
          <w:b/>
          <w:color w:val="000000"/>
          <w:sz w:val="24"/>
          <w:szCs w:val="24"/>
        </w:rPr>
        <w:t>Заказчиком</w:t>
      </w:r>
      <w:r>
        <w:rPr>
          <w:color w:val="000000"/>
          <w:sz w:val="24"/>
          <w:szCs w:val="24"/>
        </w:rPr>
        <w:t xml:space="preserve"> </w:t>
      </w:r>
      <w:r w:rsidRPr="00515538">
        <w:rPr>
          <w:color w:val="000000"/>
          <w:sz w:val="24"/>
          <w:szCs w:val="24"/>
        </w:rPr>
        <w:t xml:space="preserve">за выполненные </w:t>
      </w:r>
      <w:r>
        <w:rPr>
          <w:color w:val="000000"/>
          <w:sz w:val="24"/>
          <w:szCs w:val="24"/>
        </w:rPr>
        <w:t>Ра</w:t>
      </w:r>
      <w:r w:rsidRPr="00515538">
        <w:rPr>
          <w:color w:val="000000"/>
          <w:sz w:val="24"/>
          <w:szCs w:val="24"/>
        </w:rPr>
        <w:t xml:space="preserve">боты </w:t>
      </w:r>
      <w:r>
        <w:rPr>
          <w:color w:val="000000"/>
          <w:sz w:val="24"/>
          <w:szCs w:val="24"/>
        </w:rPr>
        <w:t xml:space="preserve">и полученный результат </w:t>
      </w:r>
      <w:r w:rsidRPr="00515538">
        <w:rPr>
          <w:color w:val="000000"/>
          <w:sz w:val="24"/>
          <w:szCs w:val="24"/>
        </w:rPr>
        <w:t xml:space="preserve">путем безналичного перечисления денежных средств на расчетный счет </w:t>
      </w:r>
      <w:r>
        <w:rPr>
          <w:b/>
          <w:color w:val="000000"/>
          <w:sz w:val="24"/>
          <w:szCs w:val="24"/>
        </w:rPr>
        <w:t>Подрядчика</w:t>
      </w:r>
      <w:r>
        <w:rPr>
          <w:color w:val="000000"/>
          <w:sz w:val="24"/>
          <w:szCs w:val="24"/>
        </w:rPr>
        <w:t xml:space="preserve"> в течение 7 (семи) рабочих дней, следующих за датой подписания Сторонами Акта о приемке выполненных работ и </w:t>
      </w:r>
      <w:r w:rsidR="00B57A4F">
        <w:rPr>
          <w:color w:val="000000"/>
          <w:sz w:val="24"/>
          <w:szCs w:val="24"/>
        </w:rPr>
        <w:t>при предоставлении</w:t>
      </w:r>
      <w:r>
        <w:rPr>
          <w:color w:val="000000"/>
          <w:sz w:val="24"/>
          <w:szCs w:val="24"/>
        </w:rPr>
        <w:t xml:space="preserve"> </w:t>
      </w:r>
      <w:r>
        <w:rPr>
          <w:b/>
          <w:color w:val="000000"/>
          <w:sz w:val="24"/>
          <w:szCs w:val="24"/>
        </w:rPr>
        <w:t>Подрядчиком</w:t>
      </w:r>
      <w:r>
        <w:rPr>
          <w:color w:val="000000"/>
          <w:sz w:val="24"/>
          <w:szCs w:val="24"/>
        </w:rPr>
        <w:t xml:space="preserve"> счета на оплату/счет-фактуру </w:t>
      </w:r>
      <w:r>
        <w:rPr>
          <w:b/>
          <w:color w:val="000000"/>
          <w:sz w:val="24"/>
          <w:szCs w:val="24"/>
        </w:rPr>
        <w:t>Заказчику</w:t>
      </w:r>
      <w:r>
        <w:rPr>
          <w:color w:val="000000"/>
          <w:sz w:val="24"/>
          <w:szCs w:val="24"/>
        </w:rPr>
        <w:t>.</w:t>
      </w:r>
    </w:p>
    <w:p w14:paraId="2F2CEA7A" w14:textId="77777777" w:rsidR="0069527C" w:rsidRDefault="00BF2248">
      <w:pPr>
        <w:widowControl w:val="0"/>
        <w:numPr>
          <w:ilvl w:val="1"/>
          <w:numId w:val="1"/>
        </w:numPr>
        <w:ind w:firstLine="709"/>
        <w:jc w:val="both"/>
        <w:rPr>
          <w:color w:val="000000"/>
          <w:sz w:val="24"/>
          <w:szCs w:val="24"/>
        </w:rPr>
      </w:pPr>
      <w:r>
        <w:rPr>
          <w:bCs/>
          <w:color w:val="000000"/>
          <w:sz w:val="24"/>
          <w:szCs w:val="24"/>
        </w:rPr>
        <w:t xml:space="preserve">В случае наличия у </w:t>
      </w:r>
      <w:r>
        <w:rPr>
          <w:b/>
          <w:bCs/>
          <w:color w:val="000000"/>
          <w:sz w:val="24"/>
          <w:szCs w:val="24"/>
        </w:rPr>
        <w:t>Подрядчика</w:t>
      </w:r>
      <w:r>
        <w:rPr>
          <w:bCs/>
          <w:color w:val="000000"/>
          <w:sz w:val="24"/>
          <w:szCs w:val="24"/>
        </w:rPr>
        <w:t xml:space="preserve"> установленной системы ЭДО «Диадок», документы для оплаты предоставляются через систему ЭДО.</w:t>
      </w:r>
    </w:p>
    <w:p w14:paraId="692C2103" w14:textId="77777777" w:rsidR="0069527C" w:rsidRDefault="00BF2248">
      <w:pPr>
        <w:widowControl w:val="0"/>
        <w:numPr>
          <w:ilvl w:val="1"/>
          <w:numId w:val="1"/>
        </w:numPr>
        <w:shd w:val="clear" w:color="auto" w:fill="FFFFFF"/>
        <w:tabs>
          <w:tab w:val="left" w:pos="1195"/>
        </w:tabs>
        <w:ind w:firstLine="709"/>
        <w:jc w:val="both"/>
        <w:rPr>
          <w:color w:val="000000"/>
          <w:sz w:val="24"/>
          <w:szCs w:val="24"/>
        </w:rPr>
      </w:pPr>
      <w:r>
        <w:rPr>
          <w:color w:val="000000"/>
          <w:sz w:val="24"/>
          <w:szCs w:val="24"/>
        </w:rPr>
        <w:t xml:space="preserve"> Обязательство </w:t>
      </w:r>
      <w:r>
        <w:rPr>
          <w:b/>
          <w:color w:val="000000"/>
          <w:sz w:val="24"/>
          <w:szCs w:val="24"/>
        </w:rPr>
        <w:t>Заказчика</w:t>
      </w:r>
      <w:r>
        <w:rPr>
          <w:color w:val="000000"/>
          <w:sz w:val="24"/>
          <w:szCs w:val="24"/>
        </w:rPr>
        <w:t xml:space="preserve"> по оплате выполненных Работ считается исполненным, с даты списания Банком денежных средств с расчетного счета </w:t>
      </w:r>
      <w:r>
        <w:rPr>
          <w:b/>
          <w:color w:val="000000"/>
          <w:sz w:val="24"/>
          <w:szCs w:val="24"/>
        </w:rPr>
        <w:t>Заказчика</w:t>
      </w:r>
      <w:r>
        <w:rPr>
          <w:color w:val="000000"/>
          <w:sz w:val="24"/>
          <w:szCs w:val="24"/>
        </w:rPr>
        <w:t>.</w:t>
      </w:r>
    </w:p>
    <w:p w14:paraId="5CFB4FFF" w14:textId="77777777" w:rsidR="0069527C" w:rsidRDefault="00BF2248">
      <w:pPr>
        <w:widowControl w:val="0"/>
        <w:numPr>
          <w:ilvl w:val="1"/>
          <w:numId w:val="1"/>
        </w:numPr>
        <w:shd w:val="clear" w:color="auto" w:fill="FFFFFF"/>
        <w:tabs>
          <w:tab w:val="left" w:pos="1195"/>
        </w:tabs>
        <w:ind w:firstLine="709"/>
        <w:jc w:val="both"/>
        <w:rPr>
          <w:color w:val="000000"/>
          <w:sz w:val="24"/>
          <w:szCs w:val="24"/>
        </w:rPr>
      </w:pPr>
      <w:r w:rsidRPr="00B57A4F">
        <w:rPr>
          <w:b/>
          <w:bCs/>
          <w:color w:val="000000"/>
          <w:sz w:val="24"/>
          <w:szCs w:val="24"/>
        </w:rPr>
        <w:t>Заказчик</w:t>
      </w:r>
      <w:r>
        <w:rPr>
          <w:color w:val="000000"/>
          <w:sz w:val="24"/>
          <w:szCs w:val="24"/>
        </w:rPr>
        <w:t xml:space="preserve"> не несет ответственности за нарушение установленного срока расчетов с </w:t>
      </w:r>
      <w:r w:rsidRPr="00B57A4F">
        <w:rPr>
          <w:b/>
          <w:bCs/>
          <w:color w:val="000000"/>
          <w:sz w:val="24"/>
          <w:szCs w:val="24"/>
        </w:rPr>
        <w:t>Подрядчиком</w:t>
      </w:r>
      <w:r>
        <w:rPr>
          <w:color w:val="000000"/>
          <w:sz w:val="24"/>
          <w:szCs w:val="24"/>
        </w:rPr>
        <w:t xml:space="preserve"> в следующих случаях:</w:t>
      </w:r>
    </w:p>
    <w:p w14:paraId="3038D6A9" w14:textId="77777777" w:rsidR="0069527C" w:rsidRDefault="00BF2248">
      <w:pPr>
        <w:widowControl w:val="0"/>
        <w:shd w:val="clear" w:color="auto" w:fill="FFFFFF"/>
        <w:tabs>
          <w:tab w:val="left" w:pos="1195"/>
        </w:tabs>
        <w:ind w:firstLine="709"/>
        <w:jc w:val="both"/>
        <w:rPr>
          <w:color w:val="000000"/>
          <w:sz w:val="24"/>
          <w:szCs w:val="24"/>
        </w:rPr>
      </w:pPr>
      <w:r>
        <w:rPr>
          <w:color w:val="000000"/>
          <w:sz w:val="24"/>
          <w:szCs w:val="24"/>
        </w:rPr>
        <w:t xml:space="preserve">1) если </w:t>
      </w:r>
      <w:r>
        <w:rPr>
          <w:b/>
          <w:color w:val="000000"/>
          <w:sz w:val="24"/>
          <w:szCs w:val="24"/>
        </w:rPr>
        <w:t>Подрядчик</w:t>
      </w:r>
      <w:r>
        <w:rPr>
          <w:color w:val="000000"/>
          <w:sz w:val="24"/>
          <w:szCs w:val="24"/>
        </w:rPr>
        <w:t xml:space="preserve"> не представил </w:t>
      </w:r>
      <w:r>
        <w:rPr>
          <w:b/>
          <w:color w:val="000000"/>
          <w:sz w:val="24"/>
          <w:szCs w:val="24"/>
        </w:rPr>
        <w:t>Заказчику</w:t>
      </w:r>
      <w:r>
        <w:rPr>
          <w:color w:val="000000"/>
          <w:sz w:val="24"/>
          <w:szCs w:val="24"/>
        </w:rPr>
        <w:t xml:space="preserve"> все предусмотренные настоящим Договором и надлежащим образом оформленные документы в установленный срок;</w:t>
      </w:r>
    </w:p>
    <w:p w14:paraId="0F8FCFE3" w14:textId="77777777" w:rsidR="0069527C" w:rsidRDefault="00BF2248">
      <w:pPr>
        <w:widowControl w:val="0"/>
        <w:shd w:val="clear" w:color="auto" w:fill="FFFFFF"/>
        <w:tabs>
          <w:tab w:val="left" w:pos="1195"/>
        </w:tabs>
        <w:ind w:firstLine="709"/>
        <w:jc w:val="both"/>
        <w:rPr>
          <w:color w:val="000000"/>
          <w:sz w:val="24"/>
          <w:szCs w:val="24"/>
        </w:rPr>
      </w:pPr>
      <w:r>
        <w:rPr>
          <w:color w:val="000000"/>
          <w:sz w:val="24"/>
          <w:szCs w:val="24"/>
        </w:rPr>
        <w:t xml:space="preserve">2) если документы, представленные </w:t>
      </w:r>
      <w:r>
        <w:rPr>
          <w:b/>
          <w:color w:val="000000"/>
          <w:sz w:val="24"/>
          <w:szCs w:val="24"/>
        </w:rPr>
        <w:t>Подрядчиком</w:t>
      </w:r>
      <w:r>
        <w:rPr>
          <w:color w:val="000000"/>
          <w:sz w:val="24"/>
          <w:szCs w:val="24"/>
        </w:rPr>
        <w:t xml:space="preserve">, содержат ошибки либо неточности (в том числе, неверно указаны платежные и иные реквизиты в выставленном </w:t>
      </w:r>
      <w:r>
        <w:rPr>
          <w:b/>
          <w:color w:val="000000"/>
          <w:sz w:val="24"/>
          <w:szCs w:val="24"/>
        </w:rPr>
        <w:t>Заказчику</w:t>
      </w:r>
      <w:r>
        <w:rPr>
          <w:color w:val="000000"/>
          <w:sz w:val="24"/>
          <w:szCs w:val="24"/>
        </w:rPr>
        <w:t xml:space="preserve"> счете/счет-фактуре).</w:t>
      </w:r>
    </w:p>
    <w:p w14:paraId="1B26FDAD" w14:textId="77777777" w:rsidR="0069527C" w:rsidRDefault="0069527C">
      <w:pPr>
        <w:widowControl w:val="0"/>
        <w:shd w:val="clear" w:color="auto" w:fill="FFFFFF"/>
        <w:tabs>
          <w:tab w:val="left" w:pos="1195"/>
        </w:tabs>
        <w:jc w:val="both"/>
        <w:rPr>
          <w:color w:val="000000"/>
          <w:sz w:val="24"/>
          <w:szCs w:val="24"/>
        </w:rPr>
      </w:pPr>
    </w:p>
    <w:p w14:paraId="41DE90E4" w14:textId="77777777" w:rsidR="0069527C" w:rsidRDefault="00BF2248">
      <w:pPr>
        <w:widowControl w:val="0"/>
        <w:numPr>
          <w:ilvl w:val="0"/>
          <w:numId w:val="1"/>
        </w:numPr>
        <w:tabs>
          <w:tab w:val="left" w:pos="284"/>
          <w:tab w:val="left" w:pos="993"/>
        </w:tabs>
        <w:jc w:val="center"/>
        <w:rPr>
          <w:b/>
          <w:color w:val="000000"/>
          <w:sz w:val="24"/>
          <w:szCs w:val="24"/>
        </w:rPr>
      </w:pPr>
      <w:r>
        <w:rPr>
          <w:b/>
          <w:color w:val="000000"/>
          <w:sz w:val="24"/>
          <w:szCs w:val="24"/>
        </w:rPr>
        <w:t>ПОРЯДОК СДАЧИ И ПРИЕМКИ РАБОТ</w:t>
      </w:r>
    </w:p>
    <w:p w14:paraId="126959C4" w14:textId="77777777" w:rsidR="0069527C" w:rsidRDefault="00BF2248">
      <w:pPr>
        <w:widowControl w:val="0"/>
        <w:numPr>
          <w:ilvl w:val="1"/>
          <w:numId w:val="1"/>
        </w:numPr>
        <w:shd w:val="clear" w:color="auto" w:fill="FFFFFF"/>
        <w:tabs>
          <w:tab w:val="left" w:pos="1397"/>
        </w:tabs>
        <w:ind w:firstLine="709"/>
        <w:jc w:val="both"/>
        <w:rPr>
          <w:color w:val="000000"/>
          <w:sz w:val="24"/>
          <w:szCs w:val="24"/>
        </w:rPr>
      </w:pPr>
      <w:r>
        <w:rPr>
          <w:color w:val="000000"/>
          <w:sz w:val="24"/>
          <w:szCs w:val="24"/>
        </w:rPr>
        <w:t xml:space="preserve">При завершении выполнения Работ </w:t>
      </w:r>
      <w:r>
        <w:rPr>
          <w:b/>
          <w:color w:val="000000"/>
          <w:sz w:val="24"/>
          <w:szCs w:val="24"/>
        </w:rPr>
        <w:t>Подрядчик</w:t>
      </w:r>
      <w:r>
        <w:rPr>
          <w:color w:val="000000"/>
          <w:sz w:val="24"/>
          <w:szCs w:val="24"/>
        </w:rPr>
        <w:t xml:space="preserve"> обязан за 48 часов в письменной форме, любым способом, уведомить </w:t>
      </w:r>
      <w:r>
        <w:rPr>
          <w:b/>
          <w:color w:val="000000"/>
          <w:sz w:val="24"/>
          <w:szCs w:val="24"/>
        </w:rPr>
        <w:t>Заказчика</w:t>
      </w:r>
      <w:r>
        <w:rPr>
          <w:color w:val="000000"/>
          <w:sz w:val="24"/>
          <w:szCs w:val="24"/>
        </w:rPr>
        <w:t xml:space="preserve"> о готовности к сдаче выполненных Работ (результата), являющихся предметом настоящего Договора.</w:t>
      </w:r>
    </w:p>
    <w:p w14:paraId="6EA56CFF" w14:textId="77777777" w:rsidR="0069527C" w:rsidRDefault="00BF2248">
      <w:pPr>
        <w:widowControl w:val="0"/>
        <w:numPr>
          <w:ilvl w:val="1"/>
          <w:numId w:val="1"/>
        </w:numPr>
        <w:tabs>
          <w:tab w:val="left" w:pos="1397"/>
        </w:tabs>
        <w:ind w:firstLine="709"/>
        <w:jc w:val="both"/>
        <w:rPr>
          <w:color w:val="000000"/>
          <w:sz w:val="24"/>
          <w:szCs w:val="24"/>
        </w:rPr>
      </w:pPr>
      <w:r>
        <w:rPr>
          <w:b/>
          <w:color w:val="000000"/>
          <w:sz w:val="24"/>
          <w:szCs w:val="24"/>
        </w:rPr>
        <w:t>Заказчик</w:t>
      </w:r>
      <w:r>
        <w:rPr>
          <w:color w:val="000000"/>
          <w:sz w:val="24"/>
          <w:szCs w:val="24"/>
        </w:rPr>
        <w:t xml:space="preserve">, получивший сообщение </w:t>
      </w:r>
      <w:r>
        <w:rPr>
          <w:b/>
          <w:color w:val="000000"/>
          <w:sz w:val="24"/>
          <w:szCs w:val="24"/>
        </w:rPr>
        <w:t>Подрядчика</w:t>
      </w:r>
      <w:r>
        <w:rPr>
          <w:color w:val="000000"/>
          <w:sz w:val="24"/>
          <w:szCs w:val="24"/>
        </w:rPr>
        <w:t xml:space="preserve"> о готовности к сдаче результата выполненных Работ, обязан приступить к приёму в 5-дневный срок с момента получения вышеуказанного сообщения </w:t>
      </w:r>
      <w:r>
        <w:rPr>
          <w:b/>
          <w:color w:val="000000"/>
          <w:sz w:val="24"/>
          <w:szCs w:val="24"/>
        </w:rPr>
        <w:t>Подрядчика</w:t>
      </w:r>
      <w:r>
        <w:rPr>
          <w:color w:val="000000"/>
          <w:sz w:val="24"/>
          <w:szCs w:val="24"/>
        </w:rPr>
        <w:t>.</w:t>
      </w:r>
    </w:p>
    <w:p w14:paraId="5B5366B3" w14:textId="77777777" w:rsidR="0069527C" w:rsidRDefault="00BF2248">
      <w:pPr>
        <w:widowControl w:val="0"/>
        <w:tabs>
          <w:tab w:val="left" w:pos="1397"/>
        </w:tabs>
        <w:ind w:firstLine="709"/>
        <w:jc w:val="both"/>
        <w:rPr>
          <w:color w:val="000000"/>
          <w:sz w:val="24"/>
          <w:szCs w:val="24"/>
        </w:rPr>
      </w:pPr>
      <w:r>
        <w:rPr>
          <w:b/>
          <w:bCs/>
          <w:color w:val="000000"/>
          <w:sz w:val="24"/>
          <w:szCs w:val="24"/>
        </w:rPr>
        <w:t>4.3.</w:t>
      </w:r>
      <w:r>
        <w:rPr>
          <w:color w:val="000000"/>
          <w:sz w:val="24"/>
          <w:szCs w:val="24"/>
        </w:rPr>
        <w:t xml:space="preserve"> Датой окончания Работы по настоящему Договору является дата приемки </w:t>
      </w:r>
      <w:r>
        <w:rPr>
          <w:b/>
          <w:bCs/>
          <w:color w:val="000000"/>
          <w:sz w:val="24"/>
          <w:szCs w:val="24"/>
        </w:rPr>
        <w:t>Заказчиком</w:t>
      </w:r>
      <w:r>
        <w:rPr>
          <w:color w:val="000000"/>
          <w:sz w:val="24"/>
          <w:szCs w:val="24"/>
        </w:rPr>
        <w:t xml:space="preserve"> выполненных работ (результата Работы), которая оформляется путем подписания Сторонами соответствующего документа.</w:t>
      </w:r>
    </w:p>
    <w:p w14:paraId="2997C8CE" w14:textId="77777777" w:rsidR="0069527C" w:rsidRDefault="00BF2248">
      <w:pPr>
        <w:widowControl w:val="0"/>
        <w:tabs>
          <w:tab w:val="left" w:pos="1397"/>
        </w:tabs>
        <w:ind w:firstLine="709"/>
        <w:jc w:val="both"/>
        <w:rPr>
          <w:color w:val="000000"/>
          <w:sz w:val="24"/>
          <w:szCs w:val="24"/>
        </w:rPr>
      </w:pPr>
      <w:r>
        <w:rPr>
          <w:b/>
          <w:bCs/>
          <w:color w:val="000000"/>
          <w:sz w:val="24"/>
          <w:szCs w:val="24"/>
        </w:rPr>
        <w:t>4.4.</w:t>
      </w:r>
      <w:r>
        <w:rPr>
          <w:color w:val="000000"/>
          <w:sz w:val="24"/>
          <w:szCs w:val="24"/>
        </w:rPr>
        <w:t xml:space="preserve"> По завершению выполненной Работы и готовности передаче результата Работы </w:t>
      </w:r>
      <w:r>
        <w:rPr>
          <w:b/>
          <w:bCs/>
          <w:color w:val="000000"/>
          <w:sz w:val="24"/>
          <w:szCs w:val="24"/>
        </w:rPr>
        <w:t>Подрядчик</w:t>
      </w:r>
      <w:r>
        <w:rPr>
          <w:color w:val="000000"/>
          <w:sz w:val="24"/>
          <w:szCs w:val="24"/>
        </w:rPr>
        <w:t xml:space="preserve"> направляет подписанный со своей стороны Акт о приемке выполненных работ.</w:t>
      </w:r>
    </w:p>
    <w:p w14:paraId="3EFF5044" w14:textId="7E3546E4" w:rsidR="0069527C" w:rsidRDefault="00BF2248">
      <w:pPr>
        <w:widowControl w:val="0"/>
        <w:tabs>
          <w:tab w:val="left" w:pos="1397"/>
        </w:tabs>
        <w:ind w:firstLine="709"/>
        <w:jc w:val="both"/>
        <w:rPr>
          <w:color w:val="000000"/>
          <w:sz w:val="24"/>
          <w:szCs w:val="24"/>
        </w:rPr>
      </w:pPr>
      <w:r>
        <w:rPr>
          <w:b/>
          <w:bCs/>
          <w:color w:val="000000"/>
          <w:sz w:val="24"/>
          <w:szCs w:val="24"/>
        </w:rPr>
        <w:t>4.5.</w:t>
      </w:r>
      <w:r>
        <w:rPr>
          <w:color w:val="000000"/>
          <w:sz w:val="24"/>
          <w:szCs w:val="24"/>
        </w:rPr>
        <w:t xml:space="preserve"> </w:t>
      </w:r>
      <w:r>
        <w:rPr>
          <w:b/>
          <w:bCs/>
          <w:color w:val="000000"/>
          <w:sz w:val="24"/>
          <w:szCs w:val="24"/>
        </w:rPr>
        <w:t xml:space="preserve">Заказчик </w:t>
      </w:r>
      <w:r>
        <w:rPr>
          <w:color w:val="000000"/>
          <w:sz w:val="24"/>
          <w:szCs w:val="24"/>
        </w:rPr>
        <w:t xml:space="preserve">проверяет результат работ на соответствие по объему и качеству требованиям Договора и Технического задания к нему и в течение 10 (десять) рабочих дней подписывает и направляет </w:t>
      </w:r>
      <w:r>
        <w:rPr>
          <w:b/>
          <w:bCs/>
          <w:color w:val="000000"/>
          <w:sz w:val="24"/>
          <w:szCs w:val="24"/>
        </w:rPr>
        <w:t>Подрядчику</w:t>
      </w:r>
      <w:r>
        <w:rPr>
          <w:color w:val="000000"/>
          <w:sz w:val="24"/>
          <w:szCs w:val="24"/>
        </w:rPr>
        <w:t xml:space="preserve"> акт о приемке выполненных работ, подписанный со своей стороны, либо в тот же срок направляет мотивированный отказ от его подписания. </w:t>
      </w:r>
      <w:r w:rsidR="00B57A4F">
        <w:rPr>
          <w:color w:val="000000"/>
          <w:sz w:val="24"/>
          <w:szCs w:val="24"/>
        </w:rPr>
        <w:t>Срок приемки и направления акта может быть изменен по согласованию Сторон.</w:t>
      </w:r>
    </w:p>
    <w:p w14:paraId="63B71AD7" w14:textId="77777777" w:rsidR="0069527C" w:rsidRDefault="00BF2248">
      <w:pPr>
        <w:widowControl w:val="0"/>
        <w:tabs>
          <w:tab w:val="left" w:pos="1397"/>
        </w:tabs>
        <w:ind w:firstLine="709"/>
        <w:jc w:val="both"/>
        <w:rPr>
          <w:color w:val="000000"/>
          <w:sz w:val="24"/>
          <w:szCs w:val="24"/>
        </w:rPr>
      </w:pPr>
      <w:r>
        <w:rPr>
          <w:b/>
          <w:bCs/>
          <w:color w:val="000000"/>
          <w:sz w:val="24"/>
          <w:szCs w:val="24"/>
        </w:rPr>
        <w:t>4.6.</w:t>
      </w:r>
      <w:r>
        <w:rPr>
          <w:color w:val="000000"/>
          <w:sz w:val="24"/>
          <w:szCs w:val="24"/>
        </w:rPr>
        <w:t xml:space="preserve"> Мотивированный отказ оформляется в случае, если на момент сдачи-приемки Работы </w:t>
      </w:r>
      <w:r>
        <w:rPr>
          <w:b/>
          <w:bCs/>
          <w:color w:val="000000"/>
          <w:sz w:val="24"/>
          <w:szCs w:val="24"/>
        </w:rPr>
        <w:t xml:space="preserve">Подрядчиком </w:t>
      </w:r>
      <w:r>
        <w:rPr>
          <w:color w:val="000000"/>
          <w:sz w:val="24"/>
          <w:szCs w:val="24"/>
        </w:rPr>
        <w:t>не будут завершены какие-либо виды работ, а также если объем и качество выполненной Работы не будет соответствовать требованиям Договора и Технического задания к нему. В этом случае Работа (результат Работы) не будет считаться принятой.</w:t>
      </w:r>
    </w:p>
    <w:p w14:paraId="028D97A8" w14:textId="77777777" w:rsidR="0069527C" w:rsidRDefault="00BF2248">
      <w:pPr>
        <w:widowControl w:val="0"/>
        <w:tabs>
          <w:tab w:val="left" w:pos="1397"/>
        </w:tabs>
        <w:ind w:firstLine="709"/>
        <w:jc w:val="both"/>
        <w:rPr>
          <w:color w:val="000000"/>
          <w:sz w:val="24"/>
          <w:szCs w:val="24"/>
        </w:rPr>
      </w:pPr>
      <w:r>
        <w:rPr>
          <w:b/>
          <w:bCs/>
          <w:color w:val="000000"/>
          <w:sz w:val="24"/>
          <w:szCs w:val="24"/>
        </w:rPr>
        <w:t>4.7.</w:t>
      </w:r>
      <w:r>
        <w:rPr>
          <w:color w:val="000000"/>
          <w:sz w:val="24"/>
          <w:szCs w:val="24"/>
        </w:rPr>
        <w:t xml:space="preserve"> В случае получения мотивированного отказа </w:t>
      </w:r>
      <w:r>
        <w:rPr>
          <w:b/>
          <w:bCs/>
          <w:color w:val="000000"/>
          <w:sz w:val="24"/>
          <w:szCs w:val="24"/>
        </w:rPr>
        <w:t>Подрядчик</w:t>
      </w:r>
      <w:r>
        <w:rPr>
          <w:color w:val="000000"/>
          <w:sz w:val="24"/>
          <w:szCs w:val="24"/>
        </w:rPr>
        <w:t xml:space="preserve"> должен принять все меры для устранения выявленных нарушений и/или недостатков в разумный срок, согласованный с </w:t>
      </w:r>
      <w:r>
        <w:rPr>
          <w:b/>
          <w:bCs/>
          <w:color w:val="000000"/>
          <w:sz w:val="24"/>
          <w:szCs w:val="24"/>
        </w:rPr>
        <w:t>Заказчиком</w:t>
      </w:r>
      <w:r>
        <w:rPr>
          <w:color w:val="000000"/>
          <w:sz w:val="24"/>
          <w:szCs w:val="24"/>
        </w:rPr>
        <w:t>.</w:t>
      </w:r>
    </w:p>
    <w:p w14:paraId="0CFFAA94" w14:textId="77777777" w:rsidR="0069527C" w:rsidRDefault="00BF2248">
      <w:pPr>
        <w:widowControl w:val="0"/>
        <w:tabs>
          <w:tab w:val="left" w:pos="1397"/>
        </w:tabs>
        <w:ind w:firstLine="709"/>
        <w:jc w:val="both"/>
        <w:rPr>
          <w:color w:val="000000"/>
          <w:sz w:val="24"/>
          <w:szCs w:val="24"/>
        </w:rPr>
      </w:pPr>
      <w:r>
        <w:rPr>
          <w:b/>
          <w:bCs/>
          <w:color w:val="000000"/>
          <w:sz w:val="24"/>
          <w:szCs w:val="24"/>
        </w:rPr>
        <w:t>4.8.</w:t>
      </w:r>
      <w:r>
        <w:rPr>
          <w:color w:val="000000"/>
          <w:sz w:val="24"/>
          <w:szCs w:val="24"/>
        </w:rPr>
        <w:t xml:space="preserve"> После устранения всех замечаний </w:t>
      </w:r>
      <w:r>
        <w:rPr>
          <w:b/>
          <w:bCs/>
          <w:color w:val="000000"/>
          <w:sz w:val="24"/>
          <w:szCs w:val="24"/>
        </w:rPr>
        <w:t>Подрядчиком</w:t>
      </w:r>
      <w:r>
        <w:rPr>
          <w:color w:val="000000"/>
          <w:sz w:val="24"/>
          <w:szCs w:val="24"/>
        </w:rPr>
        <w:t xml:space="preserve"> </w:t>
      </w:r>
      <w:r>
        <w:rPr>
          <w:b/>
          <w:bCs/>
          <w:color w:val="000000"/>
          <w:sz w:val="24"/>
          <w:szCs w:val="24"/>
        </w:rPr>
        <w:t>Заказчик</w:t>
      </w:r>
      <w:r>
        <w:rPr>
          <w:color w:val="000000"/>
          <w:sz w:val="24"/>
          <w:szCs w:val="24"/>
        </w:rPr>
        <w:t xml:space="preserve"> в течение 10 рабочих </w:t>
      </w:r>
      <w:r>
        <w:rPr>
          <w:color w:val="000000"/>
          <w:sz w:val="24"/>
          <w:szCs w:val="24"/>
        </w:rPr>
        <w:lastRenderedPageBreak/>
        <w:t xml:space="preserve">дней подписывает и направляет </w:t>
      </w:r>
      <w:r>
        <w:rPr>
          <w:b/>
          <w:bCs/>
          <w:color w:val="000000"/>
          <w:sz w:val="24"/>
          <w:szCs w:val="24"/>
        </w:rPr>
        <w:t>Подрядчику</w:t>
      </w:r>
      <w:r>
        <w:rPr>
          <w:color w:val="000000"/>
          <w:sz w:val="24"/>
          <w:szCs w:val="24"/>
        </w:rPr>
        <w:t xml:space="preserve"> акт о приемке выполненных работ.</w:t>
      </w:r>
    </w:p>
    <w:p w14:paraId="473F9921" w14:textId="77777777" w:rsidR="0069527C" w:rsidRDefault="00BF2248">
      <w:pPr>
        <w:widowControl w:val="0"/>
        <w:tabs>
          <w:tab w:val="left" w:pos="1397"/>
        </w:tabs>
        <w:ind w:firstLine="709"/>
        <w:jc w:val="both"/>
        <w:rPr>
          <w:color w:val="000000"/>
          <w:sz w:val="24"/>
          <w:szCs w:val="24"/>
        </w:rPr>
      </w:pPr>
      <w:r>
        <w:rPr>
          <w:b/>
          <w:bCs/>
          <w:color w:val="000000"/>
          <w:sz w:val="24"/>
          <w:szCs w:val="24"/>
        </w:rPr>
        <w:t>4.9.</w:t>
      </w:r>
      <w:r>
        <w:rPr>
          <w:color w:val="000000"/>
          <w:sz w:val="24"/>
          <w:szCs w:val="24"/>
        </w:rPr>
        <w:t xml:space="preserve"> При отказе Подрядчика исправить выявленные недостатки </w:t>
      </w:r>
      <w:r>
        <w:rPr>
          <w:b/>
          <w:bCs/>
          <w:color w:val="000000"/>
          <w:sz w:val="24"/>
          <w:szCs w:val="24"/>
        </w:rPr>
        <w:t>Заказчик</w:t>
      </w:r>
      <w:r>
        <w:rPr>
          <w:color w:val="000000"/>
          <w:sz w:val="24"/>
          <w:szCs w:val="24"/>
        </w:rPr>
        <w:t xml:space="preserve"> вправе удержать стоимость невыполненных работ из причитающихся </w:t>
      </w:r>
      <w:r>
        <w:rPr>
          <w:b/>
          <w:bCs/>
          <w:color w:val="000000"/>
          <w:sz w:val="24"/>
          <w:szCs w:val="24"/>
        </w:rPr>
        <w:t>Подрядчику</w:t>
      </w:r>
      <w:r>
        <w:rPr>
          <w:color w:val="000000"/>
          <w:sz w:val="24"/>
          <w:szCs w:val="24"/>
        </w:rPr>
        <w:t xml:space="preserve"> платежей.</w:t>
      </w:r>
    </w:p>
    <w:p w14:paraId="6DE25BA5" w14:textId="77777777" w:rsidR="0069527C" w:rsidRDefault="00BF2248">
      <w:pPr>
        <w:widowControl w:val="0"/>
        <w:tabs>
          <w:tab w:val="left" w:pos="1397"/>
        </w:tabs>
        <w:ind w:firstLine="709"/>
        <w:jc w:val="both"/>
        <w:rPr>
          <w:color w:val="000000"/>
          <w:sz w:val="24"/>
          <w:szCs w:val="24"/>
        </w:rPr>
      </w:pPr>
      <w:r>
        <w:rPr>
          <w:b/>
          <w:bCs/>
          <w:color w:val="000000"/>
          <w:sz w:val="24"/>
          <w:szCs w:val="24"/>
        </w:rPr>
        <w:t>4.10.</w:t>
      </w:r>
      <w:r>
        <w:rPr>
          <w:color w:val="000000"/>
          <w:sz w:val="24"/>
          <w:szCs w:val="24"/>
        </w:rPr>
        <w:t xml:space="preserve"> При возникновении между </w:t>
      </w:r>
      <w:r>
        <w:rPr>
          <w:b/>
          <w:bCs/>
          <w:color w:val="000000"/>
          <w:sz w:val="24"/>
          <w:szCs w:val="24"/>
        </w:rPr>
        <w:t xml:space="preserve">Заказчиком </w:t>
      </w:r>
      <w:r>
        <w:rPr>
          <w:color w:val="000000"/>
          <w:sz w:val="24"/>
          <w:szCs w:val="24"/>
        </w:rPr>
        <w:t xml:space="preserve">и </w:t>
      </w:r>
      <w:r>
        <w:rPr>
          <w:b/>
          <w:bCs/>
          <w:color w:val="000000"/>
          <w:sz w:val="24"/>
          <w:szCs w:val="24"/>
        </w:rPr>
        <w:t>Подрядчиком</w:t>
      </w:r>
      <w:r>
        <w:rPr>
          <w:color w:val="000000"/>
          <w:sz w:val="24"/>
          <w:szCs w:val="24"/>
        </w:rPr>
        <w:t xml:space="preserve"> спора по поводу недостатков работ, либо их причин, по требованию любой из Сторон, может проводится независимая экспертиза. Расходы на проведение экспертизы несет Сторона, потребовавшая экспертизы, а если она назначена по соглашению между Сторонами — обе Стороны поровну.</w:t>
      </w:r>
    </w:p>
    <w:p w14:paraId="1FE2C39A" w14:textId="77777777" w:rsidR="0069527C" w:rsidRDefault="00BF2248">
      <w:pPr>
        <w:widowControl w:val="0"/>
        <w:tabs>
          <w:tab w:val="left" w:pos="1397"/>
        </w:tabs>
        <w:ind w:firstLine="709"/>
        <w:jc w:val="both"/>
        <w:rPr>
          <w:color w:val="000000"/>
          <w:sz w:val="24"/>
          <w:szCs w:val="24"/>
        </w:rPr>
      </w:pPr>
      <w:r>
        <w:rPr>
          <w:b/>
          <w:bCs/>
          <w:color w:val="000000"/>
          <w:sz w:val="24"/>
          <w:szCs w:val="24"/>
        </w:rPr>
        <w:t>4.11.</w:t>
      </w:r>
      <w:r>
        <w:rPr>
          <w:color w:val="000000"/>
          <w:sz w:val="24"/>
          <w:szCs w:val="24"/>
        </w:rPr>
        <w:t xml:space="preserve"> После подписания Сторонами Акта о приемке выполненных работ в порядке, установленном настоящим разделом Договора, Работы считаются принятыми </w:t>
      </w:r>
      <w:r>
        <w:rPr>
          <w:b/>
          <w:bCs/>
          <w:color w:val="000000"/>
          <w:sz w:val="24"/>
          <w:szCs w:val="24"/>
        </w:rPr>
        <w:t>Заказчиком</w:t>
      </w:r>
      <w:r>
        <w:rPr>
          <w:color w:val="000000"/>
          <w:sz w:val="24"/>
          <w:szCs w:val="24"/>
        </w:rPr>
        <w:t xml:space="preserve"> и подлежат оплате в соответствии с условиями порядком оплаты, предусмотренным Договором.</w:t>
      </w:r>
    </w:p>
    <w:p w14:paraId="5976ABC2" w14:textId="77777777" w:rsidR="0069527C" w:rsidRDefault="00BF2248">
      <w:pPr>
        <w:widowControl w:val="0"/>
        <w:tabs>
          <w:tab w:val="left" w:pos="1397"/>
        </w:tabs>
        <w:ind w:firstLine="709"/>
        <w:jc w:val="both"/>
        <w:rPr>
          <w:color w:val="000000"/>
          <w:sz w:val="24"/>
          <w:szCs w:val="24"/>
        </w:rPr>
      </w:pPr>
      <w:r>
        <w:rPr>
          <w:b/>
          <w:bCs/>
          <w:color w:val="000000"/>
          <w:sz w:val="24"/>
          <w:szCs w:val="24"/>
        </w:rPr>
        <w:t>4.12.</w:t>
      </w:r>
      <w:r>
        <w:rPr>
          <w:color w:val="000000"/>
          <w:sz w:val="24"/>
          <w:szCs w:val="24"/>
        </w:rPr>
        <w:t xml:space="preserve"> В случаях, когда недостатки Работы были выявлены после приемки выполненной Работы (результата Работы) и подписания Сторонами Акта о приемке выполненных работ, т.е. в течение действия гарантийного срока, </w:t>
      </w:r>
      <w:r>
        <w:rPr>
          <w:b/>
          <w:bCs/>
          <w:color w:val="000000"/>
          <w:sz w:val="24"/>
          <w:szCs w:val="24"/>
        </w:rPr>
        <w:t>Подрядчик</w:t>
      </w:r>
      <w:r>
        <w:rPr>
          <w:color w:val="000000"/>
          <w:sz w:val="24"/>
          <w:szCs w:val="24"/>
        </w:rPr>
        <w:t xml:space="preserve"> обязуется за свой счет в установленные </w:t>
      </w:r>
      <w:r>
        <w:rPr>
          <w:b/>
          <w:bCs/>
          <w:color w:val="000000"/>
          <w:sz w:val="24"/>
          <w:szCs w:val="24"/>
        </w:rPr>
        <w:t>Заказчиком</w:t>
      </w:r>
      <w:r>
        <w:rPr>
          <w:color w:val="000000"/>
          <w:sz w:val="24"/>
          <w:szCs w:val="24"/>
        </w:rPr>
        <w:t xml:space="preserve"> сроки исправить такие недостатки. </w:t>
      </w:r>
    </w:p>
    <w:p w14:paraId="38A80FE3" w14:textId="686CB61A" w:rsidR="0069527C" w:rsidRDefault="00BF2248">
      <w:pPr>
        <w:widowControl w:val="0"/>
        <w:tabs>
          <w:tab w:val="left" w:pos="1397"/>
        </w:tabs>
        <w:ind w:firstLine="709"/>
        <w:jc w:val="both"/>
        <w:rPr>
          <w:color w:val="000000"/>
          <w:sz w:val="24"/>
          <w:szCs w:val="24"/>
        </w:rPr>
      </w:pPr>
      <w:r>
        <w:rPr>
          <w:b/>
          <w:bCs/>
          <w:color w:val="000000"/>
          <w:sz w:val="24"/>
          <w:szCs w:val="24"/>
        </w:rPr>
        <w:t>4.13.</w:t>
      </w:r>
      <w:r>
        <w:rPr>
          <w:color w:val="000000"/>
          <w:sz w:val="24"/>
          <w:szCs w:val="24"/>
        </w:rPr>
        <w:t xml:space="preserve"> Оригиналы документов, предусмотренные настоящим разделом</w:t>
      </w:r>
      <w:r w:rsidR="00B57A4F">
        <w:rPr>
          <w:color w:val="000000"/>
          <w:sz w:val="24"/>
          <w:szCs w:val="24"/>
        </w:rPr>
        <w:t>, а также п. 1.2. Договора</w:t>
      </w:r>
      <w:r>
        <w:rPr>
          <w:color w:val="000000"/>
          <w:sz w:val="24"/>
          <w:szCs w:val="24"/>
        </w:rPr>
        <w:t xml:space="preserve"> в течение 5 (пяти) рабочих дней после подписания актов Сторонами, направляются </w:t>
      </w:r>
      <w:r>
        <w:rPr>
          <w:b/>
          <w:bCs/>
          <w:color w:val="000000"/>
          <w:sz w:val="24"/>
          <w:szCs w:val="24"/>
        </w:rPr>
        <w:t>Подрядчиком</w:t>
      </w:r>
      <w:r>
        <w:rPr>
          <w:color w:val="000000"/>
          <w:sz w:val="24"/>
          <w:szCs w:val="24"/>
        </w:rPr>
        <w:t xml:space="preserve"> заказным письмом в адрес </w:t>
      </w:r>
      <w:r>
        <w:rPr>
          <w:b/>
          <w:bCs/>
          <w:color w:val="000000"/>
          <w:sz w:val="24"/>
          <w:szCs w:val="24"/>
        </w:rPr>
        <w:t>Заказчика</w:t>
      </w:r>
      <w:r>
        <w:rPr>
          <w:color w:val="000000"/>
          <w:sz w:val="24"/>
          <w:szCs w:val="24"/>
        </w:rPr>
        <w:t>: 629007, РФ, Ямало-Ненецкий автономный округ, г. Салехард, ул. Республики, д.20, офис 304.</w:t>
      </w:r>
    </w:p>
    <w:p w14:paraId="22764C36" w14:textId="2D92FC02" w:rsidR="0069527C" w:rsidRDefault="00BF2248">
      <w:pPr>
        <w:widowControl w:val="0"/>
        <w:tabs>
          <w:tab w:val="left" w:pos="1397"/>
        </w:tabs>
        <w:ind w:firstLine="709"/>
        <w:jc w:val="both"/>
        <w:rPr>
          <w:color w:val="000000"/>
          <w:sz w:val="24"/>
          <w:szCs w:val="24"/>
        </w:rPr>
      </w:pPr>
      <w:r>
        <w:rPr>
          <w:b/>
          <w:bCs/>
          <w:color w:val="000000"/>
          <w:sz w:val="24"/>
          <w:szCs w:val="24"/>
        </w:rPr>
        <w:t>4.14.</w:t>
      </w:r>
      <w:r>
        <w:rPr>
          <w:color w:val="000000"/>
          <w:sz w:val="24"/>
          <w:szCs w:val="24"/>
        </w:rPr>
        <w:t xml:space="preserve"> </w:t>
      </w:r>
      <w:r>
        <w:rPr>
          <w:sz w:val="24"/>
          <w:szCs w:val="24"/>
        </w:rPr>
        <w:t>При отклонении фактических объёмов работ от объёмов, предусмотренных локальными сметными расчётами, стороны оформляют дополнительное соглашение с уточнёнными объёмами и стоимостью. Единичные расценки при этом не изменяются.</w:t>
      </w:r>
      <w:r>
        <w:rPr>
          <w:color w:val="000000"/>
          <w:sz w:val="24"/>
          <w:szCs w:val="24"/>
        </w:rPr>
        <w:t xml:space="preserve"> </w:t>
      </w:r>
      <w:r>
        <w:rPr>
          <w:sz w:val="24"/>
          <w:szCs w:val="24"/>
        </w:rPr>
        <w:t>Корректировка допускается в пределах ±10% от общей цены договора без проведения дополнительных закупочных процедур. При превышении — дополнительное соглашение с обоснованием и согласованием.</w:t>
      </w:r>
    </w:p>
    <w:p w14:paraId="2F5677CE" w14:textId="77777777" w:rsidR="0069527C" w:rsidRDefault="0069527C">
      <w:pPr>
        <w:widowControl w:val="0"/>
        <w:tabs>
          <w:tab w:val="left" w:pos="1397"/>
        </w:tabs>
        <w:ind w:firstLine="709"/>
        <w:jc w:val="both"/>
        <w:rPr>
          <w:color w:val="000000"/>
          <w:sz w:val="24"/>
          <w:szCs w:val="24"/>
        </w:rPr>
      </w:pPr>
    </w:p>
    <w:p w14:paraId="233ED88E" w14:textId="77777777" w:rsidR="0069527C" w:rsidRDefault="0069527C">
      <w:pPr>
        <w:widowControl w:val="0"/>
        <w:tabs>
          <w:tab w:val="left" w:pos="1397"/>
        </w:tabs>
        <w:ind w:firstLine="709"/>
        <w:jc w:val="both"/>
        <w:rPr>
          <w:color w:val="000000"/>
          <w:sz w:val="24"/>
          <w:szCs w:val="24"/>
        </w:rPr>
      </w:pPr>
    </w:p>
    <w:p w14:paraId="3D067456" w14:textId="77777777" w:rsidR="0069527C" w:rsidRDefault="00BF2248">
      <w:pPr>
        <w:widowControl w:val="0"/>
        <w:numPr>
          <w:ilvl w:val="0"/>
          <w:numId w:val="1"/>
        </w:numPr>
        <w:tabs>
          <w:tab w:val="left" w:pos="284"/>
          <w:tab w:val="left" w:pos="993"/>
          <w:tab w:val="left" w:pos="3398"/>
        </w:tabs>
        <w:jc w:val="center"/>
        <w:rPr>
          <w:b/>
          <w:color w:val="000000"/>
          <w:sz w:val="24"/>
          <w:szCs w:val="24"/>
        </w:rPr>
      </w:pPr>
      <w:r>
        <w:rPr>
          <w:b/>
          <w:color w:val="000000"/>
          <w:sz w:val="24"/>
          <w:szCs w:val="24"/>
        </w:rPr>
        <w:t>ОТВЕТСТВЕННОСТЬ СТОРОН</w:t>
      </w:r>
    </w:p>
    <w:p w14:paraId="3BA9DC49" w14:textId="77777777" w:rsidR="0069527C" w:rsidRDefault="00BF2248">
      <w:pPr>
        <w:widowControl w:val="0"/>
        <w:numPr>
          <w:ilvl w:val="1"/>
          <w:numId w:val="1"/>
        </w:numPr>
        <w:tabs>
          <w:tab w:val="left" w:pos="1276"/>
        </w:tabs>
        <w:ind w:firstLine="709"/>
        <w:jc w:val="both"/>
        <w:rPr>
          <w:color w:val="000000"/>
          <w:sz w:val="24"/>
          <w:szCs w:val="24"/>
        </w:rPr>
      </w:pPr>
      <w:r>
        <w:rPr>
          <w:color w:val="000000"/>
          <w:sz w:val="24"/>
          <w:szCs w:val="24"/>
        </w:rPr>
        <w:t>В случае невыполнения (ненадлежащего выполнения) Сторонами своих обязательств по Договору, Стороны несут ответственность, предусмотренную Договором, действующим законодательством и иными нормативно-правовыми актами Российской Федерации.</w:t>
      </w:r>
    </w:p>
    <w:p w14:paraId="7E74BC93" w14:textId="77777777" w:rsidR="0069527C" w:rsidRDefault="00BF2248">
      <w:pPr>
        <w:widowControl w:val="0"/>
        <w:numPr>
          <w:ilvl w:val="1"/>
          <w:numId w:val="1"/>
        </w:numPr>
        <w:tabs>
          <w:tab w:val="left" w:pos="1276"/>
          <w:tab w:val="left" w:pos="1397"/>
        </w:tabs>
        <w:ind w:firstLine="709"/>
        <w:jc w:val="both"/>
        <w:rPr>
          <w:b/>
          <w:bCs/>
          <w:i/>
          <w:iCs/>
          <w:color w:val="000000"/>
          <w:sz w:val="24"/>
          <w:szCs w:val="24"/>
        </w:rPr>
      </w:pPr>
      <w:r>
        <w:rPr>
          <w:b/>
          <w:bCs/>
          <w:i/>
          <w:iCs/>
          <w:color w:val="000000"/>
          <w:sz w:val="24"/>
          <w:szCs w:val="24"/>
        </w:rPr>
        <w:t>Ответственность Подрядчика:</w:t>
      </w:r>
    </w:p>
    <w:p w14:paraId="5F734E5C" w14:textId="77777777" w:rsidR="0069527C" w:rsidRDefault="00BF2248">
      <w:pPr>
        <w:widowControl w:val="0"/>
        <w:numPr>
          <w:ilvl w:val="2"/>
          <w:numId w:val="1"/>
        </w:numPr>
        <w:tabs>
          <w:tab w:val="left" w:pos="1276"/>
          <w:tab w:val="left" w:pos="1397"/>
        </w:tabs>
        <w:ind w:firstLine="709"/>
        <w:jc w:val="both"/>
        <w:rPr>
          <w:color w:val="000000"/>
          <w:sz w:val="24"/>
          <w:szCs w:val="24"/>
        </w:rPr>
      </w:pPr>
      <w:r>
        <w:rPr>
          <w:color w:val="000000"/>
          <w:sz w:val="24"/>
          <w:szCs w:val="24"/>
        </w:rPr>
        <w:t xml:space="preserve"> В случае неисполнения (ненадлежащего исполнения) обязательств, предусмотренных Договором, а также в случае нарушения </w:t>
      </w:r>
      <w:r>
        <w:rPr>
          <w:b/>
          <w:bCs/>
          <w:color w:val="000000"/>
          <w:sz w:val="24"/>
          <w:szCs w:val="24"/>
        </w:rPr>
        <w:t>Подрядчиком</w:t>
      </w:r>
      <w:r>
        <w:rPr>
          <w:color w:val="000000"/>
          <w:sz w:val="24"/>
          <w:szCs w:val="24"/>
        </w:rPr>
        <w:t xml:space="preserve"> сроков выполнения Работы, включая сроки устранения недостатков Работы, установленных </w:t>
      </w:r>
      <w:r>
        <w:rPr>
          <w:b/>
          <w:bCs/>
          <w:color w:val="000000"/>
          <w:sz w:val="24"/>
          <w:szCs w:val="24"/>
        </w:rPr>
        <w:t>Заказчиком</w:t>
      </w:r>
      <w:r>
        <w:rPr>
          <w:color w:val="000000"/>
          <w:sz w:val="24"/>
          <w:szCs w:val="24"/>
        </w:rPr>
        <w:t xml:space="preserve"> на этапе выполнения работы и приемке, а также в период гарантийного срока, Заказчик вправе требовать от </w:t>
      </w:r>
      <w:r>
        <w:rPr>
          <w:b/>
          <w:bCs/>
          <w:color w:val="000000"/>
          <w:sz w:val="24"/>
          <w:szCs w:val="24"/>
        </w:rPr>
        <w:t>Подрядчика</w:t>
      </w:r>
      <w:r>
        <w:rPr>
          <w:color w:val="000000"/>
          <w:sz w:val="24"/>
          <w:szCs w:val="24"/>
        </w:rPr>
        <w:t xml:space="preserve"> уплаты неустоек (штрафов, пеней).</w:t>
      </w:r>
    </w:p>
    <w:p w14:paraId="6591FC1B" w14:textId="77777777" w:rsidR="0069527C" w:rsidRDefault="00BF2248">
      <w:pPr>
        <w:widowControl w:val="0"/>
        <w:numPr>
          <w:ilvl w:val="2"/>
          <w:numId w:val="1"/>
        </w:numPr>
        <w:tabs>
          <w:tab w:val="left" w:pos="1276"/>
          <w:tab w:val="left" w:pos="1397"/>
        </w:tabs>
        <w:ind w:firstLine="709"/>
        <w:jc w:val="both"/>
        <w:rPr>
          <w:color w:val="000000"/>
          <w:sz w:val="24"/>
          <w:szCs w:val="24"/>
        </w:rPr>
      </w:pPr>
      <w:r>
        <w:rPr>
          <w:color w:val="000000"/>
          <w:sz w:val="24"/>
          <w:szCs w:val="24"/>
        </w:rPr>
        <w:t xml:space="preserve"> Штраф начисляется за нарушение </w:t>
      </w:r>
      <w:r>
        <w:rPr>
          <w:b/>
          <w:bCs/>
          <w:color w:val="000000"/>
          <w:sz w:val="24"/>
          <w:szCs w:val="24"/>
        </w:rPr>
        <w:t>Подрядчиком</w:t>
      </w:r>
      <w:r>
        <w:rPr>
          <w:color w:val="000000"/>
          <w:sz w:val="24"/>
          <w:szCs w:val="24"/>
        </w:rPr>
        <w:t xml:space="preserve"> следующих обязательств:</w:t>
      </w:r>
    </w:p>
    <w:p w14:paraId="2C818C19" w14:textId="7ADA962A" w:rsidR="0069527C" w:rsidRDefault="00BF2248">
      <w:pPr>
        <w:widowControl w:val="0"/>
        <w:tabs>
          <w:tab w:val="left" w:pos="1276"/>
          <w:tab w:val="left" w:pos="1397"/>
        </w:tabs>
        <w:ind w:firstLine="709"/>
        <w:jc w:val="both"/>
        <w:rPr>
          <w:color w:val="000000"/>
          <w:sz w:val="24"/>
          <w:szCs w:val="24"/>
        </w:rPr>
      </w:pPr>
      <w:r>
        <w:rPr>
          <w:b/>
          <w:bCs/>
          <w:color w:val="000000"/>
          <w:sz w:val="24"/>
          <w:szCs w:val="24"/>
        </w:rPr>
        <w:t>5.2.2.1.</w:t>
      </w:r>
      <w:r>
        <w:rPr>
          <w:color w:val="000000"/>
          <w:sz w:val="24"/>
          <w:szCs w:val="24"/>
        </w:rPr>
        <w:t xml:space="preserve"> В случае нарушения </w:t>
      </w:r>
      <w:r>
        <w:rPr>
          <w:b/>
          <w:bCs/>
          <w:color w:val="000000"/>
          <w:sz w:val="24"/>
          <w:szCs w:val="24"/>
        </w:rPr>
        <w:t>Подрядчиком</w:t>
      </w:r>
      <w:r>
        <w:rPr>
          <w:color w:val="000000"/>
          <w:sz w:val="24"/>
          <w:szCs w:val="24"/>
        </w:rPr>
        <w:t xml:space="preserve"> (в том числе работниками (специалистами) </w:t>
      </w:r>
      <w:r>
        <w:rPr>
          <w:b/>
          <w:bCs/>
          <w:color w:val="000000"/>
          <w:sz w:val="24"/>
          <w:szCs w:val="24"/>
        </w:rPr>
        <w:t>Подрядчика</w:t>
      </w:r>
      <w:r>
        <w:rPr>
          <w:color w:val="000000"/>
          <w:sz w:val="24"/>
          <w:szCs w:val="24"/>
        </w:rPr>
        <w:t xml:space="preserve">, третьими лицами, привлекаемыми </w:t>
      </w:r>
      <w:r>
        <w:rPr>
          <w:b/>
          <w:bCs/>
          <w:color w:val="000000"/>
          <w:sz w:val="24"/>
          <w:szCs w:val="24"/>
        </w:rPr>
        <w:t>Подрядчиком</w:t>
      </w:r>
      <w:r>
        <w:rPr>
          <w:color w:val="000000"/>
          <w:sz w:val="24"/>
          <w:szCs w:val="24"/>
        </w:rPr>
        <w:t xml:space="preserve"> к выполнению работы, иными лицами, которые получили от </w:t>
      </w:r>
      <w:r>
        <w:rPr>
          <w:b/>
          <w:bCs/>
          <w:color w:val="000000"/>
          <w:sz w:val="24"/>
          <w:szCs w:val="24"/>
        </w:rPr>
        <w:t>Подрядчика</w:t>
      </w:r>
      <w:r>
        <w:rPr>
          <w:color w:val="000000"/>
          <w:sz w:val="24"/>
          <w:szCs w:val="24"/>
        </w:rPr>
        <w:t xml:space="preserve"> информацию, являющуюся конфиденциальной в соответствии с настоящим Договором</w:t>
      </w:r>
      <w:r w:rsidR="00B57A4F">
        <w:rPr>
          <w:color w:val="000000"/>
          <w:sz w:val="24"/>
          <w:szCs w:val="24"/>
        </w:rPr>
        <w:t>)</w:t>
      </w:r>
      <w:r>
        <w:rPr>
          <w:color w:val="000000"/>
          <w:sz w:val="24"/>
          <w:szCs w:val="24"/>
        </w:rPr>
        <w:t xml:space="preserve">, условий конфиденциальности, предусмотренных Разделом 9 настоящего Договора, </w:t>
      </w:r>
      <w:r>
        <w:rPr>
          <w:b/>
          <w:bCs/>
          <w:color w:val="000000"/>
          <w:sz w:val="24"/>
          <w:szCs w:val="24"/>
        </w:rPr>
        <w:t>Заказчик</w:t>
      </w:r>
      <w:r>
        <w:rPr>
          <w:color w:val="000000"/>
          <w:sz w:val="24"/>
          <w:szCs w:val="24"/>
        </w:rPr>
        <w:t xml:space="preserve"> вправе требовать от </w:t>
      </w:r>
      <w:r>
        <w:rPr>
          <w:b/>
          <w:bCs/>
          <w:color w:val="000000"/>
          <w:sz w:val="24"/>
          <w:szCs w:val="24"/>
        </w:rPr>
        <w:t>Подрядчика</w:t>
      </w:r>
      <w:r>
        <w:rPr>
          <w:color w:val="000000"/>
          <w:sz w:val="24"/>
          <w:szCs w:val="24"/>
        </w:rPr>
        <w:t xml:space="preserve"> уплату штрафа в размере 50 000 (пятьдесят тысяч) рублей 00 копеек за каждый установленный факт нарушения условий конфиденциальности. Оплата штрафа осуществляется </w:t>
      </w:r>
      <w:r>
        <w:rPr>
          <w:b/>
          <w:bCs/>
          <w:color w:val="000000"/>
          <w:sz w:val="24"/>
          <w:szCs w:val="24"/>
        </w:rPr>
        <w:t>Подрядчиком</w:t>
      </w:r>
      <w:r>
        <w:rPr>
          <w:color w:val="000000"/>
          <w:sz w:val="24"/>
          <w:szCs w:val="24"/>
        </w:rPr>
        <w:t xml:space="preserve"> на основании письменного требования </w:t>
      </w:r>
      <w:r>
        <w:rPr>
          <w:b/>
          <w:bCs/>
          <w:color w:val="000000"/>
          <w:sz w:val="24"/>
          <w:szCs w:val="24"/>
        </w:rPr>
        <w:t>Заказчика</w:t>
      </w:r>
      <w:r>
        <w:rPr>
          <w:color w:val="000000"/>
          <w:sz w:val="24"/>
          <w:szCs w:val="24"/>
        </w:rPr>
        <w:t>.</w:t>
      </w:r>
    </w:p>
    <w:p w14:paraId="00E87154" w14:textId="77777777" w:rsidR="0069527C" w:rsidRDefault="00BF2248">
      <w:pPr>
        <w:widowControl w:val="0"/>
        <w:numPr>
          <w:ilvl w:val="3"/>
          <w:numId w:val="16"/>
        </w:numPr>
        <w:tabs>
          <w:tab w:val="left" w:pos="1276"/>
          <w:tab w:val="left" w:pos="1397"/>
        </w:tabs>
        <w:ind w:left="0" w:firstLine="709"/>
        <w:jc w:val="both"/>
        <w:rPr>
          <w:color w:val="000000"/>
          <w:sz w:val="24"/>
          <w:szCs w:val="24"/>
        </w:rPr>
      </w:pPr>
      <w:r>
        <w:rPr>
          <w:color w:val="000000"/>
          <w:sz w:val="24"/>
          <w:szCs w:val="24"/>
        </w:rPr>
        <w:t xml:space="preserve">В случае привлечения </w:t>
      </w:r>
      <w:r>
        <w:rPr>
          <w:b/>
          <w:bCs/>
          <w:color w:val="000000"/>
          <w:sz w:val="24"/>
          <w:szCs w:val="24"/>
        </w:rPr>
        <w:t>Подрядчиком</w:t>
      </w:r>
      <w:r>
        <w:rPr>
          <w:color w:val="000000"/>
          <w:sz w:val="24"/>
          <w:szCs w:val="24"/>
        </w:rPr>
        <w:t xml:space="preserve"> для выполнения работ специалистов, не соответствующих требованиям, установленным пп.2.1.6. Договора, </w:t>
      </w:r>
      <w:r>
        <w:rPr>
          <w:b/>
          <w:bCs/>
          <w:color w:val="000000"/>
          <w:sz w:val="24"/>
          <w:szCs w:val="24"/>
        </w:rPr>
        <w:t>Заказчик</w:t>
      </w:r>
      <w:r>
        <w:rPr>
          <w:color w:val="000000"/>
          <w:sz w:val="24"/>
          <w:szCs w:val="24"/>
        </w:rPr>
        <w:t xml:space="preserve"> вправе требовать от </w:t>
      </w:r>
      <w:r>
        <w:rPr>
          <w:b/>
          <w:bCs/>
          <w:color w:val="000000"/>
          <w:sz w:val="24"/>
          <w:szCs w:val="24"/>
        </w:rPr>
        <w:t>Подрядчика</w:t>
      </w:r>
      <w:r>
        <w:rPr>
          <w:color w:val="000000"/>
          <w:sz w:val="24"/>
          <w:szCs w:val="24"/>
        </w:rPr>
        <w:t xml:space="preserve"> уплату штрафа в размере 10 000 (десять тысяч) рублей 00 копеек за каждый выявленный случай.</w:t>
      </w:r>
    </w:p>
    <w:p w14:paraId="7050599C" w14:textId="2E74E7F6" w:rsidR="0069527C" w:rsidRDefault="00BF2248">
      <w:pPr>
        <w:widowControl w:val="0"/>
        <w:numPr>
          <w:ilvl w:val="3"/>
          <w:numId w:val="16"/>
        </w:numPr>
        <w:tabs>
          <w:tab w:val="left" w:pos="1276"/>
          <w:tab w:val="left" w:pos="1397"/>
        </w:tabs>
        <w:ind w:left="0" w:firstLine="709"/>
        <w:jc w:val="both"/>
        <w:rPr>
          <w:color w:val="000000"/>
          <w:sz w:val="24"/>
          <w:szCs w:val="24"/>
        </w:rPr>
      </w:pPr>
      <w:r>
        <w:rPr>
          <w:color w:val="000000"/>
          <w:sz w:val="24"/>
          <w:szCs w:val="24"/>
        </w:rPr>
        <w:t xml:space="preserve">В случае несвоевременного уведомления </w:t>
      </w:r>
      <w:r>
        <w:rPr>
          <w:b/>
          <w:bCs/>
          <w:color w:val="000000"/>
          <w:sz w:val="24"/>
          <w:szCs w:val="24"/>
        </w:rPr>
        <w:t>Заказчика</w:t>
      </w:r>
      <w:r>
        <w:rPr>
          <w:color w:val="000000"/>
          <w:sz w:val="24"/>
          <w:szCs w:val="24"/>
        </w:rPr>
        <w:t xml:space="preserve"> об обнаруженной </w:t>
      </w:r>
      <w:r>
        <w:rPr>
          <w:b/>
          <w:bCs/>
          <w:color w:val="000000"/>
          <w:sz w:val="24"/>
          <w:szCs w:val="24"/>
        </w:rPr>
        <w:t>Подрядчиком</w:t>
      </w:r>
      <w:r>
        <w:rPr>
          <w:color w:val="000000"/>
          <w:sz w:val="24"/>
          <w:szCs w:val="24"/>
        </w:rPr>
        <w:t xml:space="preserve"> невозможности выполнить работу или о нецелесообразности продолжения Работы, </w:t>
      </w:r>
      <w:r w:rsidR="00B57A4F">
        <w:rPr>
          <w:color w:val="000000"/>
          <w:sz w:val="24"/>
          <w:szCs w:val="24"/>
        </w:rPr>
        <w:t>а также</w:t>
      </w:r>
      <w:r>
        <w:rPr>
          <w:color w:val="000000"/>
          <w:sz w:val="24"/>
          <w:szCs w:val="24"/>
        </w:rPr>
        <w:t xml:space="preserve"> за каждый факт нарушенного гарантийного обязательства, установленного Разделом 6 настоящего Договора, </w:t>
      </w:r>
      <w:r>
        <w:rPr>
          <w:b/>
          <w:bCs/>
          <w:color w:val="000000"/>
          <w:sz w:val="24"/>
          <w:szCs w:val="24"/>
        </w:rPr>
        <w:t>Заказчик</w:t>
      </w:r>
      <w:r>
        <w:rPr>
          <w:color w:val="000000"/>
          <w:sz w:val="24"/>
          <w:szCs w:val="24"/>
        </w:rPr>
        <w:t xml:space="preserve"> вправе требовать от </w:t>
      </w:r>
      <w:r>
        <w:rPr>
          <w:b/>
          <w:bCs/>
          <w:color w:val="000000"/>
          <w:sz w:val="24"/>
          <w:szCs w:val="24"/>
        </w:rPr>
        <w:t>Подрядчика</w:t>
      </w:r>
      <w:r>
        <w:rPr>
          <w:color w:val="000000"/>
          <w:sz w:val="24"/>
          <w:szCs w:val="24"/>
        </w:rPr>
        <w:t xml:space="preserve"> уплату штрафа в </w:t>
      </w:r>
      <w:r>
        <w:rPr>
          <w:color w:val="000000"/>
          <w:sz w:val="24"/>
          <w:szCs w:val="24"/>
        </w:rPr>
        <w:lastRenderedPageBreak/>
        <w:t>размере 10 000 (десять тысяч) рублей 00 копеек.</w:t>
      </w:r>
    </w:p>
    <w:p w14:paraId="558ABB6B" w14:textId="7DAB680B" w:rsidR="0069527C" w:rsidRDefault="00BF2248">
      <w:pPr>
        <w:widowControl w:val="0"/>
        <w:numPr>
          <w:ilvl w:val="3"/>
          <w:numId w:val="16"/>
        </w:numPr>
        <w:tabs>
          <w:tab w:val="left" w:pos="1276"/>
          <w:tab w:val="left" w:pos="1397"/>
        </w:tabs>
        <w:ind w:left="0" w:firstLine="709"/>
        <w:jc w:val="both"/>
        <w:rPr>
          <w:color w:val="000000"/>
          <w:sz w:val="24"/>
          <w:szCs w:val="24"/>
        </w:rPr>
      </w:pPr>
      <w:r>
        <w:rPr>
          <w:color w:val="000000"/>
          <w:sz w:val="24"/>
          <w:szCs w:val="24"/>
        </w:rPr>
        <w:t xml:space="preserve">  </w:t>
      </w:r>
      <w:r w:rsidR="00B57A4F">
        <w:rPr>
          <w:color w:val="000000"/>
          <w:sz w:val="24"/>
          <w:szCs w:val="24"/>
        </w:rPr>
        <w:t xml:space="preserve">В </w:t>
      </w:r>
      <w:r>
        <w:rPr>
          <w:color w:val="000000"/>
          <w:sz w:val="24"/>
          <w:szCs w:val="24"/>
        </w:rPr>
        <w:t>случае неисполнения требований Заказчика об устранении дефектов Подрядчиком, Заказчик вправе за свой счет устранить дефекты сторонними Подрядчиками и взыскать штраф за неисполнение требований об устранении дефектов в размере 50 000 (пятьдесят тысяч) рублей 00 копеек.</w:t>
      </w:r>
    </w:p>
    <w:p w14:paraId="4644E617" w14:textId="77777777" w:rsidR="0069527C" w:rsidRDefault="00BF2248">
      <w:pPr>
        <w:widowControl w:val="0"/>
        <w:numPr>
          <w:ilvl w:val="2"/>
          <w:numId w:val="16"/>
        </w:numPr>
        <w:tabs>
          <w:tab w:val="left" w:pos="1276"/>
          <w:tab w:val="left" w:pos="1397"/>
        </w:tabs>
        <w:ind w:left="0" w:firstLine="709"/>
        <w:jc w:val="both"/>
        <w:rPr>
          <w:color w:val="000000"/>
          <w:sz w:val="24"/>
          <w:szCs w:val="24"/>
        </w:rPr>
      </w:pPr>
      <w:r>
        <w:rPr>
          <w:color w:val="000000"/>
          <w:sz w:val="24"/>
          <w:szCs w:val="24"/>
        </w:rPr>
        <w:t xml:space="preserve"> </w:t>
      </w:r>
      <w:r>
        <w:rPr>
          <w:b/>
          <w:bCs/>
          <w:color w:val="000000"/>
          <w:sz w:val="24"/>
          <w:szCs w:val="24"/>
        </w:rPr>
        <w:t>Заказчик</w:t>
      </w:r>
      <w:r>
        <w:rPr>
          <w:color w:val="000000"/>
          <w:sz w:val="24"/>
          <w:szCs w:val="24"/>
        </w:rPr>
        <w:t xml:space="preserve"> вправе требовать от </w:t>
      </w:r>
      <w:r>
        <w:rPr>
          <w:b/>
          <w:bCs/>
          <w:color w:val="000000"/>
          <w:sz w:val="24"/>
          <w:szCs w:val="24"/>
        </w:rPr>
        <w:t>Подрядчика</w:t>
      </w:r>
      <w:r>
        <w:rPr>
          <w:color w:val="000000"/>
          <w:sz w:val="24"/>
          <w:szCs w:val="24"/>
        </w:rPr>
        <w:t xml:space="preserve"> уплату пени в размере 1 000 (одна тысяча) рублей 00 копеек за каждый день просрочки исполнения обязательств, в том числе:</w:t>
      </w:r>
    </w:p>
    <w:p w14:paraId="5C3BE19C" w14:textId="52F136F8" w:rsidR="0069527C" w:rsidRDefault="00BF2248">
      <w:pPr>
        <w:widowControl w:val="0"/>
        <w:numPr>
          <w:ilvl w:val="3"/>
          <w:numId w:val="17"/>
        </w:numPr>
        <w:tabs>
          <w:tab w:val="left" w:pos="1276"/>
          <w:tab w:val="left" w:pos="1397"/>
        </w:tabs>
        <w:ind w:left="0" w:firstLine="709"/>
        <w:jc w:val="both"/>
        <w:rPr>
          <w:color w:val="000000"/>
          <w:sz w:val="24"/>
          <w:szCs w:val="24"/>
        </w:rPr>
      </w:pPr>
      <w:r>
        <w:rPr>
          <w:color w:val="000000"/>
          <w:sz w:val="24"/>
          <w:szCs w:val="24"/>
        </w:rPr>
        <w:t xml:space="preserve"> Обязательств, предусмотренных пп. 2.1.1 Договора в случае нарушения </w:t>
      </w:r>
      <w:r>
        <w:rPr>
          <w:b/>
          <w:bCs/>
          <w:color w:val="000000"/>
          <w:sz w:val="24"/>
          <w:szCs w:val="24"/>
        </w:rPr>
        <w:t>Подрядчиком</w:t>
      </w:r>
      <w:r>
        <w:rPr>
          <w:color w:val="000000"/>
          <w:sz w:val="24"/>
          <w:szCs w:val="24"/>
        </w:rPr>
        <w:t xml:space="preserve"> сроков сдачи Работы</w:t>
      </w:r>
      <w:r w:rsidR="00B57A4F">
        <w:rPr>
          <w:color w:val="000000"/>
          <w:sz w:val="24"/>
          <w:szCs w:val="24"/>
        </w:rPr>
        <w:t xml:space="preserve"> (результата)</w:t>
      </w:r>
      <w:r>
        <w:rPr>
          <w:color w:val="000000"/>
          <w:sz w:val="24"/>
          <w:szCs w:val="24"/>
        </w:rPr>
        <w:t>;</w:t>
      </w:r>
    </w:p>
    <w:p w14:paraId="004B1509" w14:textId="77777777" w:rsidR="0069527C" w:rsidRDefault="00BF2248">
      <w:pPr>
        <w:widowControl w:val="0"/>
        <w:numPr>
          <w:ilvl w:val="3"/>
          <w:numId w:val="17"/>
        </w:numPr>
        <w:tabs>
          <w:tab w:val="left" w:pos="1276"/>
          <w:tab w:val="left" w:pos="1397"/>
        </w:tabs>
        <w:ind w:left="0" w:firstLine="709"/>
        <w:jc w:val="both"/>
        <w:rPr>
          <w:color w:val="000000"/>
          <w:sz w:val="24"/>
          <w:szCs w:val="24"/>
        </w:rPr>
      </w:pPr>
      <w:r>
        <w:rPr>
          <w:color w:val="000000"/>
          <w:sz w:val="24"/>
          <w:szCs w:val="24"/>
        </w:rPr>
        <w:t xml:space="preserve"> Обязательств, связанных с нарушением </w:t>
      </w:r>
      <w:r>
        <w:rPr>
          <w:b/>
          <w:bCs/>
          <w:color w:val="000000"/>
          <w:sz w:val="24"/>
          <w:szCs w:val="24"/>
        </w:rPr>
        <w:t>Подрядчика</w:t>
      </w:r>
      <w:r>
        <w:rPr>
          <w:color w:val="000000"/>
          <w:sz w:val="24"/>
          <w:szCs w:val="24"/>
        </w:rPr>
        <w:t xml:space="preserve"> сроков устранения допущенных </w:t>
      </w:r>
      <w:r>
        <w:rPr>
          <w:b/>
          <w:bCs/>
          <w:color w:val="000000"/>
          <w:sz w:val="24"/>
          <w:szCs w:val="24"/>
        </w:rPr>
        <w:t>Подрядчиком</w:t>
      </w:r>
      <w:r>
        <w:rPr>
          <w:color w:val="000000"/>
          <w:sz w:val="24"/>
          <w:szCs w:val="24"/>
        </w:rPr>
        <w:t xml:space="preserve"> недостатков Работы, если такие недостатки выявлены </w:t>
      </w:r>
      <w:r>
        <w:rPr>
          <w:b/>
          <w:bCs/>
          <w:color w:val="000000"/>
          <w:sz w:val="24"/>
          <w:szCs w:val="24"/>
        </w:rPr>
        <w:t>Заказчиком</w:t>
      </w:r>
      <w:r>
        <w:rPr>
          <w:color w:val="000000"/>
          <w:sz w:val="24"/>
          <w:szCs w:val="24"/>
        </w:rPr>
        <w:t xml:space="preserve"> при приемке Работы и </w:t>
      </w:r>
      <w:r>
        <w:rPr>
          <w:b/>
          <w:bCs/>
          <w:color w:val="000000"/>
          <w:sz w:val="24"/>
          <w:szCs w:val="24"/>
        </w:rPr>
        <w:t>Подрядчику</w:t>
      </w:r>
      <w:r>
        <w:rPr>
          <w:color w:val="000000"/>
          <w:sz w:val="24"/>
          <w:szCs w:val="24"/>
        </w:rPr>
        <w:t xml:space="preserve"> направлено соответствующее требование </w:t>
      </w:r>
      <w:r>
        <w:rPr>
          <w:b/>
          <w:bCs/>
          <w:color w:val="000000"/>
          <w:sz w:val="24"/>
          <w:szCs w:val="24"/>
        </w:rPr>
        <w:t xml:space="preserve">Заказчика </w:t>
      </w:r>
      <w:r>
        <w:rPr>
          <w:color w:val="000000"/>
          <w:sz w:val="24"/>
          <w:szCs w:val="24"/>
        </w:rPr>
        <w:t>об устранении замечаний (недостатков и др.);</w:t>
      </w:r>
    </w:p>
    <w:p w14:paraId="5B72BB4E" w14:textId="77777777" w:rsidR="0069527C" w:rsidRDefault="00BF2248">
      <w:pPr>
        <w:widowControl w:val="0"/>
        <w:numPr>
          <w:ilvl w:val="3"/>
          <w:numId w:val="17"/>
        </w:numPr>
        <w:tabs>
          <w:tab w:val="left" w:pos="1276"/>
          <w:tab w:val="left" w:pos="1397"/>
        </w:tabs>
        <w:ind w:left="0" w:firstLine="709"/>
        <w:jc w:val="both"/>
        <w:rPr>
          <w:color w:val="000000"/>
          <w:sz w:val="24"/>
          <w:szCs w:val="24"/>
        </w:rPr>
      </w:pPr>
      <w:r>
        <w:rPr>
          <w:color w:val="000000"/>
          <w:sz w:val="24"/>
          <w:szCs w:val="24"/>
        </w:rPr>
        <w:t xml:space="preserve"> Обязательств, связанных с нарушением </w:t>
      </w:r>
      <w:r>
        <w:rPr>
          <w:b/>
          <w:bCs/>
          <w:color w:val="000000"/>
          <w:sz w:val="24"/>
          <w:szCs w:val="24"/>
        </w:rPr>
        <w:t>Подрядчиком</w:t>
      </w:r>
      <w:r>
        <w:rPr>
          <w:color w:val="000000"/>
          <w:sz w:val="24"/>
          <w:szCs w:val="24"/>
        </w:rPr>
        <w:t xml:space="preserve"> сроков устранения допущенных </w:t>
      </w:r>
      <w:r>
        <w:rPr>
          <w:b/>
          <w:bCs/>
          <w:color w:val="000000"/>
          <w:sz w:val="24"/>
          <w:szCs w:val="24"/>
        </w:rPr>
        <w:t>Подрядчиком</w:t>
      </w:r>
      <w:r>
        <w:rPr>
          <w:color w:val="000000"/>
          <w:sz w:val="24"/>
          <w:szCs w:val="24"/>
        </w:rPr>
        <w:t xml:space="preserve"> недостатков Работы, если такие недостатки выявлены </w:t>
      </w:r>
      <w:r>
        <w:rPr>
          <w:b/>
          <w:bCs/>
          <w:color w:val="000000"/>
          <w:sz w:val="24"/>
          <w:szCs w:val="24"/>
        </w:rPr>
        <w:t>Заказчиком</w:t>
      </w:r>
      <w:r>
        <w:rPr>
          <w:color w:val="000000"/>
          <w:sz w:val="24"/>
          <w:szCs w:val="24"/>
        </w:rPr>
        <w:t xml:space="preserve"> в период гарантийного срока и </w:t>
      </w:r>
      <w:r>
        <w:rPr>
          <w:b/>
          <w:bCs/>
          <w:color w:val="000000"/>
          <w:sz w:val="24"/>
          <w:szCs w:val="24"/>
        </w:rPr>
        <w:t>Подрядчику</w:t>
      </w:r>
      <w:r>
        <w:rPr>
          <w:color w:val="000000"/>
          <w:sz w:val="24"/>
          <w:szCs w:val="24"/>
        </w:rPr>
        <w:t xml:space="preserve"> направлено соответствующее требование </w:t>
      </w:r>
      <w:r>
        <w:rPr>
          <w:b/>
          <w:bCs/>
          <w:color w:val="000000"/>
          <w:sz w:val="24"/>
          <w:szCs w:val="24"/>
        </w:rPr>
        <w:t>Заказчика</w:t>
      </w:r>
      <w:r>
        <w:rPr>
          <w:color w:val="000000"/>
          <w:sz w:val="24"/>
          <w:szCs w:val="24"/>
        </w:rPr>
        <w:t xml:space="preserve"> об устранении замечаний (недостатков и др.);</w:t>
      </w:r>
    </w:p>
    <w:p w14:paraId="5B8892A7" w14:textId="77777777" w:rsidR="0069527C" w:rsidRDefault="00BF2248">
      <w:pPr>
        <w:widowControl w:val="0"/>
        <w:numPr>
          <w:ilvl w:val="2"/>
          <w:numId w:val="17"/>
        </w:numPr>
        <w:tabs>
          <w:tab w:val="left" w:pos="1276"/>
          <w:tab w:val="left" w:pos="1397"/>
        </w:tabs>
        <w:ind w:left="0" w:firstLine="709"/>
        <w:jc w:val="both"/>
        <w:rPr>
          <w:color w:val="000000"/>
          <w:sz w:val="24"/>
          <w:szCs w:val="24"/>
        </w:rPr>
      </w:pPr>
      <w:r>
        <w:rPr>
          <w:color w:val="000000"/>
          <w:sz w:val="24"/>
          <w:szCs w:val="24"/>
        </w:rPr>
        <w:t xml:space="preserve">Пеня начисляется за каждый день просрочки исполнения </w:t>
      </w:r>
      <w:r>
        <w:rPr>
          <w:b/>
          <w:bCs/>
          <w:color w:val="000000"/>
          <w:sz w:val="24"/>
          <w:szCs w:val="24"/>
        </w:rPr>
        <w:t>Подрядчиком</w:t>
      </w:r>
      <w:r>
        <w:rPr>
          <w:color w:val="000000"/>
          <w:sz w:val="24"/>
          <w:szCs w:val="24"/>
        </w:rPr>
        <w:t xml:space="preserve"> обязательств, предусмотренных в пп.5.2.3 Договора, начиная со дня, следующего после дня истечения установленного настоящим Договором срока исполнения обязательств или дня, установленного в претензии (требовании, ином документе) </w:t>
      </w:r>
      <w:r>
        <w:rPr>
          <w:b/>
          <w:bCs/>
          <w:color w:val="000000"/>
          <w:sz w:val="24"/>
          <w:szCs w:val="24"/>
        </w:rPr>
        <w:t xml:space="preserve">Заказчика </w:t>
      </w:r>
      <w:r>
        <w:rPr>
          <w:color w:val="000000"/>
          <w:sz w:val="24"/>
          <w:szCs w:val="24"/>
        </w:rPr>
        <w:t xml:space="preserve">и заканчивая днём предшествующим дню, когда </w:t>
      </w:r>
      <w:r>
        <w:rPr>
          <w:b/>
          <w:bCs/>
          <w:color w:val="000000"/>
          <w:sz w:val="24"/>
          <w:szCs w:val="24"/>
        </w:rPr>
        <w:t>Подрядчик</w:t>
      </w:r>
      <w:r>
        <w:rPr>
          <w:color w:val="000000"/>
          <w:sz w:val="24"/>
          <w:szCs w:val="24"/>
        </w:rPr>
        <w:t xml:space="preserve"> фактически обязательство исполнил.</w:t>
      </w:r>
    </w:p>
    <w:p w14:paraId="216EE770" w14:textId="77777777" w:rsidR="0069527C" w:rsidRDefault="00BF2248">
      <w:pPr>
        <w:widowControl w:val="0"/>
        <w:numPr>
          <w:ilvl w:val="2"/>
          <w:numId w:val="17"/>
        </w:numPr>
        <w:tabs>
          <w:tab w:val="left" w:pos="1276"/>
          <w:tab w:val="left" w:pos="1397"/>
        </w:tabs>
        <w:ind w:left="0" w:firstLine="709"/>
        <w:jc w:val="both"/>
        <w:rPr>
          <w:color w:val="000000"/>
          <w:sz w:val="24"/>
          <w:szCs w:val="24"/>
        </w:rPr>
      </w:pPr>
      <w:r>
        <w:rPr>
          <w:b/>
          <w:bCs/>
          <w:color w:val="000000"/>
          <w:sz w:val="24"/>
          <w:szCs w:val="24"/>
        </w:rPr>
        <w:t xml:space="preserve"> Подрядчик</w:t>
      </w:r>
      <w:r>
        <w:rPr>
          <w:color w:val="000000"/>
          <w:sz w:val="24"/>
          <w:szCs w:val="24"/>
        </w:rPr>
        <w:t xml:space="preserve"> несет полную ответственность за нарушение правил охраны труда, техники безопасности, пожарной безопасности, охраны окружающей среды и промышленной санитарии, требований строительных норм и правил, в том числе материальную ответственность за нанесенные по его вине ущерб и возмещает </w:t>
      </w:r>
      <w:r>
        <w:rPr>
          <w:b/>
          <w:bCs/>
          <w:color w:val="000000"/>
          <w:sz w:val="24"/>
          <w:szCs w:val="24"/>
        </w:rPr>
        <w:t>Заказчику</w:t>
      </w:r>
      <w:r>
        <w:rPr>
          <w:color w:val="000000"/>
          <w:sz w:val="24"/>
          <w:szCs w:val="24"/>
        </w:rPr>
        <w:t xml:space="preserve"> все убытки, вызванные указанными нарушениями, на основании представленной </w:t>
      </w:r>
      <w:r>
        <w:rPr>
          <w:b/>
          <w:bCs/>
          <w:color w:val="000000"/>
          <w:sz w:val="24"/>
          <w:szCs w:val="24"/>
        </w:rPr>
        <w:t>Заказчиком</w:t>
      </w:r>
      <w:r>
        <w:rPr>
          <w:color w:val="000000"/>
          <w:sz w:val="24"/>
          <w:szCs w:val="24"/>
        </w:rPr>
        <w:t xml:space="preserve"> калькуляции убытков.</w:t>
      </w:r>
    </w:p>
    <w:p w14:paraId="36B17434" w14:textId="519918AB" w:rsidR="0069527C" w:rsidRDefault="00BF2248">
      <w:pPr>
        <w:widowControl w:val="0"/>
        <w:numPr>
          <w:ilvl w:val="2"/>
          <w:numId w:val="17"/>
        </w:numPr>
        <w:tabs>
          <w:tab w:val="left" w:pos="1276"/>
          <w:tab w:val="left" w:pos="1397"/>
        </w:tabs>
        <w:ind w:left="0" w:firstLine="709"/>
        <w:jc w:val="both"/>
        <w:rPr>
          <w:color w:val="000000"/>
          <w:sz w:val="24"/>
          <w:szCs w:val="24"/>
        </w:rPr>
      </w:pPr>
      <w:r>
        <w:rPr>
          <w:spacing w:val="3"/>
          <w:sz w:val="24"/>
          <w:szCs w:val="24"/>
          <w:shd w:val="clear" w:color="auto" w:fill="FFFFFF"/>
        </w:rPr>
        <w:t xml:space="preserve">В случае выхода техники и производства работ </w:t>
      </w:r>
      <w:r>
        <w:rPr>
          <w:b/>
          <w:bCs/>
          <w:spacing w:val="3"/>
          <w:sz w:val="24"/>
          <w:szCs w:val="24"/>
          <w:shd w:val="clear" w:color="auto" w:fill="FFFFFF"/>
        </w:rPr>
        <w:t>Подрядчика</w:t>
      </w:r>
      <w:r>
        <w:rPr>
          <w:spacing w:val="3"/>
          <w:sz w:val="24"/>
          <w:szCs w:val="24"/>
          <w:shd w:val="clear" w:color="auto" w:fill="FFFFFF"/>
        </w:rPr>
        <w:t xml:space="preserve"> за границы отведённого земельного участка, предусмотренного </w:t>
      </w:r>
      <w:r w:rsidR="00B57A4F">
        <w:rPr>
          <w:spacing w:val="3"/>
          <w:sz w:val="24"/>
          <w:szCs w:val="24"/>
          <w:shd w:val="clear" w:color="auto" w:fill="FFFFFF"/>
        </w:rPr>
        <w:t>для производства работ</w:t>
      </w:r>
      <w:r>
        <w:rPr>
          <w:spacing w:val="3"/>
          <w:sz w:val="24"/>
          <w:szCs w:val="24"/>
          <w:shd w:val="clear" w:color="auto" w:fill="FFFFFF"/>
        </w:rPr>
        <w:t xml:space="preserve">, </w:t>
      </w:r>
      <w:r>
        <w:rPr>
          <w:b/>
          <w:bCs/>
          <w:spacing w:val="3"/>
          <w:sz w:val="24"/>
          <w:szCs w:val="24"/>
          <w:shd w:val="clear" w:color="auto" w:fill="FFFFFF"/>
        </w:rPr>
        <w:t>Подрядчик</w:t>
      </w:r>
      <w:r>
        <w:rPr>
          <w:spacing w:val="3"/>
          <w:sz w:val="24"/>
          <w:szCs w:val="24"/>
          <w:shd w:val="clear" w:color="auto" w:fill="FFFFFF"/>
        </w:rPr>
        <w:t xml:space="preserve"> уплачивает Заказчику штраф в размере </w:t>
      </w:r>
      <w:r w:rsidR="00B57A4F">
        <w:rPr>
          <w:spacing w:val="3"/>
          <w:sz w:val="24"/>
          <w:szCs w:val="24"/>
          <w:shd w:val="clear" w:color="auto" w:fill="FFFFFF"/>
        </w:rPr>
        <w:t>3</w:t>
      </w:r>
      <w:r>
        <w:rPr>
          <w:spacing w:val="3"/>
          <w:sz w:val="24"/>
          <w:szCs w:val="24"/>
          <w:shd w:val="clear" w:color="auto" w:fill="FFFFFF"/>
        </w:rPr>
        <w:t xml:space="preserve">0 000,00 рублей за каждый выявленный факт. Кроме того, </w:t>
      </w:r>
      <w:r>
        <w:rPr>
          <w:b/>
          <w:bCs/>
          <w:spacing w:val="3"/>
          <w:sz w:val="24"/>
          <w:szCs w:val="24"/>
          <w:shd w:val="clear" w:color="auto" w:fill="FFFFFF"/>
        </w:rPr>
        <w:t>Подрядчик</w:t>
      </w:r>
      <w:r>
        <w:rPr>
          <w:spacing w:val="3"/>
          <w:sz w:val="24"/>
          <w:szCs w:val="24"/>
          <w:shd w:val="clear" w:color="auto" w:fill="FFFFFF"/>
        </w:rPr>
        <w:t xml:space="preserve"> обязан возместить Заказчику в полном объёме убытки, причинённые в результате такого нарушения, включая затраты на рекультивацию нарушенных территорий и суммы штрафов, наложенных контролирующими органами.</w:t>
      </w:r>
    </w:p>
    <w:p w14:paraId="50C3B16D" w14:textId="77777777" w:rsidR="0069527C" w:rsidRDefault="00BF2248">
      <w:pPr>
        <w:widowControl w:val="0"/>
        <w:numPr>
          <w:ilvl w:val="3"/>
          <w:numId w:val="17"/>
        </w:numPr>
        <w:tabs>
          <w:tab w:val="left" w:pos="1276"/>
          <w:tab w:val="left" w:pos="1397"/>
        </w:tabs>
        <w:ind w:left="0" w:firstLine="709"/>
        <w:jc w:val="both"/>
        <w:rPr>
          <w:color w:val="000000"/>
          <w:sz w:val="24"/>
          <w:szCs w:val="24"/>
        </w:rPr>
      </w:pPr>
      <w:r>
        <w:rPr>
          <w:color w:val="000000"/>
          <w:sz w:val="24"/>
          <w:szCs w:val="24"/>
        </w:rPr>
        <w:t xml:space="preserve"> Нарушения правил оформляются актом, подписанным обеими Сторонами. В случае отказа </w:t>
      </w:r>
      <w:r>
        <w:rPr>
          <w:b/>
          <w:bCs/>
          <w:color w:val="000000"/>
          <w:sz w:val="24"/>
          <w:szCs w:val="24"/>
        </w:rPr>
        <w:t>Подрядчика</w:t>
      </w:r>
      <w:r>
        <w:rPr>
          <w:color w:val="000000"/>
          <w:sz w:val="24"/>
          <w:szCs w:val="24"/>
        </w:rPr>
        <w:t xml:space="preserve"> от подписания акта, </w:t>
      </w:r>
      <w:r>
        <w:rPr>
          <w:b/>
          <w:bCs/>
          <w:color w:val="000000"/>
          <w:sz w:val="24"/>
          <w:szCs w:val="24"/>
        </w:rPr>
        <w:t xml:space="preserve">Заказчик </w:t>
      </w:r>
      <w:r>
        <w:rPr>
          <w:color w:val="000000"/>
          <w:sz w:val="24"/>
          <w:szCs w:val="24"/>
        </w:rPr>
        <w:t>имеет право составления акта в одностороннем порядке.</w:t>
      </w:r>
    </w:p>
    <w:p w14:paraId="7E7A87D3" w14:textId="77777777" w:rsidR="0069527C" w:rsidRDefault="00BF2248">
      <w:pPr>
        <w:widowControl w:val="0"/>
        <w:numPr>
          <w:ilvl w:val="2"/>
          <w:numId w:val="17"/>
        </w:numPr>
        <w:tabs>
          <w:tab w:val="left" w:pos="1276"/>
          <w:tab w:val="left" w:pos="1397"/>
        </w:tabs>
        <w:ind w:left="0" w:firstLine="709"/>
        <w:jc w:val="both"/>
        <w:rPr>
          <w:color w:val="000000"/>
          <w:sz w:val="24"/>
          <w:szCs w:val="24"/>
        </w:rPr>
      </w:pPr>
      <w:r>
        <w:rPr>
          <w:b/>
          <w:bCs/>
          <w:color w:val="000000"/>
          <w:sz w:val="24"/>
          <w:szCs w:val="24"/>
        </w:rPr>
        <w:t xml:space="preserve"> Подрядчик</w:t>
      </w:r>
      <w:r>
        <w:rPr>
          <w:color w:val="000000"/>
          <w:sz w:val="24"/>
          <w:szCs w:val="24"/>
        </w:rPr>
        <w:t xml:space="preserve"> несет ответственность за сохранность предоставленного Заказчиком имущества, оказавшегося во владении </w:t>
      </w:r>
      <w:r>
        <w:rPr>
          <w:b/>
          <w:bCs/>
          <w:color w:val="000000"/>
          <w:sz w:val="24"/>
          <w:szCs w:val="24"/>
        </w:rPr>
        <w:t>Подрядчика</w:t>
      </w:r>
      <w:r>
        <w:rPr>
          <w:color w:val="000000"/>
          <w:sz w:val="24"/>
          <w:szCs w:val="24"/>
        </w:rPr>
        <w:t xml:space="preserve">, а также используемого строительного материала для производства работ, предоставленного </w:t>
      </w:r>
      <w:r>
        <w:rPr>
          <w:b/>
          <w:bCs/>
          <w:sz w:val="24"/>
          <w:szCs w:val="24"/>
        </w:rPr>
        <w:t>Заказчиком</w:t>
      </w:r>
      <w:r>
        <w:rPr>
          <w:sz w:val="24"/>
          <w:szCs w:val="24"/>
        </w:rPr>
        <w:t>.</w:t>
      </w:r>
    </w:p>
    <w:p w14:paraId="3DB992B4" w14:textId="77777777" w:rsidR="0069527C" w:rsidRDefault="00BF2248">
      <w:pPr>
        <w:widowControl w:val="0"/>
        <w:numPr>
          <w:ilvl w:val="2"/>
          <w:numId w:val="17"/>
        </w:numPr>
        <w:tabs>
          <w:tab w:val="left" w:pos="1276"/>
          <w:tab w:val="left" w:pos="1397"/>
        </w:tabs>
        <w:ind w:left="0" w:firstLine="709"/>
        <w:jc w:val="both"/>
        <w:rPr>
          <w:color w:val="000000"/>
          <w:sz w:val="24"/>
          <w:szCs w:val="24"/>
        </w:rPr>
      </w:pPr>
      <w:r>
        <w:rPr>
          <w:b/>
          <w:bCs/>
          <w:color w:val="000000"/>
          <w:sz w:val="24"/>
          <w:szCs w:val="24"/>
        </w:rPr>
        <w:t xml:space="preserve"> Подрядчик</w:t>
      </w:r>
      <w:r>
        <w:rPr>
          <w:color w:val="000000"/>
          <w:sz w:val="24"/>
          <w:szCs w:val="24"/>
        </w:rPr>
        <w:t xml:space="preserve"> несет перед </w:t>
      </w:r>
      <w:r>
        <w:rPr>
          <w:b/>
          <w:bCs/>
          <w:color w:val="000000"/>
          <w:sz w:val="24"/>
          <w:szCs w:val="24"/>
        </w:rPr>
        <w:t>Заказчиком</w:t>
      </w:r>
      <w:r>
        <w:rPr>
          <w:color w:val="000000"/>
          <w:sz w:val="24"/>
          <w:szCs w:val="24"/>
        </w:rPr>
        <w:t xml:space="preserve"> ответственность за действия третьих лиц, привлеченных </w:t>
      </w:r>
      <w:r>
        <w:rPr>
          <w:b/>
          <w:bCs/>
          <w:color w:val="000000"/>
          <w:sz w:val="24"/>
          <w:szCs w:val="24"/>
        </w:rPr>
        <w:t>Подрядчиком</w:t>
      </w:r>
      <w:r>
        <w:rPr>
          <w:color w:val="000000"/>
          <w:sz w:val="24"/>
          <w:szCs w:val="24"/>
        </w:rPr>
        <w:t xml:space="preserve"> к исполнению Договора как за свои собственные, а также несет ответственность за убытки, причиненные участием указанных лиц в исполнении Договора.</w:t>
      </w:r>
    </w:p>
    <w:p w14:paraId="133DD058" w14:textId="77777777" w:rsidR="0069527C" w:rsidRDefault="00BF2248">
      <w:pPr>
        <w:widowControl w:val="0"/>
        <w:numPr>
          <w:ilvl w:val="2"/>
          <w:numId w:val="17"/>
        </w:numPr>
        <w:tabs>
          <w:tab w:val="left" w:pos="1276"/>
          <w:tab w:val="left" w:pos="1397"/>
        </w:tabs>
        <w:ind w:left="0" w:firstLine="709"/>
        <w:jc w:val="both"/>
        <w:rPr>
          <w:color w:val="000000"/>
          <w:sz w:val="24"/>
          <w:szCs w:val="24"/>
        </w:rPr>
      </w:pPr>
      <w:r>
        <w:rPr>
          <w:b/>
          <w:bCs/>
          <w:color w:val="000000"/>
          <w:sz w:val="24"/>
          <w:szCs w:val="24"/>
        </w:rPr>
        <w:t xml:space="preserve"> Подрядчик</w:t>
      </w:r>
      <w:r>
        <w:rPr>
          <w:color w:val="000000"/>
          <w:sz w:val="24"/>
          <w:szCs w:val="24"/>
        </w:rPr>
        <w:t xml:space="preserve"> несет ответственность за все скрытые дефекты и нарушения, которые не были выявлены к началу гарантийного периода, если они связаны с некачественным выполнением Работ </w:t>
      </w:r>
      <w:r w:rsidRPr="00B57A4F">
        <w:rPr>
          <w:b/>
          <w:bCs/>
          <w:color w:val="000000"/>
          <w:sz w:val="24"/>
          <w:szCs w:val="24"/>
        </w:rPr>
        <w:t>Подрядчиком</w:t>
      </w:r>
      <w:r>
        <w:rPr>
          <w:color w:val="000000"/>
          <w:sz w:val="24"/>
          <w:szCs w:val="24"/>
        </w:rPr>
        <w:t>.</w:t>
      </w:r>
    </w:p>
    <w:p w14:paraId="456E8859" w14:textId="77777777" w:rsidR="0069527C" w:rsidRDefault="00BF2248">
      <w:pPr>
        <w:widowControl w:val="0"/>
        <w:numPr>
          <w:ilvl w:val="2"/>
          <w:numId w:val="17"/>
        </w:numPr>
        <w:tabs>
          <w:tab w:val="left" w:pos="1276"/>
          <w:tab w:val="left" w:pos="1397"/>
        </w:tabs>
        <w:ind w:left="0" w:firstLine="709"/>
        <w:jc w:val="both"/>
        <w:rPr>
          <w:color w:val="000000"/>
          <w:sz w:val="24"/>
          <w:szCs w:val="24"/>
        </w:rPr>
      </w:pPr>
      <w:r>
        <w:rPr>
          <w:color w:val="000000"/>
          <w:sz w:val="24"/>
          <w:szCs w:val="24"/>
        </w:rPr>
        <w:t xml:space="preserve">Уступка, передача в залог прав (требований), принадлежащих </w:t>
      </w:r>
      <w:r>
        <w:rPr>
          <w:b/>
          <w:bCs/>
          <w:color w:val="000000"/>
          <w:sz w:val="24"/>
          <w:szCs w:val="24"/>
        </w:rPr>
        <w:t>Подрядчику</w:t>
      </w:r>
      <w:r>
        <w:rPr>
          <w:color w:val="000000"/>
          <w:sz w:val="24"/>
          <w:szCs w:val="24"/>
        </w:rPr>
        <w:t xml:space="preserve"> на основании Договора, допускается только с предварительного письменного согласия </w:t>
      </w:r>
      <w:r>
        <w:rPr>
          <w:b/>
          <w:bCs/>
          <w:color w:val="000000"/>
          <w:sz w:val="24"/>
          <w:szCs w:val="24"/>
        </w:rPr>
        <w:t>Заказчика</w:t>
      </w:r>
      <w:r>
        <w:rPr>
          <w:color w:val="000000"/>
          <w:sz w:val="24"/>
          <w:szCs w:val="24"/>
        </w:rPr>
        <w:t>.</w:t>
      </w:r>
    </w:p>
    <w:p w14:paraId="3C71AA01" w14:textId="77777777" w:rsidR="0069527C" w:rsidRDefault="00BF2248">
      <w:pPr>
        <w:widowControl w:val="0"/>
        <w:numPr>
          <w:ilvl w:val="1"/>
          <w:numId w:val="17"/>
        </w:numPr>
        <w:tabs>
          <w:tab w:val="left" w:pos="1276"/>
          <w:tab w:val="left" w:pos="1397"/>
        </w:tabs>
        <w:ind w:left="0" w:firstLine="709"/>
        <w:jc w:val="both"/>
        <w:rPr>
          <w:b/>
          <w:bCs/>
          <w:i/>
          <w:iCs/>
          <w:color w:val="000000"/>
          <w:sz w:val="24"/>
          <w:szCs w:val="24"/>
        </w:rPr>
      </w:pPr>
      <w:r>
        <w:rPr>
          <w:b/>
          <w:bCs/>
          <w:i/>
          <w:iCs/>
          <w:color w:val="000000"/>
          <w:sz w:val="24"/>
          <w:szCs w:val="24"/>
        </w:rPr>
        <w:t xml:space="preserve"> Ответственность Заказчика:</w:t>
      </w:r>
    </w:p>
    <w:p w14:paraId="6F93C2E0" w14:textId="77777777" w:rsidR="0069527C" w:rsidRDefault="00BF2248">
      <w:pPr>
        <w:widowControl w:val="0"/>
        <w:tabs>
          <w:tab w:val="left" w:pos="1397"/>
        </w:tabs>
        <w:ind w:firstLine="709"/>
        <w:jc w:val="both"/>
        <w:rPr>
          <w:color w:val="000000"/>
          <w:sz w:val="24"/>
          <w:szCs w:val="24"/>
        </w:rPr>
      </w:pPr>
      <w:r>
        <w:rPr>
          <w:b/>
          <w:bCs/>
          <w:color w:val="000000"/>
          <w:sz w:val="24"/>
          <w:szCs w:val="24"/>
        </w:rPr>
        <w:t>5.3.1.</w:t>
      </w:r>
      <w:r>
        <w:rPr>
          <w:color w:val="000000"/>
          <w:sz w:val="24"/>
          <w:szCs w:val="24"/>
        </w:rPr>
        <w:t xml:space="preserve"> В случае просрочки исполнения </w:t>
      </w:r>
      <w:r>
        <w:rPr>
          <w:b/>
          <w:bCs/>
          <w:color w:val="000000"/>
          <w:sz w:val="24"/>
          <w:szCs w:val="24"/>
        </w:rPr>
        <w:t>Заказчиком</w:t>
      </w:r>
      <w:r>
        <w:rPr>
          <w:color w:val="000000"/>
          <w:sz w:val="24"/>
          <w:szCs w:val="24"/>
        </w:rPr>
        <w:t xml:space="preserve"> обязательств по оплате работ, </w:t>
      </w:r>
      <w:r>
        <w:rPr>
          <w:b/>
          <w:bCs/>
          <w:color w:val="000000"/>
          <w:sz w:val="24"/>
          <w:szCs w:val="24"/>
        </w:rPr>
        <w:t>Подрядчик</w:t>
      </w:r>
      <w:r>
        <w:rPr>
          <w:color w:val="000000"/>
          <w:sz w:val="24"/>
          <w:szCs w:val="24"/>
        </w:rPr>
        <w:t xml:space="preserve"> вправе потребовать уплаты пени в размере 1 000 (одна тысяча) рублей за каждый день просрочки исполнения указанных обязательств.</w:t>
      </w:r>
    </w:p>
    <w:p w14:paraId="12A7F567" w14:textId="77777777" w:rsidR="0069527C" w:rsidRDefault="00BF2248">
      <w:pPr>
        <w:widowControl w:val="0"/>
        <w:tabs>
          <w:tab w:val="left" w:pos="1397"/>
        </w:tabs>
        <w:ind w:firstLine="709"/>
        <w:jc w:val="both"/>
        <w:rPr>
          <w:color w:val="000000"/>
          <w:sz w:val="24"/>
          <w:szCs w:val="24"/>
        </w:rPr>
      </w:pPr>
      <w:r>
        <w:rPr>
          <w:b/>
          <w:bCs/>
          <w:color w:val="000000"/>
          <w:sz w:val="24"/>
          <w:szCs w:val="24"/>
        </w:rPr>
        <w:t>5.3.2.</w:t>
      </w:r>
      <w:r>
        <w:rPr>
          <w:color w:val="000000"/>
          <w:sz w:val="24"/>
          <w:szCs w:val="24"/>
        </w:rPr>
        <w:t xml:space="preserve"> Пеня начисляется за каждый день просрочки исполнения </w:t>
      </w:r>
      <w:r>
        <w:rPr>
          <w:b/>
          <w:bCs/>
          <w:color w:val="000000"/>
          <w:sz w:val="24"/>
          <w:szCs w:val="24"/>
        </w:rPr>
        <w:t>Заказчиком</w:t>
      </w:r>
      <w:r>
        <w:rPr>
          <w:color w:val="000000"/>
          <w:sz w:val="24"/>
          <w:szCs w:val="24"/>
        </w:rPr>
        <w:t xml:space="preserve"> обязательств по оплате работ, предусмотренной разделом 3 Договора, начиная со дня, </w:t>
      </w:r>
      <w:r>
        <w:rPr>
          <w:color w:val="000000"/>
          <w:sz w:val="24"/>
          <w:szCs w:val="24"/>
        </w:rPr>
        <w:lastRenderedPageBreak/>
        <w:t xml:space="preserve">следующего после дня истечения установленного настоящим Договором срока исполнения обязательств и заканчивая днём предшествующим дню, когда </w:t>
      </w:r>
      <w:r>
        <w:rPr>
          <w:b/>
          <w:bCs/>
          <w:color w:val="000000"/>
          <w:sz w:val="24"/>
          <w:szCs w:val="24"/>
        </w:rPr>
        <w:t>Заказчик</w:t>
      </w:r>
      <w:r>
        <w:rPr>
          <w:color w:val="000000"/>
          <w:sz w:val="24"/>
          <w:szCs w:val="24"/>
        </w:rPr>
        <w:t xml:space="preserve"> фактически обязательство исполнил.</w:t>
      </w:r>
    </w:p>
    <w:p w14:paraId="507E24CB"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Ни одна из Сторон не несет ответственность за неисполнение, ненадлежащее исполнение любого из обязательств по Договору, если такое неисполнение, ненадлежащее исполнение вызвано действием обстоятельств непреодолимой силы (форс-мажора), возникших после заключения Договора. Такие обстоятельства включают, помимо прочего, стихийные бедствия: пожар, ураган, наводнение, землетрясение, массовые заболевания (эпидемии, пандемии), военные действия.</w:t>
      </w:r>
    </w:p>
    <w:p w14:paraId="12565850"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Сторона, выполнению обязательств которой препятствуют обстоятельства непреодолимой силы, обязана незамедлительно с момента наступления таких обстоятельств, письменно или по электронной почте уведомить другую сторону о таких обстоятельствах и об их влиянии на исполнение соответствующих обязательств. Факт форс-мажора подтверждается заключением Торгово-промышленной палаты или иными документами.</w:t>
      </w:r>
    </w:p>
    <w:p w14:paraId="1586C35E"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После прекращения обстоятельств непреодолимой силы сторона, столкнувшаяся с вышеуказанными обстоятельствами, обязана незамедлительно письменно уведомить другую сторону об их прекращении и продолжить исполнение своих договорных обязательств.</w:t>
      </w:r>
    </w:p>
    <w:p w14:paraId="6E019981"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Отсутствие уведомления или несвоевременное уведомление о возникновении обстоятельств непреодолимой силы лишает нарушившую сторону права ссылаться на вышеуказанные обстоятельства как на основание освобождения от ответственности, за исключением случаев, когда невозможность или задержка уведомления вызваны действием вышеуказанных обстоятельств.</w:t>
      </w:r>
    </w:p>
    <w:p w14:paraId="4E6AD815"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В случае если обстоятельства непреодолимой силы непосредственно влияют на своевременное исполнение обязательств по договору, срок исполнения обязательств по Договору продлевается соразмерно сроку действия таких обстоятельств, если стороны не договорятся об ином. При этом сторона, подвергнувшаяся влиянию вышеуказанных обстоятельств, обязана принять необходимые разумные меры для уменьшения ущерба другой стороны.</w:t>
      </w:r>
    </w:p>
    <w:p w14:paraId="73F07EF5"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В случае если обстоятельства непреодолимой силы сохраняются более двух месяцев, Заказчик вправе отказаться от договора полностью или частично. Сторона, получившая авансовый платеж, в течение 5 (пяти) рабочих дней с момента получения соответствующего письменного требования обязана вернуть другой стороне неотработанный на момент отказа от договора авансовый платеж.</w:t>
      </w:r>
    </w:p>
    <w:p w14:paraId="6C437B55"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Предусмотренные настоящим разделом санкции за нарушение договорных обязательств, взыскиваются на основании письменного требования (претензии, иного документа). Порядок и срок рассмотрения письменного требования (претензии, иного документа) предусмотрен разделом 8 Договора.</w:t>
      </w:r>
    </w:p>
    <w:p w14:paraId="73DF4F4E"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Оплата неустойки (штрафов, пеней) не освобождает Стороны от исполнения обязательств по Договору.</w:t>
      </w:r>
    </w:p>
    <w:p w14:paraId="58F26509"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 xml:space="preserve">За ущерб, причиненный третьему лицу в процессе выполнения работ по настоящему Договору, отвечает </w:t>
      </w:r>
      <w:r w:rsidRPr="00B57A4F">
        <w:rPr>
          <w:b/>
          <w:bCs/>
          <w:color w:val="000000"/>
          <w:sz w:val="24"/>
          <w:szCs w:val="24"/>
        </w:rPr>
        <w:t>Подрядчик</w:t>
      </w:r>
      <w:r>
        <w:rPr>
          <w:color w:val="000000"/>
          <w:sz w:val="24"/>
          <w:szCs w:val="24"/>
        </w:rPr>
        <w:t xml:space="preserve">, если не доказано, что ущерб был причинен вследствие обстоятельств, за которые отвечает </w:t>
      </w:r>
      <w:r w:rsidRPr="00B57A4F">
        <w:rPr>
          <w:b/>
          <w:bCs/>
          <w:color w:val="000000"/>
          <w:sz w:val="24"/>
          <w:szCs w:val="24"/>
        </w:rPr>
        <w:t>Заказчик</w:t>
      </w:r>
      <w:r>
        <w:rPr>
          <w:color w:val="000000"/>
          <w:sz w:val="24"/>
          <w:szCs w:val="24"/>
        </w:rPr>
        <w:t>.</w:t>
      </w:r>
    </w:p>
    <w:p w14:paraId="661AF44B"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Окончание срока действия Договора не освобождает Стороны от ответственности за нарушение его условий.</w:t>
      </w:r>
    </w:p>
    <w:p w14:paraId="331ABBE9" w14:textId="77777777" w:rsidR="0069527C" w:rsidRDefault="00BF2248">
      <w:pPr>
        <w:widowControl w:val="0"/>
        <w:numPr>
          <w:ilvl w:val="1"/>
          <w:numId w:val="17"/>
        </w:numPr>
        <w:tabs>
          <w:tab w:val="left" w:pos="1397"/>
        </w:tabs>
        <w:ind w:left="0" w:firstLine="709"/>
        <w:jc w:val="both"/>
        <w:rPr>
          <w:color w:val="000000"/>
          <w:sz w:val="24"/>
          <w:szCs w:val="24"/>
        </w:rPr>
      </w:pPr>
      <w:r>
        <w:rPr>
          <w:color w:val="000000"/>
          <w:sz w:val="24"/>
          <w:szCs w:val="24"/>
        </w:rPr>
        <w:t>Во всех остальных случаях, не предусмотренных настоящим Договором, за невыполнение или ненадлежащее выполнение принятых на себя обязательств по настоящему Договору, Стороны несут ответственность в соответствии с действующим законодательством Российской Федерации.</w:t>
      </w:r>
    </w:p>
    <w:p w14:paraId="23A7AB3E" w14:textId="77777777" w:rsidR="0069527C" w:rsidRDefault="0069527C">
      <w:pPr>
        <w:widowControl w:val="0"/>
        <w:tabs>
          <w:tab w:val="left" w:pos="1397"/>
        </w:tabs>
        <w:ind w:left="709"/>
        <w:jc w:val="both"/>
        <w:rPr>
          <w:color w:val="000000"/>
          <w:sz w:val="24"/>
          <w:szCs w:val="24"/>
        </w:rPr>
      </w:pPr>
    </w:p>
    <w:p w14:paraId="72613BF1" w14:textId="77777777" w:rsidR="0069527C" w:rsidRDefault="00BF2248">
      <w:pPr>
        <w:widowControl w:val="0"/>
        <w:numPr>
          <w:ilvl w:val="0"/>
          <w:numId w:val="17"/>
        </w:numPr>
        <w:jc w:val="center"/>
        <w:rPr>
          <w:b/>
          <w:color w:val="000000"/>
          <w:sz w:val="24"/>
          <w:szCs w:val="24"/>
        </w:rPr>
      </w:pPr>
      <w:r>
        <w:rPr>
          <w:b/>
          <w:color w:val="000000"/>
          <w:sz w:val="24"/>
          <w:szCs w:val="24"/>
        </w:rPr>
        <w:t>ГАРАНТИИ</w:t>
      </w:r>
    </w:p>
    <w:p w14:paraId="17458543" w14:textId="77777777" w:rsidR="0069527C" w:rsidRDefault="00BF2248">
      <w:pPr>
        <w:widowControl w:val="0"/>
        <w:numPr>
          <w:ilvl w:val="1"/>
          <w:numId w:val="20"/>
        </w:numPr>
        <w:tabs>
          <w:tab w:val="left" w:pos="1276"/>
        </w:tabs>
        <w:ind w:left="0" w:firstLine="709"/>
        <w:jc w:val="both"/>
        <w:rPr>
          <w:color w:val="000000"/>
          <w:sz w:val="24"/>
          <w:szCs w:val="24"/>
        </w:rPr>
      </w:pPr>
      <w:r>
        <w:rPr>
          <w:color w:val="000000"/>
          <w:sz w:val="24"/>
          <w:szCs w:val="24"/>
        </w:rPr>
        <w:t xml:space="preserve">Качество выполненной </w:t>
      </w:r>
      <w:r>
        <w:rPr>
          <w:b/>
          <w:color w:val="000000"/>
          <w:sz w:val="24"/>
          <w:szCs w:val="24"/>
        </w:rPr>
        <w:t>Подрядчиком</w:t>
      </w:r>
      <w:r>
        <w:rPr>
          <w:color w:val="000000"/>
          <w:sz w:val="24"/>
          <w:szCs w:val="24"/>
        </w:rPr>
        <w:t xml:space="preserve"> Работы должно соответствовать СНиП, МДС, СП, условиям Договора, а также требованиям, обычно предъявляемым к работам соответствующего рода.</w:t>
      </w:r>
    </w:p>
    <w:p w14:paraId="611626CA" w14:textId="77777777" w:rsidR="0069527C" w:rsidRDefault="00BF2248">
      <w:pPr>
        <w:widowControl w:val="0"/>
        <w:numPr>
          <w:ilvl w:val="0"/>
          <w:numId w:val="6"/>
        </w:numPr>
        <w:tabs>
          <w:tab w:val="left" w:pos="1276"/>
        </w:tabs>
        <w:ind w:firstLine="709"/>
        <w:jc w:val="both"/>
        <w:rPr>
          <w:color w:val="000000"/>
          <w:sz w:val="24"/>
          <w:szCs w:val="24"/>
        </w:rPr>
      </w:pPr>
      <w:r>
        <w:rPr>
          <w:b/>
          <w:color w:val="000000"/>
          <w:sz w:val="24"/>
          <w:szCs w:val="24"/>
        </w:rPr>
        <w:t>Подрядчик</w:t>
      </w:r>
      <w:r>
        <w:rPr>
          <w:color w:val="000000"/>
          <w:sz w:val="24"/>
          <w:szCs w:val="24"/>
        </w:rPr>
        <w:t xml:space="preserve"> гарантирует:</w:t>
      </w:r>
    </w:p>
    <w:p w14:paraId="29DB1037" w14:textId="77777777" w:rsidR="0069527C" w:rsidRDefault="00BF2248">
      <w:pPr>
        <w:widowControl w:val="0"/>
        <w:numPr>
          <w:ilvl w:val="2"/>
          <w:numId w:val="19"/>
        </w:numPr>
        <w:tabs>
          <w:tab w:val="left" w:pos="937"/>
        </w:tabs>
        <w:ind w:left="0" w:firstLine="709"/>
        <w:jc w:val="both"/>
        <w:rPr>
          <w:color w:val="000000"/>
          <w:sz w:val="24"/>
          <w:szCs w:val="24"/>
        </w:rPr>
      </w:pPr>
      <w:r>
        <w:rPr>
          <w:color w:val="000000"/>
          <w:sz w:val="24"/>
          <w:szCs w:val="24"/>
        </w:rPr>
        <w:lastRenderedPageBreak/>
        <w:t>надлежащее качество используемых материалов и оборудования, соответствие их государственным стандартам и техническим условиям, наличие соответствующих сертификатов, технических паспортов и других документов, удостоверяющих качество материалов и оборудования;</w:t>
      </w:r>
    </w:p>
    <w:p w14:paraId="5409D8FC" w14:textId="745B4C11" w:rsidR="0069527C" w:rsidRDefault="00BF2248">
      <w:pPr>
        <w:widowControl w:val="0"/>
        <w:numPr>
          <w:ilvl w:val="2"/>
          <w:numId w:val="19"/>
        </w:numPr>
        <w:tabs>
          <w:tab w:val="left" w:pos="937"/>
        </w:tabs>
        <w:ind w:left="0" w:firstLine="709"/>
        <w:jc w:val="both"/>
        <w:rPr>
          <w:color w:val="000000"/>
          <w:sz w:val="24"/>
          <w:szCs w:val="24"/>
        </w:rPr>
      </w:pPr>
      <w:r>
        <w:rPr>
          <w:color w:val="000000"/>
          <w:sz w:val="24"/>
          <w:szCs w:val="24"/>
        </w:rPr>
        <w:t xml:space="preserve">качество выполнения всех Работ в соответствии с </w:t>
      </w:r>
      <w:r w:rsidR="00B57A4F">
        <w:rPr>
          <w:color w:val="000000"/>
          <w:sz w:val="24"/>
          <w:szCs w:val="24"/>
        </w:rPr>
        <w:t>условиями</w:t>
      </w:r>
      <w:r>
        <w:rPr>
          <w:color w:val="000000"/>
          <w:sz w:val="24"/>
          <w:szCs w:val="24"/>
        </w:rPr>
        <w:t xml:space="preserve"> Договор</w:t>
      </w:r>
      <w:r w:rsidR="00B57A4F">
        <w:rPr>
          <w:color w:val="000000"/>
          <w:sz w:val="24"/>
          <w:szCs w:val="24"/>
        </w:rPr>
        <w:t>а</w:t>
      </w:r>
      <w:r>
        <w:rPr>
          <w:color w:val="000000"/>
          <w:sz w:val="24"/>
          <w:szCs w:val="24"/>
        </w:rPr>
        <w:t xml:space="preserve">, действующими нормами, правилами и техническим заданием </w:t>
      </w:r>
      <w:r>
        <w:rPr>
          <w:b/>
          <w:color w:val="000000"/>
          <w:sz w:val="24"/>
          <w:szCs w:val="24"/>
        </w:rPr>
        <w:t>Заказчика</w:t>
      </w:r>
      <w:r>
        <w:rPr>
          <w:color w:val="000000"/>
          <w:sz w:val="24"/>
          <w:szCs w:val="24"/>
        </w:rPr>
        <w:t>;</w:t>
      </w:r>
    </w:p>
    <w:p w14:paraId="18D60E92" w14:textId="77777777" w:rsidR="0069527C" w:rsidRDefault="00BF2248">
      <w:pPr>
        <w:widowControl w:val="0"/>
        <w:numPr>
          <w:ilvl w:val="2"/>
          <w:numId w:val="19"/>
        </w:numPr>
        <w:tabs>
          <w:tab w:val="left" w:pos="937"/>
        </w:tabs>
        <w:ind w:left="0" w:firstLine="709"/>
        <w:jc w:val="both"/>
        <w:rPr>
          <w:color w:val="000000"/>
          <w:sz w:val="24"/>
          <w:szCs w:val="24"/>
        </w:rPr>
      </w:pPr>
      <w:r>
        <w:rPr>
          <w:color w:val="000000"/>
          <w:sz w:val="24"/>
          <w:szCs w:val="24"/>
        </w:rPr>
        <w:t>соблюдение необходимых мероприятий по охране труда, технике безопасности, охране окружающей среды, зеленых насаждений и земли во время проведения Работ, а также соблюдение природоохранительного и земельного законодательства;</w:t>
      </w:r>
    </w:p>
    <w:p w14:paraId="66F9B467" w14:textId="77777777" w:rsidR="0069527C" w:rsidRDefault="00BF2248">
      <w:pPr>
        <w:widowControl w:val="0"/>
        <w:numPr>
          <w:ilvl w:val="2"/>
          <w:numId w:val="19"/>
        </w:numPr>
        <w:tabs>
          <w:tab w:val="left" w:pos="937"/>
        </w:tabs>
        <w:ind w:left="0" w:firstLine="709"/>
        <w:jc w:val="both"/>
        <w:rPr>
          <w:color w:val="000000"/>
          <w:sz w:val="24"/>
          <w:szCs w:val="24"/>
        </w:rPr>
      </w:pPr>
      <w:r>
        <w:rPr>
          <w:color w:val="000000"/>
          <w:sz w:val="24"/>
          <w:szCs w:val="24"/>
        </w:rPr>
        <w:t>своевременное устранение недостатков и дефектов, выявленных при приемке Работ и в период гарантийной эксплуатации результата Работы;</w:t>
      </w:r>
    </w:p>
    <w:p w14:paraId="148ACA8F" w14:textId="77777777" w:rsidR="0069527C" w:rsidRDefault="00BF2248">
      <w:pPr>
        <w:widowControl w:val="0"/>
        <w:numPr>
          <w:ilvl w:val="0"/>
          <w:numId w:val="6"/>
        </w:numPr>
        <w:tabs>
          <w:tab w:val="left" w:pos="1276"/>
        </w:tabs>
        <w:ind w:firstLine="709"/>
        <w:jc w:val="both"/>
        <w:rPr>
          <w:color w:val="000000"/>
          <w:sz w:val="24"/>
          <w:szCs w:val="24"/>
        </w:rPr>
      </w:pPr>
      <w:r>
        <w:rPr>
          <w:color w:val="000000"/>
          <w:sz w:val="24"/>
          <w:szCs w:val="24"/>
        </w:rPr>
        <w:t xml:space="preserve">Гарантийный срок на выполненные Работы составляет 12 месяцев с момента подписания </w:t>
      </w:r>
      <w:r>
        <w:rPr>
          <w:b/>
          <w:color w:val="000000"/>
          <w:sz w:val="24"/>
          <w:szCs w:val="24"/>
        </w:rPr>
        <w:t>Заказчиком</w:t>
      </w:r>
      <w:r>
        <w:rPr>
          <w:color w:val="000000"/>
          <w:sz w:val="24"/>
          <w:szCs w:val="24"/>
        </w:rPr>
        <w:t xml:space="preserve"> Акта о приемке выполненных работ.</w:t>
      </w:r>
    </w:p>
    <w:p w14:paraId="2B897C15" w14:textId="77777777" w:rsidR="0069527C" w:rsidRDefault="00BF2248">
      <w:pPr>
        <w:widowControl w:val="0"/>
        <w:ind w:firstLine="709"/>
        <w:jc w:val="both"/>
        <w:rPr>
          <w:color w:val="000000"/>
          <w:sz w:val="24"/>
          <w:szCs w:val="24"/>
        </w:rPr>
      </w:pPr>
      <w:r>
        <w:rPr>
          <w:b/>
          <w:bCs/>
          <w:color w:val="000000"/>
          <w:sz w:val="24"/>
          <w:szCs w:val="24"/>
        </w:rPr>
        <w:t>6.4.</w:t>
      </w:r>
      <w:r>
        <w:rPr>
          <w:color w:val="000000"/>
          <w:sz w:val="24"/>
          <w:szCs w:val="24"/>
        </w:rPr>
        <w:t xml:space="preserve"> Если в период гарантийной эксплуатации результата Работы обнаружатся дефекты, допущенные по вине </w:t>
      </w:r>
      <w:r>
        <w:rPr>
          <w:b/>
          <w:color w:val="000000"/>
          <w:sz w:val="24"/>
          <w:szCs w:val="24"/>
        </w:rPr>
        <w:t>Подрядчика</w:t>
      </w:r>
      <w:r>
        <w:rPr>
          <w:color w:val="000000"/>
          <w:sz w:val="24"/>
          <w:szCs w:val="24"/>
        </w:rPr>
        <w:t xml:space="preserve">, то </w:t>
      </w:r>
      <w:r>
        <w:rPr>
          <w:b/>
          <w:color w:val="000000"/>
          <w:sz w:val="24"/>
          <w:szCs w:val="24"/>
        </w:rPr>
        <w:t>Подрядчик</w:t>
      </w:r>
      <w:r>
        <w:rPr>
          <w:color w:val="000000"/>
          <w:sz w:val="24"/>
          <w:szCs w:val="24"/>
        </w:rPr>
        <w:t xml:space="preserve"> обязан устранить их за свой счет в срок не более 30 (тридцати) дней с даты уведомления </w:t>
      </w:r>
      <w:r>
        <w:rPr>
          <w:b/>
          <w:color w:val="000000"/>
          <w:sz w:val="24"/>
          <w:szCs w:val="24"/>
        </w:rPr>
        <w:t>Подрядчика</w:t>
      </w:r>
      <w:r>
        <w:rPr>
          <w:color w:val="000000"/>
          <w:sz w:val="24"/>
          <w:szCs w:val="24"/>
        </w:rPr>
        <w:t xml:space="preserve">. Для участия в составлении акта, фиксирующего дефекты, согласования порядка и сроков их устранения </w:t>
      </w:r>
      <w:r>
        <w:rPr>
          <w:b/>
          <w:color w:val="000000"/>
          <w:sz w:val="24"/>
          <w:szCs w:val="24"/>
        </w:rPr>
        <w:t>Подрядчик</w:t>
      </w:r>
      <w:r>
        <w:rPr>
          <w:color w:val="000000"/>
          <w:sz w:val="24"/>
          <w:szCs w:val="24"/>
        </w:rPr>
        <w:t xml:space="preserve"> обязан направить своего представителя не позднее 3 (трех) дней со дня получения письменного извещения </w:t>
      </w:r>
      <w:r>
        <w:rPr>
          <w:b/>
          <w:color w:val="000000"/>
          <w:sz w:val="24"/>
          <w:szCs w:val="24"/>
        </w:rPr>
        <w:t>Заказчика</w:t>
      </w:r>
      <w:r>
        <w:rPr>
          <w:color w:val="000000"/>
          <w:sz w:val="24"/>
          <w:szCs w:val="24"/>
        </w:rPr>
        <w:t>. Гарантийный срок в этом случае продлевается соответственно на период устранения дефектов.</w:t>
      </w:r>
    </w:p>
    <w:p w14:paraId="546A0AF1" w14:textId="77777777" w:rsidR="0069527C" w:rsidRDefault="00BF2248">
      <w:pPr>
        <w:widowControl w:val="0"/>
        <w:tabs>
          <w:tab w:val="left" w:pos="1276"/>
        </w:tabs>
        <w:ind w:firstLine="709"/>
        <w:jc w:val="both"/>
        <w:rPr>
          <w:color w:val="000000"/>
          <w:sz w:val="24"/>
          <w:szCs w:val="24"/>
        </w:rPr>
      </w:pPr>
      <w:r>
        <w:rPr>
          <w:b/>
          <w:color w:val="000000"/>
          <w:sz w:val="24"/>
          <w:szCs w:val="24"/>
        </w:rPr>
        <w:t>6.5.</w:t>
      </w:r>
      <w:r>
        <w:rPr>
          <w:b/>
          <w:color w:val="000000"/>
          <w:sz w:val="24"/>
          <w:szCs w:val="24"/>
        </w:rPr>
        <w:tab/>
      </w:r>
      <w:r>
        <w:rPr>
          <w:color w:val="000000"/>
          <w:sz w:val="24"/>
          <w:szCs w:val="24"/>
        </w:rPr>
        <w:t xml:space="preserve">При отказе </w:t>
      </w:r>
      <w:r>
        <w:rPr>
          <w:b/>
          <w:color w:val="000000"/>
          <w:sz w:val="24"/>
          <w:szCs w:val="24"/>
        </w:rPr>
        <w:t>Подрядчика</w:t>
      </w:r>
      <w:r>
        <w:rPr>
          <w:color w:val="000000"/>
          <w:sz w:val="24"/>
          <w:szCs w:val="24"/>
        </w:rPr>
        <w:t xml:space="preserve"> от составления или подписания акта об обнаружении дефектов, для их подтверждения </w:t>
      </w:r>
      <w:r>
        <w:rPr>
          <w:b/>
          <w:color w:val="000000"/>
          <w:sz w:val="24"/>
          <w:szCs w:val="24"/>
        </w:rPr>
        <w:t>Заказчик</w:t>
      </w:r>
      <w:r>
        <w:rPr>
          <w:color w:val="000000"/>
          <w:sz w:val="24"/>
          <w:szCs w:val="24"/>
        </w:rPr>
        <w:t xml:space="preserve"> вправе назначить квалифицированную экспертизу, которая составит соответствующий акт, фиксирующий дефекты и их характер, что не исключает право Сторон обратиться в Арбитражный суд ЯНАО по указанному обстоятельству.</w:t>
      </w:r>
    </w:p>
    <w:p w14:paraId="0332AD2D" w14:textId="77777777" w:rsidR="0069527C" w:rsidRDefault="00BF2248">
      <w:pPr>
        <w:widowControl w:val="0"/>
        <w:tabs>
          <w:tab w:val="left" w:pos="1274"/>
        </w:tabs>
        <w:ind w:firstLine="709"/>
        <w:jc w:val="both"/>
        <w:rPr>
          <w:color w:val="000000"/>
          <w:sz w:val="24"/>
          <w:szCs w:val="24"/>
        </w:rPr>
      </w:pPr>
      <w:r>
        <w:rPr>
          <w:b/>
          <w:color w:val="000000"/>
          <w:sz w:val="24"/>
          <w:szCs w:val="24"/>
        </w:rPr>
        <w:t>6.5.</w:t>
      </w:r>
      <w:r>
        <w:rPr>
          <w:b/>
          <w:color w:val="000000"/>
          <w:sz w:val="24"/>
          <w:szCs w:val="24"/>
        </w:rPr>
        <w:tab/>
        <w:t>Подрядчик</w:t>
      </w:r>
      <w:r>
        <w:rPr>
          <w:color w:val="000000"/>
          <w:sz w:val="24"/>
          <w:szCs w:val="24"/>
        </w:rPr>
        <w:t xml:space="preserve"> несет ответственность за недостатки в выполненных им Работах, обнаруженные в пределах гарантийного срока, если не докажет, что они произошли вследствие нормального износа результата Работы или его частей, неправильной его эксплуатации.</w:t>
      </w:r>
    </w:p>
    <w:p w14:paraId="4A2A40DC" w14:textId="77777777" w:rsidR="0069527C" w:rsidRDefault="00BF2248">
      <w:pPr>
        <w:widowControl w:val="0"/>
        <w:tabs>
          <w:tab w:val="left" w:pos="1274"/>
        </w:tabs>
        <w:ind w:firstLine="709"/>
        <w:jc w:val="both"/>
        <w:rPr>
          <w:color w:val="000000"/>
          <w:sz w:val="24"/>
          <w:szCs w:val="24"/>
        </w:rPr>
      </w:pPr>
      <w:r>
        <w:rPr>
          <w:b/>
          <w:bCs/>
          <w:color w:val="000000"/>
          <w:sz w:val="24"/>
          <w:szCs w:val="24"/>
        </w:rPr>
        <w:t>6.6.</w:t>
      </w:r>
      <w:r>
        <w:rPr>
          <w:color w:val="000000"/>
          <w:sz w:val="24"/>
          <w:szCs w:val="24"/>
        </w:rPr>
        <w:t xml:space="preserve"> Исполнение гарантийных обязательств на результаты Работы, выполненные по Договору, осуществляется за счёт </w:t>
      </w:r>
      <w:r>
        <w:rPr>
          <w:b/>
          <w:bCs/>
          <w:color w:val="000000"/>
          <w:sz w:val="24"/>
          <w:szCs w:val="24"/>
        </w:rPr>
        <w:t>Подрядчика</w:t>
      </w:r>
      <w:r>
        <w:rPr>
          <w:color w:val="000000"/>
          <w:sz w:val="24"/>
          <w:szCs w:val="24"/>
        </w:rPr>
        <w:t xml:space="preserve"> на основании претензии </w:t>
      </w:r>
      <w:r>
        <w:rPr>
          <w:b/>
          <w:bCs/>
          <w:color w:val="000000"/>
          <w:sz w:val="24"/>
          <w:szCs w:val="24"/>
        </w:rPr>
        <w:t>Заказчика</w:t>
      </w:r>
      <w:r>
        <w:rPr>
          <w:color w:val="000000"/>
          <w:sz w:val="24"/>
          <w:szCs w:val="24"/>
        </w:rPr>
        <w:t>, связанной с ненадлежащей выполненной работой (некачественным результатом Работы) в части соответствия условиям Договора.</w:t>
      </w:r>
    </w:p>
    <w:p w14:paraId="52070387" w14:textId="77777777" w:rsidR="0069527C" w:rsidRDefault="00BF2248">
      <w:pPr>
        <w:widowControl w:val="0"/>
        <w:tabs>
          <w:tab w:val="left" w:pos="1274"/>
        </w:tabs>
        <w:ind w:firstLine="709"/>
        <w:jc w:val="both"/>
        <w:rPr>
          <w:color w:val="000000"/>
          <w:sz w:val="24"/>
          <w:szCs w:val="24"/>
        </w:rPr>
      </w:pPr>
      <w:r>
        <w:rPr>
          <w:b/>
          <w:bCs/>
          <w:color w:val="000000"/>
          <w:sz w:val="24"/>
          <w:szCs w:val="24"/>
        </w:rPr>
        <w:t>6.7.</w:t>
      </w:r>
      <w:r>
        <w:rPr>
          <w:color w:val="000000"/>
          <w:sz w:val="24"/>
          <w:szCs w:val="24"/>
        </w:rPr>
        <w:t xml:space="preserve"> В случаях обнаружения недостатков работ в течение гарантийного срока </w:t>
      </w:r>
      <w:r>
        <w:rPr>
          <w:b/>
          <w:bCs/>
          <w:color w:val="000000"/>
          <w:sz w:val="24"/>
          <w:szCs w:val="24"/>
        </w:rPr>
        <w:t>Заказчик</w:t>
      </w:r>
      <w:r>
        <w:rPr>
          <w:color w:val="000000"/>
          <w:sz w:val="24"/>
          <w:szCs w:val="24"/>
        </w:rPr>
        <w:t xml:space="preserve"> вправе по своему выбору:</w:t>
      </w:r>
    </w:p>
    <w:p w14:paraId="721F2715" w14:textId="77777777" w:rsidR="0069527C" w:rsidRDefault="00BF2248">
      <w:pPr>
        <w:widowControl w:val="0"/>
        <w:tabs>
          <w:tab w:val="left" w:pos="1274"/>
        </w:tabs>
        <w:ind w:firstLine="709"/>
        <w:jc w:val="both"/>
        <w:rPr>
          <w:color w:val="000000"/>
          <w:sz w:val="24"/>
          <w:szCs w:val="24"/>
        </w:rPr>
      </w:pPr>
      <w:r>
        <w:rPr>
          <w:b/>
          <w:bCs/>
          <w:color w:val="000000"/>
          <w:sz w:val="24"/>
          <w:szCs w:val="24"/>
        </w:rPr>
        <w:t>6.7.1.</w:t>
      </w:r>
      <w:r>
        <w:rPr>
          <w:color w:val="000000"/>
          <w:sz w:val="24"/>
          <w:szCs w:val="24"/>
        </w:rPr>
        <w:t xml:space="preserve"> Потребовать от </w:t>
      </w:r>
      <w:r>
        <w:rPr>
          <w:b/>
          <w:bCs/>
          <w:color w:val="000000"/>
          <w:sz w:val="24"/>
          <w:szCs w:val="24"/>
        </w:rPr>
        <w:t>Подрядчика</w:t>
      </w:r>
      <w:r>
        <w:rPr>
          <w:color w:val="000000"/>
          <w:sz w:val="24"/>
          <w:szCs w:val="24"/>
        </w:rPr>
        <w:t xml:space="preserve"> безвозмездного устранения недостатков в разумный срок, определенный </w:t>
      </w:r>
      <w:r>
        <w:rPr>
          <w:b/>
          <w:bCs/>
          <w:color w:val="000000"/>
          <w:sz w:val="24"/>
          <w:szCs w:val="24"/>
        </w:rPr>
        <w:t>Заказчиком</w:t>
      </w:r>
      <w:r>
        <w:rPr>
          <w:color w:val="000000"/>
          <w:sz w:val="24"/>
          <w:szCs w:val="24"/>
        </w:rPr>
        <w:t xml:space="preserve">. </w:t>
      </w:r>
    </w:p>
    <w:p w14:paraId="302B570D" w14:textId="77777777" w:rsidR="0069527C" w:rsidRDefault="00BF2248">
      <w:pPr>
        <w:widowControl w:val="0"/>
        <w:tabs>
          <w:tab w:val="left" w:pos="1274"/>
        </w:tabs>
        <w:ind w:firstLine="709"/>
        <w:jc w:val="both"/>
        <w:rPr>
          <w:color w:val="000000"/>
          <w:sz w:val="24"/>
          <w:szCs w:val="24"/>
        </w:rPr>
      </w:pPr>
      <w:r>
        <w:rPr>
          <w:b/>
          <w:bCs/>
          <w:color w:val="000000"/>
          <w:sz w:val="24"/>
          <w:szCs w:val="24"/>
        </w:rPr>
        <w:t>6.7.2.</w:t>
      </w:r>
      <w:r>
        <w:rPr>
          <w:color w:val="000000"/>
          <w:sz w:val="24"/>
          <w:szCs w:val="24"/>
        </w:rPr>
        <w:t xml:space="preserve"> Потребовать от </w:t>
      </w:r>
      <w:r>
        <w:rPr>
          <w:b/>
          <w:bCs/>
          <w:color w:val="000000"/>
          <w:sz w:val="24"/>
          <w:szCs w:val="24"/>
        </w:rPr>
        <w:t>Подрядчика</w:t>
      </w:r>
      <w:r>
        <w:rPr>
          <w:color w:val="000000"/>
          <w:sz w:val="24"/>
          <w:szCs w:val="24"/>
        </w:rPr>
        <w:t xml:space="preserve"> соразмерного уменьшения Цены Договора.</w:t>
      </w:r>
    </w:p>
    <w:p w14:paraId="09B76278" w14:textId="77777777" w:rsidR="0069527C" w:rsidRDefault="0069527C">
      <w:pPr>
        <w:widowControl w:val="0"/>
        <w:ind w:firstLine="709"/>
        <w:jc w:val="both"/>
        <w:rPr>
          <w:color w:val="000000"/>
          <w:sz w:val="24"/>
          <w:szCs w:val="24"/>
        </w:rPr>
      </w:pPr>
    </w:p>
    <w:p w14:paraId="5B4959C7" w14:textId="77777777" w:rsidR="0069527C" w:rsidRDefault="00BF2248">
      <w:pPr>
        <w:widowControl w:val="0"/>
        <w:numPr>
          <w:ilvl w:val="0"/>
          <w:numId w:val="7"/>
        </w:numPr>
        <w:tabs>
          <w:tab w:val="left" w:pos="284"/>
          <w:tab w:val="left" w:pos="993"/>
        </w:tabs>
        <w:jc w:val="center"/>
        <w:rPr>
          <w:b/>
          <w:color w:val="000000"/>
          <w:sz w:val="24"/>
          <w:szCs w:val="24"/>
        </w:rPr>
      </w:pPr>
      <w:r>
        <w:rPr>
          <w:b/>
          <w:color w:val="000000"/>
          <w:sz w:val="24"/>
          <w:szCs w:val="24"/>
        </w:rPr>
        <w:t>ПРЕКРАЩЕНИЕ (РАСТОРЖЕНИЕ) ДОГОВОРА</w:t>
      </w:r>
    </w:p>
    <w:p w14:paraId="28060C5F" w14:textId="77777777" w:rsidR="0069527C" w:rsidRDefault="00BF2248">
      <w:pPr>
        <w:widowControl w:val="0"/>
        <w:numPr>
          <w:ilvl w:val="1"/>
          <w:numId w:val="7"/>
        </w:numPr>
        <w:tabs>
          <w:tab w:val="left" w:pos="1203"/>
        </w:tabs>
        <w:ind w:firstLine="709"/>
        <w:jc w:val="both"/>
        <w:rPr>
          <w:color w:val="000000"/>
          <w:sz w:val="24"/>
          <w:szCs w:val="24"/>
        </w:rPr>
      </w:pPr>
      <w:r>
        <w:rPr>
          <w:color w:val="000000"/>
          <w:sz w:val="24"/>
          <w:szCs w:val="24"/>
        </w:rPr>
        <w:t>Договор может быть прекращен (расторгнут) по соглашению Сторон. Так, Сторона, имеющая намерение расторгнуть Договор, направляет письменное уведомление об этом другой Стороне,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10 (десяти) календарных дней со дня его получения.</w:t>
      </w:r>
    </w:p>
    <w:p w14:paraId="0B1573A1" w14:textId="77777777" w:rsidR="0069527C" w:rsidRDefault="00BF2248">
      <w:pPr>
        <w:widowControl w:val="0"/>
        <w:numPr>
          <w:ilvl w:val="1"/>
          <w:numId w:val="7"/>
        </w:numPr>
        <w:tabs>
          <w:tab w:val="left" w:pos="142"/>
          <w:tab w:val="left" w:pos="1203"/>
        </w:tabs>
        <w:ind w:firstLine="709"/>
        <w:jc w:val="both"/>
        <w:rPr>
          <w:color w:val="000000"/>
          <w:sz w:val="24"/>
          <w:szCs w:val="24"/>
        </w:rPr>
      </w:pPr>
      <w:r>
        <w:rPr>
          <w:color w:val="000000"/>
          <w:sz w:val="24"/>
          <w:szCs w:val="24"/>
        </w:rPr>
        <w:t xml:space="preserve">В случае существенного нарушения Договора </w:t>
      </w:r>
      <w:r>
        <w:rPr>
          <w:b/>
          <w:color w:val="000000"/>
          <w:sz w:val="24"/>
          <w:szCs w:val="24"/>
        </w:rPr>
        <w:t>Подрядчиком</w:t>
      </w:r>
      <w:r>
        <w:rPr>
          <w:color w:val="000000"/>
          <w:sz w:val="24"/>
          <w:szCs w:val="24"/>
        </w:rPr>
        <w:t xml:space="preserve">, </w:t>
      </w:r>
      <w:r>
        <w:rPr>
          <w:b/>
          <w:color w:val="000000"/>
          <w:sz w:val="24"/>
          <w:szCs w:val="24"/>
        </w:rPr>
        <w:t>Заказчик</w:t>
      </w:r>
      <w:r>
        <w:rPr>
          <w:color w:val="000000"/>
          <w:sz w:val="24"/>
          <w:szCs w:val="24"/>
        </w:rPr>
        <w:t xml:space="preserve"> вправе в одностороннем внесудебном порядке отказаться от Договора и потребовать полного возмещения </w:t>
      </w:r>
      <w:r>
        <w:rPr>
          <w:b/>
          <w:color w:val="000000"/>
          <w:sz w:val="24"/>
          <w:szCs w:val="24"/>
        </w:rPr>
        <w:t>Подрядчиком</w:t>
      </w:r>
      <w:r>
        <w:rPr>
          <w:color w:val="000000"/>
          <w:sz w:val="24"/>
          <w:szCs w:val="24"/>
        </w:rPr>
        <w:t xml:space="preserve"> убытков, причиненных отказом от Договора (исполнения Договора).</w:t>
      </w:r>
    </w:p>
    <w:p w14:paraId="5101962B" w14:textId="77777777" w:rsidR="0069527C" w:rsidRDefault="00BF2248">
      <w:pPr>
        <w:widowControl w:val="0"/>
        <w:tabs>
          <w:tab w:val="left" w:pos="142"/>
        </w:tabs>
        <w:ind w:firstLine="709"/>
        <w:jc w:val="both"/>
        <w:rPr>
          <w:color w:val="000000"/>
          <w:sz w:val="24"/>
          <w:szCs w:val="24"/>
        </w:rPr>
      </w:pPr>
      <w:r>
        <w:rPr>
          <w:b/>
          <w:color w:val="000000"/>
          <w:sz w:val="24"/>
          <w:szCs w:val="24"/>
        </w:rPr>
        <w:t>Заказчик</w:t>
      </w:r>
      <w:r>
        <w:rPr>
          <w:color w:val="000000"/>
          <w:sz w:val="24"/>
          <w:szCs w:val="24"/>
        </w:rPr>
        <w:t xml:space="preserve"> одновременно с уведомлением об отказе от Договора (исполнения Договора) направляет </w:t>
      </w:r>
      <w:r>
        <w:rPr>
          <w:b/>
          <w:color w:val="000000"/>
          <w:sz w:val="24"/>
          <w:szCs w:val="24"/>
        </w:rPr>
        <w:t>Подрядчику</w:t>
      </w:r>
      <w:r>
        <w:rPr>
          <w:color w:val="000000"/>
          <w:sz w:val="24"/>
          <w:szCs w:val="24"/>
        </w:rPr>
        <w:t xml:space="preserve"> письменное требование о возмещении убытков с приложением расчета суммы убытков. </w:t>
      </w:r>
      <w:r>
        <w:rPr>
          <w:b/>
          <w:color w:val="000000"/>
          <w:sz w:val="24"/>
          <w:szCs w:val="24"/>
        </w:rPr>
        <w:t>Подрядчик</w:t>
      </w:r>
      <w:r>
        <w:rPr>
          <w:color w:val="000000"/>
          <w:sz w:val="24"/>
          <w:szCs w:val="24"/>
        </w:rPr>
        <w:t xml:space="preserve"> обязан оплатить </w:t>
      </w:r>
      <w:r>
        <w:rPr>
          <w:b/>
          <w:color w:val="000000"/>
          <w:sz w:val="24"/>
          <w:szCs w:val="24"/>
        </w:rPr>
        <w:t>Заказчику</w:t>
      </w:r>
      <w:r>
        <w:rPr>
          <w:color w:val="000000"/>
          <w:sz w:val="24"/>
          <w:szCs w:val="24"/>
        </w:rPr>
        <w:t xml:space="preserve"> убытки не позднее 15 (пятнадцати) календарных дней с момента получения расчета суммы убытков от </w:t>
      </w:r>
      <w:r>
        <w:rPr>
          <w:b/>
          <w:color w:val="000000"/>
          <w:sz w:val="24"/>
          <w:szCs w:val="24"/>
        </w:rPr>
        <w:t>Заказчика</w:t>
      </w:r>
      <w:r>
        <w:rPr>
          <w:color w:val="000000"/>
          <w:sz w:val="24"/>
          <w:szCs w:val="24"/>
        </w:rPr>
        <w:t>.</w:t>
      </w:r>
    </w:p>
    <w:p w14:paraId="44EACFAE" w14:textId="77777777" w:rsidR="0069527C" w:rsidRDefault="00BF2248">
      <w:pPr>
        <w:widowControl w:val="0"/>
        <w:numPr>
          <w:ilvl w:val="1"/>
          <w:numId w:val="7"/>
        </w:numPr>
        <w:tabs>
          <w:tab w:val="left" w:pos="142"/>
          <w:tab w:val="left" w:pos="1180"/>
        </w:tabs>
        <w:ind w:firstLine="709"/>
        <w:jc w:val="both"/>
        <w:rPr>
          <w:color w:val="000000"/>
          <w:sz w:val="24"/>
          <w:szCs w:val="24"/>
        </w:rPr>
      </w:pPr>
      <w:r>
        <w:rPr>
          <w:color w:val="000000"/>
          <w:sz w:val="24"/>
          <w:szCs w:val="24"/>
        </w:rPr>
        <w:t xml:space="preserve">Стороны установили, что наряду с действующим законодательством существенным нарушением Договора </w:t>
      </w:r>
      <w:r>
        <w:rPr>
          <w:b/>
          <w:color w:val="000000"/>
          <w:sz w:val="24"/>
          <w:szCs w:val="24"/>
        </w:rPr>
        <w:t xml:space="preserve">Подрядчиком </w:t>
      </w:r>
      <w:r>
        <w:rPr>
          <w:bCs/>
          <w:color w:val="000000"/>
          <w:sz w:val="24"/>
          <w:szCs w:val="24"/>
        </w:rPr>
        <w:t>также</w:t>
      </w:r>
      <w:r>
        <w:rPr>
          <w:color w:val="000000"/>
          <w:sz w:val="24"/>
          <w:szCs w:val="24"/>
        </w:rPr>
        <w:t xml:space="preserve"> является:</w:t>
      </w:r>
    </w:p>
    <w:p w14:paraId="7F2E1ACD" w14:textId="77777777" w:rsidR="0069527C" w:rsidRDefault="00BF2248">
      <w:pPr>
        <w:widowControl w:val="0"/>
        <w:numPr>
          <w:ilvl w:val="2"/>
          <w:numId w:val="21"/>
        </w:numPr>
        <w:tabs>
          <w:tab w:val="left" w:pos="142"/>
          <w:tab w:val="left" w:pos="1180"/>
        </w:tabs>
        <w:ind w:left="0" w:firstLine="709"/>
        <w:jc w:val="both"/>
        <w:rPr>
          <w:color w:val="000000"/>
          <w:sz w:val="24"/>
          <w:szCs w:val="24"/>
        </w:rPr>
      </w:pPr>
      <w:r>
        <w:rPr>
          <w:color w:val="000000"/>
          <w:sz w:val="24"/>
          <w:szCs w:val="24"/>
        </w:rPr>
        <w:t xml:space="preserve">нарушение </w:t>
      </w:r>
      <w:r>
        <w:rPr>
          <w:b/>
          <w:color w:val="000000"/>
          <w:sz w:val="24"/>
          <w:szCs w:val="24"/>
        </w:rPr>
        <w:t>Подрядчиком</w:t>
      </w:r>
      <w:r>
        <w:rPr>
          <w:color w:val="000000"/>
          <w:sz w:val="24"/>
          <w:szCs w:val="24"/>
        </w:rPr>
        <w:t xml:space="preserve"> сроков выполнения Работ по Договору более чем на 30 </w:t>
      </w:r>
      <w:r>
        <w:rPr>
          <w:color w:val="000000"/>
          <w:sz w:val="24"/>
          <w:szCs w:val="24"/>
        </w:rPr>
        <w:lastRenderedPageBreak/>
        <w:t xml:space="preserve">(тридцать) календарных дней по причинам, не зависящим от </w:t>
      </w:r>
      <w:r>
        <w:rPr>
          <w:b/>
          <w:color w:val="000000"/>
          <w:sz w:val="24"/>
          <w:szCs w:val="24"/>
        </w:rPr>
        <w:t>Заказчика</w:t>
      </w:r>
      <w:r>
        <w:rPr>
          <w:color w:val="000000"/>
          <w:sz w:val="24"/>
          <w:szCs w:val="24"/>
        </w:rPr>
        <w:t>;</w:t>
      </w:r>
    </w:p>
    <w:p w14:paraId="26C72D73" w14:textId="3D41F5C1" w:rsidR="0069527C" w:rsidRDefault="00BF2248">
      <w:pPr>
        <w:widowControl w:val="0"/>
        <w:numPr>
          <w:ilvl w:val="2"/>
          <w:numId w:val="21"/>
        </w:numPr>
        <w:tabs>
          <w:tab w:val="left" w:pos="142"/>
          <w:tab w:val="left" w:pos="1180"/>
        </w:tabs>
        <w:ind w:left="0" w:firstLine="709"/>
        <w:jc w:val="both"/>
        <w:rPr>
          <w:color w:val="000000"/>
          <w:sz w:val="24"/>
          <w:szCs w:val="24"/>
        </w:rPr>
      </w:pPr>
      <w:r>
        <w:rPr>
          <w:color w:val="000000"/>
          <w:sz w:val="24"/>
          <w:szCs w:val="24"/>
        </w:rPr>
        <w:t xml:space="preserve">несоблюдение </w:t>
      </w:r>
      <w:r>
        <w:rPr>
          <w:b/>
          <w:color w:val="000000"/>
          <w:sz w:val="24"/>
          <w:szCs w:val="24"/>
        </w:rPr>
        <w:t>Подрядчиком</w:t>
      </w:r>
      <w:r>
        <w:rPr>
          <w:color w:val="000000"/>
          <w:sz w:val="24"/>
          <w:szCs w:val="24"/>
        </w:rPr>
        <w:t xml:space="preserve"> требований к качеству Работ и / или используемых при выполнении Работ материалов</w:t>
      </w:r>
      <w:r w:rsidR="00B57A4F">
        <w:rPr>
          <w:color w:val="000000"/>
          <w:sz w:val="24"/>
          <w:szCs w:val="24"/>
        </w:rPr>
        <w:t>;</w:t>
      </w:r>
      <w:r>
        <w:rPr>
          <w:color w:val="000000"/>
          <w:sz w:val="24"/>
          <w:szCs w:val="24"/>
        </w:rPr>
        <w:t xml:space="preserve"> </w:t>
      </w:r>
    </w:p>
    <w:p w14:paraId="42275BBC" w14:textId="77777777" w:rsidR="0069527C" w:rsidRDefault="00BF2248">
      <w:pPr>
        <w:widowControl w:val="0"/>
        <w:numPr>
          <w:ilvl w:val="2"/>
          <w:numId w:val="21"/>
        </w:numPr>
        <w:tabs>
          <w:tab w:val="left" w:pos="142"/>
          <w:tab w:val="left" w:pos="1180"/>
        </w:tabs>
        <w:ind w:left="0" w:firstLine="709"/>
        <w:jc w:val="both"/>
        <w:rPr>
          <w:color w:val="000000"/>
          <w:sz w:val="24"/>
          <w:szCs w:val="24"/>
        </w:rPr>
      </w:pPr>
      <w:r>
        <w:rPr>
          <w:color w:val="000000"/>
          <w:sz w:val="24"/>
          <w:szCs w:val="24"/>
        </w:rPr>
        <w:t xml:space="preserve">наложение ареста на имущество </w:t>
      </w:r>
      <w:r>
        <w:rPr>
          <w:b/>
          <w:color w:val="000000"/>
          <w:sz w:val="24"/>
          <w:szCs w:val="24"/>
        </w:rPr>
        <w:t>Подрядчика</w:t>
      </w:r>
      <w:r>
        <w:rPr>
          <w:color w:val="000000"/>
          <w:sz w:val="24"/>
          <w:szCs w:val="24"/>
        </w:rPr>
        <w:t xml:space="preserve">, введение арбитражным судом процедуры несостоятельности (банкротства) в отношении </w:t>
      </w:r>
      <w:r>
        <w:rPr>
          <w:b/>
          <w:color w:val="000000"/>
          <w:sz w:val="24"/>
          <w:szCs w:val="24"/>
        </w:rPr>
        <w:t>Подрядчика</w:t>
      </w:r>
      <w:r>
        <w:rPr>
          <w:color w:val="000000"/>
          <w:sz w:val="24"/>
          <w:szCs w:val="24"/>
        </w:rPr>
        <w:t>;</w:t>
      </w:r>
    </w:p>
    <w:p w14:paraId="7AF715A8" w14:textId="77777777" w:rsidR="0069527C" w:rsidRDefault="00BF2248">
      <w:pPr>
        <w:widowControl w:val="0"/>
        <w:numPr>
          <w:ilvl w:val="2"/>
          <w:numId w:val="21"/>
        </w:numPr>
        <w:tabs>
          <w:tab w:val="left" w:pos="142"/>
          <w:tab w:val="left" w:pos="1180"/>
        </w:tabs>
        <w:ind w:left="0" w:firstLine="709"/>
        <w:jc w:val="both"/>
        <w:rPr>
          <w:color w:val="000000"/>
          <w:sz w:val="24"/>
          <w:szCs w:val="24"/>
        </w:rPr>
      </w:pPr>
      <w:r>
        <w:rPr>
          <w:color w:val="000000"/>
          <w:sz w:val="24"/>
          <w:szCs w:val="24"/>
        </w:rPr>
        <w:t xml:space="preserve">невыполнение </w:t>
      </w:r>
      <w:r>
        <w:rPr>
          <w:b/>
          <w:color w:val="000000"/>
          <w:sz w:val="24"/>
          <w:szCs w:val="24"/>
        </w:rPr>
        <w:t>Подрядчиком</w:t>
      </w:r>
      <w:r>
        <w:rPr>
          <w:color w:val="000000"/>
          <w:sz w:val="24"/>
          <w:szCs w:val="24"/>
        </w:rPr>
        <w:t xml:space="preserve"> и/или привлеченным им субподрядчиком требований обязательств, предусмотренных Договором.</w:t>
      </w:r>
    </w:p>
    <w:p w14:paraId="7406D07B" w14:textId="77777777" w:rsidR="0069527C" w:rsidRDefault="00BF2248">
      <w:pPr>
        <w:widowControl w:val="0"/>
        <w:numPr>
          <w:ilvl w:val="1"/>
          <w:numId w:val="7"/>
        </w:numPr>
        <w:tabs>
          <w:tab w:val="left" w:pos="1180"/>
        </w:tabs>
        <w:ind w:firstLine="709"/>
        <w:jc w:val="both"/>
        <w:rPr>
          <w:color w:val="000000"/>
          <w:sz w:val="24"/>
          <w:szCs w:val="24"/>
        </w:rPr>
      </w:pPr>
      <w:r>
        <w:rPr>
          <w:color w:val="000000"/>
          <w:sz w:val="24"/>
          <w:szCs w:val="24"/>
        </w:rPr>
        <w:t xml:space="preserve">В случае отказа </w:t>
      </w:r>
      <w:r>
        <w:rPr>
          <w:b/>
          <w:color w:val="000000"/>
          <w:sz w:val="24"/>
          <w:szCs w:val="24"/>
        </w:rPr>
        <w:t>Заказчика</w:t>
      </w:r>
      <w:r>
        <w:rPr>
          <w:color w:val="000000"/>
          <w:sz w:val="24"/>
          <w:szCs w:val="24"/>
        </w:rPr>
        <w:t xml:space="preserve"> от Договора в одностороннем порядке последний считается прекращенным (расторгнутым) со дня, следующего за днем получения </w:t>
      </w:r>
      <w:r>
        <w:rPr>
          <w:b/>
          <w:color w:val="000000"/>
          <w:sz w:val="24"/>
          <w:szCs w:val="24"/>
        </w:rPr>
        <w:t>Подрядчиком</w:t>
      </w:r>
      <w:r>
        <w:rPr>
          <w:color w:val="000000"/>
          <w:sz w:val="24"/>
          <w:szCs w:val="24"/>
        </w:rPr>
        <w:t xml:space="preserve"> уведомления </w:t>
      </w:r>
      <w:r>
        <w:rPr>
          <w:b/>
          <w:color w:val="000000"/>
          <w:sz w:val="24"/>
          <w:szCs w:val="24"/>
        </w:rPr>
        <w:t>Заказчика</w:t>
      </w:r>
      <w:r>
        <w:rPr>
          <w:color w:val="000000"/>
          <w:sz w:val="24"/>
          <w:szCs w:val="24"/>
        </w:rPr>
        <w:t xml:space="preserve"> об отказе от Договора (исполнения Договора).</w:t>
      </w:r>
    </w:p>
    <w:p w14:paraId="4478E1AA" w14:textId="77777777" w:rsidR="0069527C" w:rsidRDefault="00BF2248">
      <w:pPr>
        <w:widowControl w:val="0"/>
        <w:numPr>
          <w:ilvl w:val="1"/>
          <w:numId w:val="7"/>
        </w:numPr>
        <w:tabs>
          <w:tab w:val="left" w:pos="1180"/>
        </w:tabs>
        <w:ind w:firstLine="709"/>
        <w:jc w:val="both"/>
        <w:rPr>
          <w:color w:val="000000"/>
          <w:sz w:val="24"/>
          <w:szCs w:val="24"/>
        </w:rPr>
      </w:pPr>
      <w:r>
        <w:rPr>
          <w:color w:val="000000"/>
          <w:sz w:val="24"/>
          <w:szCs w:val="24"/>
        </w:rPr>
        <w:t xml:space="preserve">С даты прекращения (расторжения) Договора </w:t>
      </w:r>
      <w:r>
        <w:rPr>
          <w:b/>
          <w:color w:val="000000"/>
          <w:sz w:val="24"/>
          <w:szCs w:val="24"/>
        </w:rPr>
        <w:t>Подрядчик</w:t>
      </w:r>
      <w:r>
        <w:rPr>
          <w:color w:val="000000"/>
          <w:sz w:val="24"/>
          <w:szCs w:val="24"/>
        </w:rPr>
        <w:t xml:space="preserve"> обязан прекратить производство Работ (за исключением тех, которые необходимо завершить для обеспечения безопасности), и в согласованные Сторонами сроки:</w:t>
      </w:r>
    </w:p>
    <w:p w14:paraId="6C760EA5" w14:textId="77777777" w:rsidR="0069527C" w:rsidRDefault="00BF2248">
      <w:pPr>
        <w:widowControl w:val="0"/>
        <w:ind w:firstLine="709"/>
        <w:jc w:val="both"/>
        <w:rPr>
          <w:color w:val="000000"/>
          <w:sz w:val="24"/>
          <w:szCs w:val="24"/>
        </w:rPr>
      </w:pPr>
      <w:r>
        <w:rPr>
          <w:color w:val="000000"/>
          <w:sz w:val="24"/>
          <w:szCs w:val="24"/>
        </w:rPr>
        <w:t>-</w:t>
      </w:r>
      <w:r>
        <w:rPr>
          <w:color w:val="000000"/>
          <w:sz w:val="24"/>
          <w:szCs w:val="24"/>
        </w:rPr>
        <w:tab/>
        <w:t xml:space="preserve">передать </w:t>
      </w:r>
      <w:r>
        <w:rPr>
          <w:b/>
          <w:color w:val="000000"/>
          <w:sz w:val="24"/>
          <w:szCs w:val="24"/>
        </w:rPr>
        <w:t>Заказчику</w:t>
      </w:r>
      <w:r>
        <w:rPr>
          <w:color w:val="000000"/>
          <w:sz w:val="24"/>
          <w:szCs w:val="24"/>
        </w:rPr>
        <w:t xml:space="preserve"> результат Работ, документацию, связанную с выполнением работы, закупленные материалы;</w:t>
      </w:r>
    </w:p>
    <w:p w14:paraId="081CD29F" w14:textId="77777777" w:rsidR="0069527C" w:rsidRDefault="00BF2248">
      <w:pPr>
        <w:widowControl w:val="0"/>
        <w:ind w:firstLine="709"/>
        <w:jc w:val="both"/>
        <w:rPr>
          <w:color w:val="000000"/>
          <w:sz w:val="24"/>
          <w:szCs w:val="24"/>
        </w:rPr>
      </w:pPr>
      <w:r>
        <w:rPr>
          <w:color w:val="000000"/>
          <w:sz w:val="24"/>
          <w:szCs w:val="24"/>
        </w:rPr>
        <w:t xml:space="preserve">- вывезти с места производства Работ собственную строительную технику и оборудование </w:t>
      </w:r>
      <w:r>
        <w:rPr>
          <w:b/>
          <w:color w:val="000000"/>
          <w:sz w:val="24"/>
          <w:szCs w:val="24"/>
        </w:rPr>
        <w:t>Подрядчика</w:t>
      </w:r>
      <w:r>
        <w:rPr>
          <w:color w:val="000000"/>
          <w:sz w:val="24"/>
          <w:szCs w:val="24"/>
        </w:rPr>
        <w:t>;</w:t>
      </w:r>
    </w:p>
    <w:p w14:paraId="54C8C8D8" w14:textId="1306153B" w:rsidR="0069527C" w:rsidRDefault="00BF2248">
      <w:pPr>
        <w:widowControl w:val="0"/>
        <w:ind w:firstLine="709"/>
        <w:jc w:val="both"/>
        <w:rPr>
          <w:color w:val="000000"/>
          <w:sz w:val="24"/>
          <w:szCs w:val="24"/>
        </w:rPr>
      </w:pPr>
      <w:r>
        <w:rPr>
          <w:color w:val="000000"/>
          <w:sz w:val="24"/>
          <w:szCs w:val="24"/>
        </w:rPr>
        <w:t>-</w:t>
      </w:r>
      <w:r>
        <w:rPr>
          <w:color w:val="000000"/>
          <w:sz w:val="24"/>
          <w:szCs w:val="24"/>
        </w:rPr>
        <w:tab/>
        <w:t xml:space="preserve">удалить с территории места производства работ весь мусор и все остаточные продукты любого рода и оставить </w:t>
      </w:r>
      <w:r w:rsidR="00B57A4F">
        <w:rPr>
          <w:color w:val="000000"/>
          <w:sz w:val="24"/>
          <w:szCs w:val="24"/>
        </w:rPr>
        <w:t>территорию</w:t>
      </w:r>
      <w:r>
        <w:rPr>
          <w:color w:val="000000"/>
          <w:sz w:val="24"/>
          <w:szCs w:val="24"/>
        </w:rPr>
        <w:t xml:space="preserve"> чистой и безопасной.</w:t>
      </w:r>
    </w:p>
    <w:p w14:paraId="35CDF151" w14:textId="77777777" w:rsidR="0069527C" w:rsidRDefault="00BF2248">
      <w:pPr>
        <w:widowControl w:val="0"/>
        <w:numPr>
          <w:ilvl w:val="1"/>
          <w:numId w:val="7"/>
        </w:numPr>
        <w:tabs>
          <w:tab w:val="left" w:pos="1180"/>
        </w:tabs>
        <w:ind w:firstLine="709"/>
        <w:jc w:val="both"/>
        <w:rPr>
          <w:color w:val="000000"/>
          <w:sz w:val="24"/>
          <w:szCs w:val="24"/>
        </w:rPr>
      </w:pPr>
      <w:r>
        <w:rPr>
          <w:color w:val="000000"/>
          <w:sz w:val="24"/>
          <w:szCs w:val="24"/>
        </w:rPr>
        <w:t xml:space="preserve">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Pr>
          <w:b/>
          <w:color w:val="000000"/>
          <w:sz w:val="24"/>
          <w:szCs w:val="24"/>
        </w:rPr>
        <w:t>Подрядчика</w:t>
      </w:r>
      <w:r>
        <w:rPr>
          <w:color w:val="000000"/>
          <w:sz w:val="24"/>
          <w:szCs w:val="24"/>
        </w:rPr>
        <w:t xml:space="preserve"> в соответствии с разделом 6 Договора, а также обязательств </w:t>
      </w:r>
      <w:r>
        <w:rPr>
          <w:b/>
          <w:color w:val="000000"/>
          <w:sz w:val="24"/>
          <w:szCs w:val="24"/>
        </w:rPr>
        <w:t>Подрядчика</w:t>
      </w:r>
      <w:r>
        <w:rPr>
          <w:color w:val="000000"/>
          <w:sz w:val="24"/>
          <w:szCs w:val="24"/>
        </w:rPr>
        <w:t xml:space="preserve"> по возмещению неустойки (пени), штрафов и убытков в случаях и размерах, предусмотренных Договором.</w:t>
      </w:r>
    </w:p>
    <w:p w14:paraId="38AF8B04" w14:textId="77777777" w:rsidR="0069527C" w:rsidRDefault="00BF2248">
      <w:pPr>
        <w:widowControl w:val="0"/>
        <w:numPr>
          <w:ilvl w:val="1"/>
          <w:numId w:val="7"/>
        </w:numPr>
        <w:tabs>
          <w:tab w:val="left" w:pos="1180"/>
        </w:tabs>
        <w:ind w:firstLine="709"/>
        <w:jc w:val="both"/>
        <w:rPr>
          <w:color w:val="000000"/>
          <w:sz w:val="24"/>
          <w:szCs w:val="24"/>
        </w:rPr>
      </w:pPr>
      <w:r>
        <w:rPr>
          <w:color w:val="000000"/>
          <w:sz w:val="24"/>
          <w:szCs w:val="24"/>
        </w:rPr>
        <w:t xml:space="preserve">При расторжении Договора в одностороннем порядке по вине </w:t>
      </w:r>
      <w:r>
        <w:rPr>
          <w:b/>
          <w:color w:val="000000"/>
          <w:sz w:val="24"/>
          <w:szCs w:val="24"/>
        </w:rPr>
        <w:t>Подрядчика</w:t>
      </w:r>
      <w:r>
        <w:rPr>
          <w:color w:val="000000"/>
          <w:sz w:val="24"/>
          <w:szCs w:val="24"/>
        </w:rPr>
        <w:t xml:space="preserve">, </w:t>
      </w:r>
      <w:r>
        <w:rPr>
          <w:b/>
          <w:color w:val="000000"/>
          <w:sz w:val="24"/>
          <w:szCs w:val="24"/>
        </w:rPr>
        <w:t>Заказчик</w:t>
      </w:r>
      <w:r>
        <w:rPr>
          <w:color w:val="000000"/>
          <w:sz w:val="24"/>
          <w:szCs w:val="24"/>
        </w:rPr>
        <w:t xml:space="preserve"> предъявляет требование об уплате неустоек (пени),</w:t>
      </w:r>
      <w:r>
        <w:rPr>
          <w:sz w:val="24"/>
          <w:szCs w:val="24"/>
        </w:rPr>
        <w:t xml:space="preserve"> </w:t>
      </w:r>
      <w:r>
        <w:rPr>
          <w:color w:val="000000"/>
          <w:sz w:val="24"/>
          <w:szCs w:val="24"/>
        </w:rPr>
        <w:t xml:space="preserve">штрафов в связи с неисполнением или ненадлежащим исполнением обязательств, предусмотренных Договором, а также вправе обратиться к </w:t>
      </w:r>
      <w:r>
        <w:rPr>
          <w:b/>
          <w:color w:val="000000"/>
          <w:sz w:val="24"/>
          <w:szCs w:val="24"/>
        </w:rPr>
        <w:t>Подрядчику</w:t>
      </w:r>
      <w:r>
        <w:rPr>
          <w:color w:val="000000"/>
          <w:sz w:val="24"/>
          <w:szCs w:val="24"/>
        </w:rPr>
        <w:t xml:space="preserve"> с требованием о возмещении понесенных убытков (при их наличии).</w:t>
      </w:r>
    </w:p>
    <w:p w14:paraId="4174E315" w14:textId="77777777" w:rsidR="0069527C" w:rsidRDefault="00BF2248">
      <w:pPr>
        <w:widowControl w:val="0"/>
        <w:numPr>
          <w:ilvl w:val="1"/>
          <w:numId w:val="7"/>
        </w:numPr>
        <w:tabs>
          <w:tab w:val="left" w:pos="1180"/>
        </w:tabs>
        <w:ind w:firstLine="709"/>
        <w:jc w:val="both"/>
        <w:rPr>
          <w:color w:val="000000"/>
          <w:sz w:val="24"/>
          <w:szCs w:val="24"/>
        </w:rPr>
      </w:pPr>
      <w:r>
        <w:rPr>
          <w:color w:val="000000"/>
          <w:sz w:val="24"/>
          <w:szCs w:val="24"/>
        </w:rPr>
        <w:t>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3C38732C" w14:textId="77777777" w:rsidR="0069527C" w:rsidRDefault="0069527C">
      <w:pPr>
        <w:widowControl w:val="0"/>
        <w:tabs>
          <w:tab w:val="left" w:pos="426"/>
        </w:tabs>
        <w:ind w:firstLine="709"/>
        <w:jc w:val="both"/>
        <w:rPr>
          <w:b/>
          <w:color w:val="000000"/>
          <w:sz w:val="24"/>
          <w:szCs w:val="24"/>
        </w:rPr>
      </w:pPr>
    </w:p>
    <w:p w14:paraId="5CA730F4" w14:textId="77777777" w:rsidR="0069527C" w:rsidRDefault="00BF2248">
      <w:pPr>
        <w:widowControl w:val="0"/>
        <w:numPr>
          <w:ilvl w:val="0"/>
          <w:numId w:val="7"/>
        </w:numPr>
        <w:tabs>
          <w:tab w:val="left" w:pos="426"/>
          <w:tab w:val="left" w:pos="851"/>
          <w:tab w:val="left" w:pos="1134"/>
        </w:tabs>
        <w:jc w:val="center"/>
        <w:rPr>
          <w:b/>
          <w:color w:val="000000"/>
          <w:sz w:val="24"/>
          <w:szCs w:val="24"/>
        </w:rPr>
      </w:pPr>
      <w:r>
        <w:rPr>
          <w:b/>
          <w:color w:val="000000"/>
          <w:sz w:val="24"/>
          <w:szCs w:val="24"/>
        </w:rPr>
        <w:t>РАЗРЕШЕНИЕ СПОРОВ</w:t>
      </w:r>
    </w:p>
    <w:p w14:paraId="150DF5E8" w14:textId="77777777" w:rsidR="0069527C" w:rsidRDefault="00BF2248">
      <w:pPr>
        <w:widowControl w:val="0"/>
        <w:numPr>
          <w:ilvl w:val="1"/>
          <w:numId w:val="7"/>
        </w:numPr>
        <w:ind w:firstLine="709"/>
        <w:jc w:val="both"/>
        <w:rPr>
          <w:color w:val="000000"/>
          <w:sz w:val="24"/>
          <w:szCs w:val="24"/>
        </w:rPr>
      </w:pPr>
      <w:r>
        <w:rPr>
          <w:color w:val="000000"/>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539F8305" w14:textId="77777777" w:rsidR="0069527C" w:rsidRDefault="00BF2248">
      <w:pPr>
        <w:widowControl w:val="0"/>
        <w:numPr>
          <w:ilvl w:val="1"/>
          <w:numId w:val="7"/>
        </w:numPr>
        <w:tabs>
          <w:tab w:val="left" w:pos="1380"/>
        </w:tabs>
        <w:ind w:firstLine="709"/>
        <w:jc w:val="both"/>
        <w:rPr>
          <w:color w:val="000000"/>
          <w:sz w:val="24"/>
          <w:szCs w:val="24"/>
        </w:rPr>
      </w:pPr>
      <w:r>
        <w:rPr>
          <w:color w:val="000000"/>
          <w:sz w:val="24"/>
          <w:szCs w:val="24"/>
        </w:rPr>
        <w:t>Споры, которые не были урегулированы Сторонами путем переговоров, подлежат разрешению в Арбитражном суде Ямало-Ненецкого автономного округа.</w:t>
      </w:r>
    </w:p>
    <w:p w14:paraId="29724A6F" w14:textId="77777777" w:rsidR="0069527C" w:rsidRDefault="00BF2248">
      <w:pPr>
        <w:widowControl w:val="0"/>
        <w:numPr>
          <w:ilvl w:val="1"/>
          <w:numId w:val="7"/>
        </w:numPr>
        <w:tabs>
          <w:tab w:val="left" w:pos="1380"/>
        </w:tabs>
        <w:ind w:firstLine="709"/>
        <w:jc w:val="both"/>
        <w:rPr>
          <w:color w:val="000000"/>
          <w:sz w:val="24"/>
          <w:szCs w:val="24"/>
        </w:rPr>
      </w:pPr>
      <w:r>
        <w:rPr>
          <w:color w:val="000000"/>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w:t>
      </w:r>
    </w:p>
    <w:p w14:paraId="209E4238" w14:textId="77777777" w:rsidR="0069527C" w:rsidRDefault="00BF2248">
      <w:pPr>
        <w:widowControl w:val="0"/>
        <w:numPr>
          <w:ilvl w:val="1"/>
          <w:numId w:val="7"/>
        </w:numPr>
        <w:tabs>
          <w:tab w:val="left" w:pos="1316"/>
        </w:tabs>
        <w:ind w:firstLine="709"/>
        <w:jc w:val="both"/>
        <w:rPr>
          <w:color w:val="000000"/>
          <w:sz w:val="24"/>
          <w:szCs w:val="24"/>
        </w:rPr>
      </w:pPr>
      <w:r>
        <w:rPr>
          <w:color w:val="000000"/>
          <w:sz w:val="24"/>
          <w:szCs w:val="24"/>
        </w:rPr>
        <w:t xml:space="preserve">Срок для рассмотрения претензии - 10 (десять)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w:t>
      </w:r>
      <w:r>
        <w:rPr>
          <w:iCs/>
          <w:color w:val="000000"/>
          <w:spacing w:val="-10"/>
          <w:sz w:val="24"/>
          <w:szCs w:val="24"/>
        </w:rPr>
        <w:t>в</w:t>
      </w:r>
      <w:r>
        <w:rPr>
          <w:color w:val="000000"/>
          <w:sz w:val="24"/>
          <w:szCs w:val="24"/>
        </w:rPr>
        <w:t xml:space="preserve"> суд.</w:t>
      </w:r>
    </w:p>
    <w:p w14:paraId="725F132A" w14:textId="77777777" w:rsidR="0069527C" w:rsidRDefault="0069527C">
      <w:pPr>
        <w:widowControl w:val="0"/>
        <w:tabs>
          <w:tab w:val="left" w:pos="426"/>
        </w:tabs>
        <w:ind w:firstLine="709"/>
        <w:jc w:val="center"/>
        <w:rPr>
          <w:b/>
          <w:color w:val="000000"/>
          <w:sz w:val="24"/>
          <w:szCs w:val="24"/>
        </w:rPr>
      </w:pPr>
    </w:p>
    <w:p w14:paraId="446F34A2" w14:textId="77777777" w:rsidR="0069527C" w:rsidRDefault="00BF2248">
      <w:pPr>
        <w:numPr>
          <w:ilvl w:val="0"/>
          <w:numId w:val="7"/>
        </w:numPr>
        <w:ind w:firstLine="709"/>
        <w:jc w:val="center"/>
        <w:rPr>
          <w:b/>
          <w:sz w:val="24"/>
          <w:szCs w:val="24"/>
        </w:rPr>
      </w:pPr>
      <w:r>
        <w:rPr>
          <w:b/>
          <w:sz w:val="24"/>
          <w:szCs w:val="24"/>
        </w:rPr>
        <w:t>КОНФИДЕНЦИАЛЬНОСТЬ</w:t>
      </w:r>
    </w:p>
    <w:p w14:paraId="794306C9" w14:textId="77777777" w:rsidR="0069527C" w:rsidRDefault="00BF2248">
      <w:pPr>
        <w:numPr>
          <w:ilvl w:val="1"/>
          <w:numId w:val="7"/>
        </w:numPr>
        <w:ind w:firstLine="709"/>
        <w:jc w:val="both"/>
        <w:rPr>
          <w:b/>
          <w:sz w:val="24"/>
          <w:szCs w:val="24"/>
        </w:rPr>
      </w:pPr>
      <w:r>
        <w:rPr>
          <w:rFonts w:eastAsia="Calibri"/>
          <w:spacing w:val="-6"/>
          <w:sz w:val="24"/>
          <w:szCs w:val="24"/>
        </w:rPr>
        <w:t xml:space="preserve"> Стороны обязуются исполнять условия соблюдения конфиденциальности информации, полученной в ходе исполнения своих обязательств по настоящему Договору, в том числе:</w:t>
      </w:r>
    </w:p>
    <w:p w14:paraId="1B68485B" w14:textId="77777777" w:rsidR="0069527C" w:rsidRDefault="00BF2248">
      <w:pPr>
        <w:numPr>
          <w:ilvl w:val="2"/>
          <w:numId w:val="22"/>
        </w:numPr>
        <w:ind w:left="0" w:firstLine="709"/>
        <w:jc w:val="both"/>
        <w:rPr>
          <w:b/>
          <w:sz w:val="24"/>
          <w:szCs w:val="24"/>
        </w:rPr>
      </w:pPr>
      <w:r>
        <w:rPr>
          <w:rFonts w:eastAsia="Calibri"/>
          <w:b/>
          <w:bCs/>
          <w:spacing w:val="-6"/>
          <w:sz w:val="24"/>
          <w:szCs w:val="24"/>
        </w:rPr>
        <w:t xml:space="preserve">Заказчик </w:t>
      </w:r>
      <w:r>
        <w:rPr>
          <w:rFonts w:eastAsia="Calibri"/>
          <w:spacing w:val="-6"/>
          <w:sz w:val="24"/>
          <w:szCs w:val="24"/>
        </w:rPr>
        <w:t xml:space="preserve">обязуется сохранять конфиденциальность информации о хозяйственно-коммерческой, финансовой деятельности или технических возможностей </w:t>
      </w:r>
      <w:r>
        <w:rPr>
          <w:rFonts w:eastAsia="Calibri"/>
          <w:b/>
          <w:bCs/>
          <w:spacing w:val="-6"/>
          <w:sz w:val="24"/>
          <w:szCs w:val="24"/>
        </w:rPr>
        <w:t>Подрядчика</w:t>
      </w:r>
      <w:r>
        <w:rPr>
          <w:rFonts w:eastAsia="Calibri"/>
          <w:spacing w:val="-6"/>
          <w:sz w:val="24"/>
          <w:szCs w:val="24"/>
        </w:rPr>
        <w:t xml:space="preserve"> в течение 5 (Пять) лет с момента окончания действия настоящего Договора.</w:t>
      </w:r>
    </w:p>
    <w:p w14:paraId="0AAC7DF0" w14:textId="77777777" w:rsidR="0069527C" w:rsidRDefault="00BF2248">
      <w:pPr>
        <w:numPr>
          <w:ilvl w:val="2"/>
          <w:numId w:val="22"/>
        </w:numPr>
        <w:ind w:left="0" w:firstLine="709"/>
        <w:jc w:val="both"/>
        <w:rPr>
          <w:b/>
          <w:sz w:val="24"/>
          <w:szCs w:val="24"/>
        </w:rPr>
      </w:pPr>
      <w:r>
        <w:rPr>
          <w:rFonts w:eastAsia="Calibri"/>
          <w:b/>
          <w:bCs/>
          <w:spacing w:val="-6"/>
          <w:sz w:val="24"/>
          <w:szCs w:val="24"/>
        </w:rPr>
        <w:lastRenderedPageBreak/>
        <w:t>Подрядчик</w:t>
      </w:r>
      <w:r>
        <w:rPr>
          <w:rFonts w:eastAsia="Calibri"/>
          <w:spacing w:val="-6"/>
          <w:sz w:val="24"/>
          <w:szCs w:val="24"/>
        </w:rPr>
        <w:t xml:space="preserve"> обязуется сохранять конфиденциальность информации, связанной с условиями настоящего Договора, в том числе полученной виде письменном, устном, электронном и другом виде в течение 5 (пяти) лет с момента окончания действия настоящего Договора, если такая информация связана с хозяйственно-коммерческой, финансовой деятельностью или техническими возможностями Заказчика;</w:t>
      </w:r>
    </w:p>
    <w:p w14:paraId="1668207B" w14:textId="77777777" w:rsidR="0069527C" w:rsidRDefault="00BF2248">
      <w:pPr>
        <w:numPr>
          <w:ilvl w:val="1"/>
          <w:numId w:val="22"/>
        </w:numPr>
        <w:ind w:left="0" w:firstLine="709"/>
        <w:jc w:val="both"/>
        <w:rPr>
          <w:b/>
          <w:sz w:val="24"/>
          <w:szCs w:val="24"/>
        </w:rPr>
      </w:pPr>
      <w:r>
        <w:rPr>
          <w:rFonts w:eastAsia="Calibri"/>
          <w:spacing w:val="-6"/>
          <w:sz w:val="24"/>
          <w:szCs w:val="24"/>
        </w:rPr>
        <w:t xml:space="preserve">Условия о конфиденциальности информации не распространяются на случаи, когда такая информация запрашивается уполномоченными на то государственными органами в пределах их компетенции, если обязанность по её раскрытию прямо установлена законом, учредительными документами Сторон или вытекает из обязательств </w:t>
      </w:r>
      <w:r>
        <w:rPr>
          <w:rFonts w:eastAsia="Calibri"/>
          <w:b/>
          <w:bCs/>
          <w:spacing w:val="-6"/>
          <w:sz w:val="24"/>
          <w:szCs w:val="24"/>
        </w:rPr>
        <w:t>Заказчика</w:t>
      </w:r>
      <w:r>
        <w:rPr>
          <w:rFonts w:eastAsia="Calibri"/>
          <w:spacing w:val="-6"/>
          <w:sz w:val="24"/>
          <w:szCs w:val="24"/>
        </w:rPr>
        <w:t xml:space="preserve"> перед органами исполнительной власти Ямало-Ненецкого автономного округа в части расходования средств субсидии, за счет средств которых выполняет Работа в соответствии с условиями настоящего Договора.</w:t>
      </w:r>
    </w:p>
    <w:p w14:paraId="33B2BC51" w14:textId="77777777" w:rsidR="0069527C" w:rsidRDefault="00BF2248">
      <w:pPr>
        <w:numPr>
          <w:ilvl w:val="1"/>
          <w:numId w:val="22"/>
        </w:numPr>
        <w:ind w:left="0" w:firstLine="709"/>
        <w:jc w:val="both"/>
        <w:rPr>
          <w:b/>
          <w:sz w:val="24"/>
          <w:szCs w:val="24"/>
        </w:rPr>
      </w:pPr>
      <w:r>
        <w:rPr>
          <w:rFonts w:eastAsia="Calibri"/>
          <w:spacing w:val="-6"/>
          <w:sz w:val="24"/>
          <w:szCs w:val="24"/>
        </w:rPr>
        <w:t>Подписав настоящий Договор, Стороны выражают своё согласие с условиями соблюдения конфиденциальности информации на условиях, определенных настоящим разделом Договора.</w:t>
      </w:r>
    </w:p>
    <w:p w14:paraId="6AEF3AA7" w14:textId="77777777" w:rsidR="0069527C" w:rsidRDefault="0069527C">
      <w:pPr>
        <w:ind w:firstLine="709"/>
        <w:jc w:val="both"/>
        <w:rPr>
          <w:sz w:val="24"/>
          <w:szCs w:val="24"/>
        </w:rPr>
      </w:pPr>
    </w:p>
    <w:p w14:paraId="76AA0097" w14:textId="77777777" w:rsidR="0069527C" w:rsidRDefault="00BF2248">
      <w:pPr>
        <w:numPr>
          <w:ilvl w:val="0"/>
          <w:numId w:val="22"/>
        </w:numPr>
        <w:ind w:left="0" w:firstLine="709"/>
        <w:jc w:val="center"/>
        <w:rPr>
          <w:b/>
          <w:sz w:val="24"/>
          <w:szCs w:val="24"/>
        </w:rPr>
      </w:pPr>
      <w:r>
        <w:rPr>
          <w:b/>
          <w:sz w:val="24"/>
          <w:szCs w:val="24"/>
        </w:rPr>
        <w:t>УВЕДОМЛЕНИЯ, ВЕДЕНИЕ ПЕРЕПИСКИ</w:t>
      </w:r>
    </w:p>
    <w:p w14:paraId="72E59EA8" w14:textId="77777777" w:rsidR="0069527C" w:rsidRDefault="00BF2248">
      <w:pPr>
        <w:numPr>
          <w:ilvl w:val="1"/>
          <w:numId w:val="22"/>
        </w:numPr>
        <w:ind w:left="0" w:firstLine="709"/>
        <w:jc w:val="both"/>
        <w:rPr>
          <w:sz w:val="24"/>
          <w:szCs w:val="24"/>
        </w:rPr>
      </w:pPr>
      <w:r>
        <w:rPr>
          <w:sz w:val="24"/>
          <w:szCs w:val="24"/>
        </w:rPr>
        <w:t>В целях оперативного обмена документами, руководствуясь п. 2 ст. 160 ГК РФ и п. 2, ст. 434 ГК РФ, Стороны договорились о возможности использовать в качестве официальных (имеющих юридическую силу и являющихся основанием для выполнения Сторонами обязательств) документы, переданные по средством электронной почты (при отправке документа электронное письмо должно содержать электронный образ предаваемого документа в виде прикрепленного графического файла формата, например PDF) или факсимильной связи, с последующей передачей оригиналов этих документов.</w:t>
      </w:r>
    </w:p>
    <w:p w14:paraId="6E049255" w14:textId="77777777" w:rsidR="0069527C" w:rsidRDefault="00BF2248">
      <w:pPr>
        <w:numPr>
          <w:ilvl w:val="1"/>
          <w:numId w:val="22"/>
        </w:numPr>
        <w:ind w:left="0" w:firstLine="709"/>
        <w:jc w:val="both"/>
        <w:rPr>
          <w:sz w:val="24"/>
          <w:szCs w:val="24"/>
        </w:rPr>
      </w:pPr>
      <w:r>
        <w:rPr>
          <w:sz w:val="24"/>
          <w:szCs w:val="24"/>
        </w:rPr>
        <w:t>В случае изменения местонахождения или других реквизитов одной из Сторон, последняя обязана уведомить об этом другую Сторону Договора не позднее 2 (двух) рабочих дней с момента изменения местонахождения или других реквизитов. В случае несвоевременного извещения о внесенных изменениях другая Сторона не несет ответственности за вытекающие из этого последствия.</w:t>
      </w:r>
    </w:p>
    <w:p w14:paraId="406EB819" w14:textId="77777777" w:rsidR="0069527C" w:rsidRDefault="00BF2248">
      <w:pPr>
        <w:numPr>
          <w:ilvl w:val="1"/>
          <w:numId w:val="22"/>
        </w:numPr>
        <w:ind w:left="0" w:firstLine="709"/>
        <w:jc w:val="both"/>
        <w:rPr>
          <w:sz w:val="24"/>
          <w:szCs w:val="24"/>
        </w:rPr>
      </w:pPr>
      <w:r>
        <w:rPr>
          <w:sz w:val="24"/>
          <w:szCs w:val="24"/>
        </w:rPr>
        <w:t>Все уведомления направляются на адреса электронной почты, определенные условиями настоящего Договора.</w:t>
      </w:r>
    </w:p>
    <w:p w14:paraId="72995C3D" w14:textId="77777777" w:rsidR="0069527C" w:rsidRDefault="0069527C">
      <w:pPr>
        <w:ind w:firstLine="709"/>
        <w:jc w:val="both"/>
        <w:rPr>
          <w:sz w:val="24"/>
          <w:szCs w:val="24"/>
        </w:rPr>
      </w:pPr>
    </w:p>
    <w:p w14:paraId="0074831B" w14:textId="77777777" w:rsidR="0069527C" w:rsidRDefault="00BF2248">
      <w:pPr>
        <w:numPr>
          <w:ilvl w:val="0"/>
          <w:numId w:val="22"/>
        </w:numPr>
        <w:ind w:left="0" w:firstLine="709"/>
        <w:jc w:val="center"/>
        <w:rPr>
          <w:b/>
          <w:bCs/>
          <w:sz w:val="24"/>
          <w:szCs w:val="24"/>
        </w:rPr>
      </w:pPr>
      <w:r>
        <w:rPr>
          <w:b/>
          <w:bCs/>
          <w:sz w:val="24"/>
          <w:szCs w:val="24"/>
        </w:rPr>
        <w:t>АНТИКОРРУПЦИОННАЯ ОГОВОРКА</w:t>
      </w:r>
    </w:p>
    <w:p w14:paraId="10D64880" w14:textId="77777777" w:rsidR="0069527C" w:rsidRDefault="00BF2248">
      <w:pPr>
        <w:numPr>
          <w:ilvl w:val="1"/>
          <w:numId w:val="22"/>
        </w:numPr>
        <w:ind w:left="0" w:firstLine="709"/>
        <w:jc w:val="both"/>
        <w:rPr>
          <w:sz w:val="24"/>
          <w:szCs w:val="24"/>
        </w:rPr>
      </w:pPr>
      <w:r>
        <w:rPr>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A817FE" w14:textId="77777777" w:rsidR="0069527C" w:rsidRDefault="00BF2248">
      <w:pPr>
        <w:numPr>
          <w:ilvl w:val="1"/>
          <w:numId w:val="22"/>
        </w:numPr>
        <w:ind w:left="0" w:firstLine="709"/>
        <w:jc w:val="both"/>
        <w:rPr>
          <w:sz w:val="24"/>
          <w:szCs w:val="24"/>
        </w:rPr>
      </w:pPr>
      <w:r>
        <w:rPr>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AD20CF" w14:textId="77777777" w:rsidR="0069527C" w:rsidRDefault="00BF2248">
      <w:pPr>
        <w:numPr>
          <w:ilvl w:val="1"/>
          <w:numId w:val="22"/>
        </w:numPr>
        <w:ind w:left="0" w:firstLine="709"/>
        <w:jc w:val="both"/>
        <w:rPr>
          <w:sz w:val="24"/>
          <w:szCs w:val="24"/>
        </w:rPr>
      </w:pPr>
      <w:r>
        <w:rPr>
          <w:sz w:val="24"/>
          <w:szCs w:val="24"/>
        </w:rPr>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получения письменного уведомления.</w:t>
      </w:r>
    </w:p>
    <w:p w14:paraId="4AD089DD" w14:textId="77777777" w:rsidR="0069527C" w:rsidRDefault="00BF2248">
      <w:pPr>
        <w:numPr>
          <w:ilvl w:val="1"/>
          <w:numId w:val="22"/>
        </w:numPr>
        <w:ind w:left="0" w:firstLine="709"/>
        <w:jc w:val="both"/>
        <w:rPr>
          <w:sz w:val="24"/>
          <w:szCs w:val="24"/>
        </w:rPr>
      </w:pPr>
      <w:r>
        <w:rPr>
          <w:sz w:val="24"/>
          <w:szCs w:val="24"/>
        </w:rPr>
        <w:t xml:space="preserve">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произойдет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w:t>
      </w:r>
      <w:r>
        <w:rPr>
          <w:sz w:val="24"/>
          <w:szCs w:val="24"/>
        </w:rPr>
        <w:lastRenderedPageBreak/>
        <w:t>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D45D195" w14:textId="77777777" w:rsidR="0069527C" w:rsidRDefault="00BF2248">
      <w:pPr>
        <w:numPr>
          <w:ilvl w:val="1"/>
          <w:numId w:val="22"/>
        </w:numPr>
        <w:ind w:left="0" w:firstLine="709"/>
        <w:jc w:val="both"/>
        <w:rPr>
          <w:sz w:val="24"/>
          <w:szCs w:val="24"/>
        </w:rPr>
      </w:pPr>
      <w:r>
        <w:rPr>
          <w:sz w:val="24"/>
          <w:szCs w:val="24"/>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3A8602FE" w14:textId="77777777" w:rsidR="0069527C" w:rsidRDefault="0069527C">
      <w:pPr>
        <w:widowControl w:val="0"/>
        <w:tabs>
          <w:tab w:val="left" w:pos="426"/>
        </w:tabs>
        <w:ind w:left="540"/>
        <w:rPr>
          <w:b/>
          <w:color w:val="000000"/>
          <w:sz w:val="24"/>
          <w:szCs w:val="24"/>
        </w:rPr>
      </w:pPr>
    </w:p>
    <w:p w14:paraId="422D9726" w14:textId="77777777" w:rsidR="0069527C" w:rsidRDefault="00BF2248">
      <w:pPr>
        <w:widowControl w:val="0"/>
        <w:numPr>
          <w:ilvl w:val="0"/>
          <w:numId w:val="22"/>
        </w:numPr>
        <w:tabs>
          <w:tab w:val="left" w:pos="709"/>
        </w:tabs>
        <w:ind w:left="0" w:firstLine="709"/>
        <w:jc w:val="center"/>
        <w:rPr>
          <w:b/>
          <w:color w:val="000000"/>
          <w:sz w:val="24"/>
          <w:szCs w:val="24"/>
        </w:rPr>
      </w:pPr>
      <w:r>
        <w:rPr>
          <w:b/>
          <w:color w:val="000000"/>
          <w:sz w:val="24"/>
          <w:szCs w:val="24"/>
        </w:rPr>
        <w:t>ЗАКЛЮЧИТЕЛЬНЫЕ ПОЛОЖЕНИЯ</w:t>
      </w:r>
    </w:p>
    <w:p w14:paraId="6A0C7494" w14:textId="77777777" w:rsidR="0069527C" w:rsidRDefault="00BF2248">
      <w:pPr>
        <w:widowControl w:val="0"/>
        <w:numPr>
          <w:ilvl w:val="1"/>
          <w:numId w:val="22"/>
        </w:numPr>
        <w:tabs>
          <w:tab w:val="left" w:pos="709"/>
        </w:tabs>
        <w:ind w:left="0" w:firstLine="709"/>
        <w:jc w:val="both"/>
        <w:rPr>
          <w:sz w:val="24"/>
          <w:szCs w:val="24"/>
          <w:lang w:eastAsia="en-US"/>
        </w:rPr>
      </w:pPr>
      <w:r>
        <w:rPr>
          <w:sz w:val="24"/>
          <w:szCs w:val="24"/>
          <w:lang w:eastAsia="en-US"/>
        </w:rPr>
        <w:t>Договор</w:t>
      </w:r>
      <w:r>
        <w:rPr>
          <w:sz w:val="24"/>
          <w:szCs w:val="24"/>
        </w:rPr>
        <w:t xml:space="preserve"> </w:t>
      </w:r>
      <w:r>
        <w:rPr>
          <w:sz w:val="24"/>
          <w:szCs w:val="24"/>
          <w:lang w:eastAsia="en-US"/>
        </w:rPr>
        <w:t>считается заключенным с момента подписания уполномоченными представителями Сторон и действует до полного исполнения принятых на себя обязательств Сторонами.</w:t>
      </w:r>
    </w:p>
    <w:p w14:paraId="7AE1418E" w14:textId="77777777" w:rsidR="0069527C" w:rsidRDefault="00BF2248">
      <w:pPr>
        <w:widowControl w:val="0"/>
        <w:numPr>
          <w:ilvl w:val="1"/>
          <w:numId w:val="22"/>
        </w:numPr>
        <w:tabs>
          <w:tab w:val="left" w:pos="709"/>
          <w:tab w:val="left" w:pos="1316"/>
        </w:tabs>
        <w:ind w:left="0" w:firstLine="709"/>
        <w:jc w:val="both"/>
        <w:rPr>
          <w:sz w:val="24"/>
          <w:szCs w:val="24"/>
        </w:rPr>
      </w:pPr>
      <w:r>
        <w:rPr>
          <w:color w:val="000000"/>
          <w:sz w:val="24"/>
          <w:szCs w:val="24"/>
        </w:rPr>
        <w:t xml:space="preserve">Все изменения и дополнения к Договору действительны при условии, что они </w:t>
      </w:r>
      <w:r>
        <w:rPr>
          <w:sz w:val="24"/>
          <w:szCs w:val="24"/>
        </w:rPr>
        <w:t>совершены в письменной форме в виде единого документа и подписаны уполномоченными представителями Сторон.</w:t>
      </w:r>
    </w:p>
    <w:p w14:paraId="2E9CE517" w14:textId="77777777" w:rsidR="0069527C" w:rsidRDefault="00BF2248">
      <w:pPr>
        <w:widowControl w:val="0"/>
        <w:numPr>
          <w:ilvl w:val="1"/>
          <w:numId w:val="22"/>
        </w:numPr>
        <w:tabs>
          <w:tab w:val="left" w:pos="709"/>
          <w:tab w:val="left" w:pos="1316"/>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14:paraId="540D6A9D" w14:textId="77777777" w:rsidR="0069527C" w:rsidRDefault="00BF2248">
      <w:pPr>
        <w:widowControl w:val="0"/>
        <w:numPr>
          <w:ilvl w:val="1"/>
          <w:numId w:val="22"/>
        </w:numPr>
        <w:tabs>
          <w:tab w:val="left" w:pos="709"/>
          <w:tab w:val="left" w:pos="1316"/>
        </w:tabs>
        <w:ind w:left="0" w:firstLine="709"/>
        <w:jc w:val="both"/>
        <w:rPr>
          <w:sz w:val="24"/>
          <w:szCs w:val="24"/>
        </w:rPr>
      </w:pPr>
      <w:r>
        <w:rPr>
          <w:sz w:val="24"/>
          <w:szCs w:val="24"/>
        </w:rPr>
        <w:t>В случае наличия любых расхождений между содержанием Договора и приложений к нему, приоритет имеет текст Договора.</w:t>
      </w:r>
    </w:p>
    <w:p w14:paraId="21BFD8E9" w14:textId="77777777" w:rsidR="0069527C" w:rsidRDefault="00BF2248">
      <w:pPr>
        <w:widowControl w:val="0"/>
        <w:numPr>
          <w:ilvl w:val="1"/>
          <w:numId w:val="22"/>
        </w:numPr>
        <w:tabs>
          <w:tab w:val="left" w:pos="709"/>
          <w:tab w:val="left" w:pos="1316"/>
        </w:tabs>
        <w:ind w:left="0" w:firstLine="709"/>
        <w:jc w:val="both"/>
        <w:rPr>
          <w:sz w:val="24"/>
          <w:szCs w:val="24"/>
        </w:rPr>
      </w:pPr>
      <w:r>
        <w:rPr>
          <w:sz w:val="24"/>
          <w:szCs w:val="24"/>
        </w:rPr>
        <w:t>Во всем остальном, что не урегулировано Договором, Стороны руководствуются законодательством Российской Федерации.</w:t>
      </w:r>
    </w:p>
    <w:p w14:paraId="57F12E3F" w14:textId="446877BE" w:rsidR="0069527C" w:rsidRDefault="00BF2248">
      <w:pPr>
        <w:widowControl w:val="0"/>
        <w:numPr>
          <w:ilvl w:val="1"/>
          <w:numId w:val="22"/>
        </w:numPr>
        <w:tabs>
          <w:tab w:val="left" w:pos="709"/>
          <w:tab w:val="left" w:pos="1316"/>
        </w:tabs>
        <w:ind w:left="0" w:firstLine="709"/>
        <w:jc w:val="both"/>
        <w:rPr>
          <w:sz w:val="24"/>
          <w:szCs w:val="24"/>
        </w:rPr>
      </w:pPr>
      <w:r>
        <w:rPr>
          <w:sz w:val="24"/>
          <w:szCs w:val="24"/>
        </w:rPr>
        <w:t>Настоящий Договор составляется в двух экземплярах, по одному для каждой из Сторон.</w:t>
      </w:r>
    </w:p>
    <w:p w14:paraId="5A880B4A" w14:textId="77777777" w:rsidR="0069527C" w:rsidRDefault="00BF2248">
      <w:pPr>
        <w:widowControl w:val="0"/>
        <w:numPr>
          <w:ilvl w:val="1"/>
          <w:numId w:val="22"/>
        </w:numPr>
        <w:tabs>
          <w:tab w:val="left" w:pos="709"/>
          <w:tab w:val="left" w:pos="1316"/>
        </w:tabs>
        <w:ind w:left="0" w:firstLine="709"/>
        <w:jc w:val="both"/>
        <w:rPr>
          <w:sz w:val="24"/>
          <w:szCs w:val="24"/>
        </w:rPr>
      </w:pPr>
      <w:r>
        <w:rPr>
          <w:sz w:val="24"/>
          <w:szCs w:val="24"/>
        </w:rPr>
        <w:t xml:space="preserve">Подписав настоящий договор, </w:t>
      </w:r>
      <w:r>
        <w:rPr>
          <w:b/>
          <w:bCs/>
          <w:sz w:val="24"/>
          <w:szCs w:val="24"/>
        </w:rPr>
        <w:t>Подрядчик</w:t>
      </w:r>
      <w:r>
        <w:rPr>
          <w:sz w:val="24"/>
          <w:szCs w:val="24"/>
        </w:rPr>
        <w:t xml:space="preserve"> тем самым выражает свое согласие на осуществление департаментом природных ресурсов и экологии Ямало-Ненецкого автономного округа и уполномоченными органами государственного финансового контроля проверок соблюдения условий, целей и порядка предоставления субсидий (грантов в форме субсидий) НП «Центр освоения Арктики», в целях определенных в Порядке, утвержденном Постановлением Правительства Ямало-Ненецкого автономного округа от 17 апреля 2026 г. №193-П, за счет средств которых </w:t>
      </w:r>
      <w:r>
        <w:rPr>
          <w:b/>
          <w:bCs/>
          <w:sz w:val="24"/>
          <w:szCs w:val="24"/>
        </w:rPr>
        <w:t>Заказчик</w:t>
      </w:r>
      <w:r>
        <w:rPr>
          <w:sz w:val="24"/>
          <w:szCs w:val="24"/>
        </w:rPr>
        <w:t xml:space="preserve"> исполнял обязательства по оплате Работ, предусмотренные настоящим Договором, в том числе в части достижения результата предоставления субсидий (грантов в форме субсидий), а также проверок органами государственного финансового контроля в соответствии со статьями 268.1 и 269.2 Бюджетного кодекса Российской Федерации, а также обязуется не приобретать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указанных средств иных операций, определенных нормативными правовыми актами, муниципальными правовыми актами, регулирующими порядок предоставления субсидий некоммерческим организациям, не являющимся государственными (муниципальными) учреждениями, а также операций, связанных с закупкой у нерезидентов товаров, работ, услуг.</w:t>
      </w:r>
    </w:p>
    <w:p w14:paraId="3025FF02" w14:textId="77777777" w:rsidR="0069527C" w:rsidRDefault="00BF2248">
      <w:pPr>
        <w:widowControl w:val="0"/>
        <w:numPr>
          <w:ilvl w:val="0"/>
          <w:numId w:val="22"/>
        </w:numPr>
        <w:tabs>
          <w:tab w:val="left" w:pos="426"/>
        </w:tabs>
        <w:jc w:val="center"/>
        <w:rPr>
          <w:b/>
          <w:color w:val="000000"/>
          <w:sz w:val="24"/>
          <w:szCs w:val="24"/>
        </w:rPr>
      </w:pPr>
      <w:r>
        <w:rPr>
          <w:b/>
          <w:color w:val="000000"/>
          <w:sz w:val="24"/>
          <w:szCs w:val="24"/>
        </w:rPr>
        <w:t>СПИСОК ПРИЛОЖЕНИЙ</w:t>
      </w:r>
    </w:p>
    <w:p w14:paraId="3CB4C37F" w14:textId="77777777" w:rsidR="0069527C" w:rsidRDefault="00BF2248">
      <w:pPr>
        <w:widowControl w:val="0"/>
        <w:numPr>
          <w:ilvl w:val="1"/>
          <w:numId w:val="22"/>
        </w:numPr>
        <w:tabs>
          <w:tab w:val="left" w:pos="1387"/>
        </w:tabs>
        <w:ind w:left="0" w:firstLine="709"/>
        <w:jc w:val="both"/>
        <w:rPr>
          <w:color w:val="000000"/>
          <w:sz w:val="24"/>
          <w:szCs w:val="24"/>
        </w:rPr>
      </w:pPr>
      <w:r>
        <w:rPr>
          <w:color w:val="000000"/>
          <w:sz w:val="24"/>
          <w:szCs w:val="24"/>
        </w:rPr>
        <w:t>К настоящему Договору прилагаются следующие приложения и являются его неотъемлемой частью:</w:t>
      </w:r>
    </w:p>
    <w:p w14:paraId="7DBCBBD2" w14:textId="77777777" w:rsidR="0069527C" w:rsidRDefault="00BF2248">
      <w:pPr>
        <w:widowControl w:val="0"/>
        <w:numPr>
          <w:ilvl w:val="2"/>
          <w:numId w:val="23"/>
        </w:numPr>
        <w:tabs>
          <w:tab w:val="left" w:pos="919"/>
        </w:tabs>
        <w:ind w:left="0" w:firstLine="709"/>
        <w:jc w:val="both"/>
        <w:rPr>
          <w:color w:val="000000"/>
          <w:sz w:val="24"/>
          <w:szCs w:val="24"/>
        </w:rPr>
      </w:pPr>
      <w:r>
        <w:rPr>
          <w:color w:val="000000"/>
          <w:sz w:val="24"/>
          <w:szCs w:val="24"/>
        </w:rPr>
        <w:t>Приложение № 1 - Техническое задание;</w:t>
      </w:r>
    </w:p>
    <w:p w14:paraId="4C7E5B94" w14:textId="77777777" w:rsidR="0069527C" w:rsidRDefault="00BF2248">
      <w:pPr>
        <w:widowControl w:val="0"/>
        <w:numPr>
          <w:ilvl w:val="2"/>
          <w:numId w:val="23"/>
        </w:numPr>
        <w:tabs>
          <w:tab w:val="left" w:pos="919"/>
        </w:tabs>
        <w:ind w:left="0" w:firstLine="709"/>
        <w:jc w:val="both"/>
        <w:rPr>
          <w:sz w:val="24"/>
          <w:szCs w:val="24"/>
        </w:rPr>
      </w:pPr>
      <w:r>
        <w:rPr>
          <w:color w:val="000000"/>
          <w:sz w:val="24"/>
          <w:szCs w:val="24"/>
        </w:rPr>
        <w:t xml:space="preserve">Приложение № </w:t>
      </w:r>
      <w:r>
        <w:rPr>
          <w:sz w:val="24"/>
          <w:szCs w:val="24"/>
        </w:rPr>
        <w:t>2 – Локальная смета «Научный сектор»;</w:t>
      </w:r>
    </w:p>
    <w:p w14:paraId="268C1303" w14:textId="77777777" w:rsidR="0069527C" w:rsidRDefault="00BF2248">
      <w:pPr>
        <w:widowControl w:val="0"/>
        <w:numPr>
          <w:ilvl w:val="2"/>
          <w:numId w:val="23"/>
        </w:numPr>
        <w:tabs>
          <w:tab w:val="left" w:pos="919"/>
        </w:tabs>
        <w:ind w:left="0" w:firstLine="709"/>
        <w:jc w:val="both"/>
        <w:rPr>
          <w:sz w:val="24"/>
          <w:szCs w:val="24"/>
        </w:rPr>
      </w:pPr>
      <w:r>
        <w:rPr>
          <w:sz w:val="24"/>
          <w:szCs w:val="24"/>
        </w:rPr>
        <w:t>Приложение № 3 – Локальная смета «Энергокомплекс»;</w:t>
      </w:r>
    </w:p>
    <w:p w14:paraId="66C21030" w14:textId="77777777" w:rsidR="0069527C" w:rsidRDefault="00BF2248">
      <w:pPr>
        <w:widowControl w:val="0"/>
        <w:numPr>
          <w:ilvl w:val="2"/>
          <w:numId w:val="23"/>
        </w:numPr>
        <w:tabs>
          <w:tab w:val="left" w:pos="919"/>
        </w:tabs>
        <w:ind w:left="0" w:firstLine="709"/>
        <w:jc w:val="both"/>
        <w:rPr>
          <w:sz w:val="24"/>
          <w:szCs w:val="24"/>
        </w:rPr>
      </w:pPr>
      <w:r>
        <w:rPr>
          <w:sz w:val="24"/>
          <w:szCs w:val="24"/>
        </w:rPr>
        <w:t>Приложение № 4 – Локальная смета «Вахтовый поселок»;</w:t>
      </w:r>
    </w:p>
    <w:p w14:paraId="3DF3E0D2" w14:textId="77777777" w:rsidR="0069527C" w:rsidRDefault="00BF2248">
      <w:pPr>
        <w:widowControl w:val="0"/>
        <w:numPr>
          <w:ilvl w:val="2"/>
          <w:numId w:val="23"/>
        </w:numPr>
        <w:tabs>
          <w:tab w:val="left" w:pos="919"/>
        </w:tabs>
        <w:ind w:left="0" w:firstLine="709"/>
        <w:jc w:val="both"/>
        <w:rPr>
          <w:sz w:val="24"/>
          <w:szCs w:val="24"/>
        </w:rPr>
      </w:pPr>
      <w:r>
        <w:rPr>
          <w:sz w:val="24"/>
          <w:szCs w:val="24"/>
        </w:rPr>
        <w:t>Приложение № 5 – Сводный сметный расчет;</w:t>
      </w:r>
    </w:p>
    <w:p w14:paraId="5004BAE5" w14:textId="77777777" w:rsidR="0069527C" w:rsidRDefault="00BF2248">
      <w:pPr>
        <w:widowControl w:val="0"/>
        <w:numPr>
          <w:ilvl w:val="2"/>
          <w:numId w:val="23"/>
        </w:numPr>
        <w:tabs>
          <w:tab w:val="left" w:pos="919"/>
        </w:tabs>
        <w:ind w:left="0" w:firstLine="709"/>
        <w:jc w:val="both"/>
        <w:rPr>
          <w:sz w:val="24"/>
          <w:szCs w:val="24"/>
        </w:rPr>
      </w:pPr>
      <w:r>
        <w:rPr>
          <w:sz w:val="24"/>
          <w:szCs w:val="24"/>
        </w:rPr>
        <w:lastRenderedPageBreak/>
        <w:t>Приложение № 6 – Генеральный план «Гибридный энергокомплекс с возобновляемыми источниками энергии мощностью до 1 МВт»;</w:t>
      </w:r>
    </w:p>
    <w:p w14:paraId="6082BE87" w14:textId="77777777" w:rsidR="0069527C" w:rsidRDefault="00BF2248">
      <w:pPr>
        <w:widowControl w:val="0"/>
        <w:numPr>
          <w:ilvl w:val="2"/>
          <w:numId w:val="23"/>
        </w:numPr>
        <w:tabs>
          <w:tab w:val="left" w:pos="919"/>
        </w:tabs>
        <w:ind w:left="0" w:firstLine="709"/>
        <w:jc w:val="both"/>
        <w:rPr>
          <w:sz w:val="24"/>
          <w:szCs w:val="24"/>
        </w:rPr>
      </w:pPr>
      <w:r>
        <w:rPr>
          <w:sz w:val="24"/>
          <w:szCs w:val="24"/>
        </w:rPr>
        <w:t>Приложение № 7 – Генеральный план «Полигон на базе МАС «Снежинка».</w:t>
      </w:r>
    </w:p>
    <w:p w14:paraId="12D42AFF" w14:textId="77777777" w:rsidR="0069527C" w:rsidRDefault="0069527C">
      <w:pPr>
        <w:widowControl w:val="0"/>
        <w:tabs>
          <w:tab w:val="left" w:pos="919"/>
        </w:tabs>
        <w:jc w:val="both"/>
        <w:rPr>
          <w:color w:val="000000"/>
          <w:sz w:val="24"/>
          <w:szCs w:val="24"/>
        </w:rPr>
      </w:pPr>
    </w:p>
    <w:p w14:paraId="708225F7" w14:textId="77777777" w:rsidR="0069527C" w:rsidRDefault="0069527C">
      <w:pPr>
        <w:contextualSpacing/>
        <w:jc w:val="center"/>
        <w:outlineLvl w:val="6"/>
        <w:rPr>
          <w:b/>
          <w:sz w:val="24"/>
          <w:szCs w:val="24"/>
        </w:rPr>
      </w:pPr>
    </w:p>
    <w:p w14:paraId="4BF770D0" w14:textId="77777777" w:rsidR="0069527C" w:rsidRDefault="00BF2248">
      <w:pPr>
        <w:pStyle w:val="aff0"/>
        <w:spacing w:before="0" w:after="0"/>
        <w:rPr>
          <w:rFonts w:ascii="Times New Roman" w:hAnsi="Times New Roman"/>
          <w:szCs w:val="24"/>
          <w:lang w:val="ru-RU"/>
        </w:rPr>
      </w:pPr>
      <w:r>
        <w:rPr>
          <w:rFonts w:ascii="Times New Roman" w:hAnsi="Times New Roman"/>
          <w:szCs w:val="24"/>
          <w:lang w:val="ru-RU"/>
        </w:rPr>
        <w:t>14. ЮРИДИЧЕСКИЕ АДРЕСА, БАНКОВСКИЕ РЕКВИЗИТЫ И СТОРОН</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353"/>
        <w:gridCol w:w="4678"/>
      </w:tblGrid>
      <w:tr w:rsidR="0069527C" w14:paraId="04F50145" w14:textId="77777777">
        <w:tc>
          <w:tcPr>
            <w:tcW w:w="5353" w:type="dxa"/>
          </w:tcPr>
          <w:p w14:paraId="6EAFAD9B" w14:textId="77777777" w:rsidR="0069527C" w:rsidRDefault="00BF2248">
            <w:pPr>
              <w:jc w:val="center"/>
              <w:rPr>
                <w:b/>
                <w:sz w:val="24"/>
                <w:szCs w:val="24"/>
              </w:rPr>
            </w:pPr>
            <w:r>
              <w:rPr>
                <w:b/>
                <w:sz w:val="24"/>
                <w:szCs w:val="24"/>
              </w:rPr>
              <w:t>«Заказчик»:</w:t>
            </w:r>
          </w:p>
        </w:tc>
        <w:tc>
          <w:tcPr>
            <w:tcW w:w="4678" w:type="dxa"/>
          </w:tcPr>
          <w:p w14:paraId="64A40F8A" w14:textId="77777777" w:rsidR="0069527C" w:rsidRDefault="00BF2248">
            <w:pPr>
              <w:jc w:val="center"/>
              <w:rPr>
                <w:b/>
                <w:sz w:val="24"/>
                <w:szCs w:val="24"/>
              </w:rPr>
            </w:pPr>
            <w:r>
              <w:rPr>
                <w:b/>
                <w:sz w:val="24"/>
                <w:szCs w:val="24"/>
              </w:rPr>
              <w:t>«Подрядчик»:</w:t>
            </w:r>
          </w:p>
        </w:tc>
      </w:tr>
      <w:tr w:rsidR="0069527C" w:rsidRPr="0055413A" w14:paraId="2C238544" w14:textId="77777777">
        <w:trPr>
          <w:trHeight w:val="711"/>
        </w:trPr>
        <w:tc>
          <w:tcPr>
            <w:tcW w:w="5353" w:type="dxa"/>
          </w:tcPr>
          <w:p w14:paraId="463E6944" w14:textId="77777777" w:rsidR="0069527C" w:rsidRDefault="00BF2248">
            <w:pPr>
              <w:rPr>
                <w:b/>
                <w:sz w:val="24"/>
                <w:szCs w:val="24"/>
              </w:rPr>
            </w:pPr>
            <w:r>
              <w:rPr>
                <w:b/>
                <w:sz w:val="24"/>
                <w:szCs w:val="24"/>
              </w:rPr>
              <w:t>НП «Центр освоения Арктики»</w:t>
            </w:r>
          </w:p>
          <w:p w14:paraId="63592E31" w14:textId="77777777" w:rsidR="0069527C" w:rsidRDefault="00BF2248">
            <w:pPr>
              <w:rPr>
                <w:bCs/>
                <w:sz w:val="24"/>
                <w:szCs w:val="24"/>
              </w:rPr>
            </w:pPr>
            <w:r>
              <w:rPr>
                <w:b/>
                <w:sz w:val="24"/>
                <w:szCs w:val="24"/>
              </w:rPr>
              <w:t>ИНН</w:t>
            </w:r>
            <w:r>
              <w:rPr>
                <w:bCs/>
                <w:sz w:val="24"/>
                <w:szCs w:val="24"/>
              </w:rPr>
              <w:t xml:space="preserve"> 8901998491 </w:t>
            </w:r>
            <w:r>
              <w:rPr>
                <w:b/>
                <w:sz w:val="24"/>
                <w:szCs w:val="24"/>
              </w:rPr>
              <w:t>КПП</w:t>
            </w:r>
            <w:r>
              <w:rPr>
                <w:bCs/>
                <w:sz w:val="24"/>
                <w:szCs w:val="24"/>
              </w:rPr>
              <w:t xml:space="preserve"> 890101001 </w:t>
            </w:r>
          </w:p>
          <w:p w14:paraId="6F4DFB7E" w14:textId="77777777" w:rsidR="0069527C" w:rsidRDefault="00BF2248">
            <w:pPr>
              <w:rPr>
                <w:bCs/>
                <w:sz w:val="24"/>
                <w:szCs w:val="24"/>
              </w:rPr>
            </w:pPr>
            <w:r>
              <w:rPr>
                <w:b/>
                <w:sz w:val="24"/>
                <w:szCs w:val="24"/>
              </w:rPr>
              <w:t>ОГРН</w:t>
            </w:r>
            <w:r>
              <w:rPr>
                <w:bCs/>
                <w:sz w:val="24"/>
                <w:szCs w:val="24"/>
              </w:rPr>
              <w:t xml:space="preserve"> 1148900000314 от 10.06.2014г.</w:t>
            </w:r>
          </w:p>
          <w:p w14:paraId="1DB60DFB" w14:textId="77777777" w:rsidR="0069527C" w:rsidRDefault="00BF2248">
            <w:pPr>
              <w:rPr>
                <w:bCs/>
                <w:sz w:val="24"/>
                <w:szCs w:val="24"/>
              </w:rPr>
            </w:pPr>
            <w:r>
              <w:rPr>
                <w:b/>
                <w:sz w:val="24"/>
                <w:szCs w:val="24"/>
              </w:rPr>
              <w:t xml:space="preserve">ОКПО </w:t>
            </w:r>
            <w:r>
              <w:rPr>
                <w:bCs/>
                <w:sz w:val="24"/>
                <w:szCs w:val="24"/>
              </w:rPr>
              <w:t xml:space="preserve">32131057 </w:t>
            </w:r>
            <w:r>
              <w:rPr>
                <w:b/>
                <w:sz w:val="24"/>
                <w:szCs w:val="24"/>
              </w:rPr>
              <w:t>ОКТМО</w:t>
            </w:r>
            <w:r>
              <w:rPr>
                <w:bCs/>
                <w:sz w:val="24"/>
                <w:szCs w:val="24"/>
              </w:rPr>
              <w:t xml:space="preserve"> 71951000 </w:t>
            </w:r>
            <w:r>
              <w:rPr>
                <w:b/>
                <w:sz w:val="24"/>
                <w:szCs w:val="24"/>
              </w:rPr>
              <w:t>ОКОГУ</w:t>
            </w:r>
            <w:r>
              <w:rPr>
                <w:bCs/>
                <w:sz w:val="24"/>
                <w:szCs w:val="24"/>
              </w:rPr>
              <w:t xml:space="preserve"> 4210014</w:t>
            </w:r>
          </w:p>
          <w:p w14:paraId="6C431DBD" w14:textId="77777777" w:rsidR="0069527C" w:rsidRDefault="00BF2248">
            <w:pPr>
              <w:rPr>
                <w:bCs/>
                <w:sz w:val="24"/>
                <w:szCs w:val="24"/>
              </w:rPr>
            </w:pPr>
            <w:r>
              <w:rPr>
                <w:b/>
                <w:sz w:val="24"/>
                <w:szCs w:val="24"/>
              </w:rPr>
              <w:t>Адрес</w:t>
            </w:r>
            <w:r>
              <w:rPr>
                <w:bCs/>
                <w:sz w:val="24"/>
                <w:szCs w:val="24"/>
              </w:rPr>
              <w:t xml:space="preserve"> </w:t>
            </w:r>
            <w:r>
              <w:rPr>
                <w:b/>
                <w:sz w:val="24"/>
                <w:szCs w:val="24"/>
              </w:rPr>
              <w:t>местонахождения</w:t>
            </w:r>
            <w:r>
              <w:rPr>
                <w:bCs/>
                <w:sz w:val="24"/>
                <w:szCs w:val="24"/>
              </w:rPr>
              <w:t>: 629007, РФ, Ямало-Ненецкий АО, г. Салехард ул. Республики, д. 20 оф. 304</w:t>
            </w:r>
          </w:p>
          <w:p w14:paraId="65D8C768" w14:textId="77777777" w:rsidR="0069527C" w:rsidRDefault="00BF2248">
            <w:pPr>
              <w:rPr>
                <w:bCs/>
                <w:sz w:val="24"/>
                <w:szCs w:val="24"/>
              </w:rPr>
            </w:pPr>
            <w:r>
              <w:rPr>
                <w:b/>
                <w:sz w:val="24"/>
                <w:szCs w:val="24"/>
              </w:rPr>
              <w:t>Почтовый</w:t>
            </w:r>
            <w:r>
              <w:rPr>
                <w:bCs/>
                <w:sz w:val="24"/>
                <w:szCs w:val="24"/>
              </w:rPr>
              <w:t xml:space="preserve"> </w:t>
            </w:r>
            <w:r>
              <w:rPr>
                <w:b/>
                <w:sz w:val="24"/>
                <w:szCs w:val="24"/>
              </w:rPr>
              <w:t>адрес</w:t>
            </w:r>
            <w:r>
              <w:rPr>
                <w:bCs/>
                <w:sz w:val="24"/>
                <w:szCs w:val="24"/>
              </w:rPr>
              <w:t>: 629007, РФ, Ямало-Ненецкий АО, г. Салехард ул. Республики, д. 20 оф. 304</w:t>
            </w:r>
          </w:p>
          <w:p w14:paraId="4866C26A" w14:textId="77777777" w:rsidR="0069527C" w:rsidRDefault="00BF2248">
            <w:pPr>
              <w:rPr>
                <w:bCs/>
                <w:sz w:val="24"/>
                <w:szCs w:val="24"/>
              </w:rPr>
            </w:pPr>
            <w:r>
              <w:rPr>
                <w:bCs/>
                <w:sz w:val="24"/>
                <w:szCs w:val="24"/>
              </w:rPr>
              <w:t>Банковские реквизиты: ЗАПАДНО-СИБИРСКОЕ ОТДЕЛЕНИЕ №8647 ПАО СБЕРБАНК</w:t>
            </w:r>
          </w:p>
          <w:p w14:paraId="293D29FC" w14:textId="77777777" w:rsidR="0069527C" w:rsidRDefault="00BF2248">
            <w:pPr>
              <w:rPr>
                <w:bCs/>
                <w:sz w:val="24"/>
                <w:szCs w:val="24"/>
              </w:rPr>
            </w:pPr>
            <w:r>
              <w:rPr>
                <w:b/>
                <w:sz w:val="24"/>
                <w:szCs w:val="24"/>
              </w:rPr>
              <w:t>БИК</w:t>
            </w:r>
            <w:r>
              <w:rPr>
                <w:bCs/>
                <w:sz w:val="24"/>
                <w:szCs w:val="24"/>
              </w:rPr>
              <w:t xml:space="preserve"> 047102651</w:t>
            </w:r>
          </w:p>
          <w:p w14:paraId="2A807B58" w14:textId="77777777" w:rsidR="0069527C" w:rsidRDefault="00BF2248">
            <w:pPr>
              <w:rPr>
                <w:bCs/>
                <w:sz w:val="24"/>
                <w:szCs w:val="24"/>
              </w:rPr>
            </w:pPr>
            <w:r>
              <w:rPr>
                <w:b/>
                <w:sz w:val="24"/>
                <w:szCs w:val="24"/>
              </w:rPr>
              <w:t>р/с</w:t>
            </w:r>
            <w:r>
              <w:rPr>
                <w:bCs/>
                <w:sz w:val="24"/>
                <w:szCs w:val="24"/>
              </w:rPr>
              <w:t xml:space="preserve"> 407 038 106 674 500 407 88</w:t>
            </w:r>
          </w:p>
          <w:p w14:paraId="1E08ADCC" w14:textId="77777777" w:rsidR="0069527C" w:rsidRDefault="00BF2248">
            <w:pPr>
              <w:rPr>
                <w:bCs/>
                <w:sz w:val="24"/>
                <w:szCs w:val="24"/>
              </w:rPr>
            </w:pPr>
            <w:r>
              <w:rPr>
                <w:b/>
                <w:sz w:val="24"/>
                <w:szCs w:val="24"/>
              </w:rPr>
              <w:t>к/с</w:t>
            </w:r>
            <w:r>
              <w:rPr>
                <w:bCs/>
                <w:sz w:val="24"/>
                <w:szCs w:val="24"/>
              </w:rPr>
              <w:t xml:space="preserve"> 301 018 108 000 000 006 51</w:t>
            </w:r>
          </w:p>
          <w:p w14:paraId="4E0021E2" w14:textId="77777777" w:rsidR="0069527C" w:rsidRPr="00B57A4F" w:rsidRDefault="00BF2248">
            <w:pPr>
              <w:rPr>
                <w:bCs/>
                <w:sz w:val="24"/>
                <w:szCs w:val="24"/>
              </w:rPr>
            </w:pPr>
            <w:r>
              <w:rPr>
                <w:b/>
                <w:sz w:val="24"/>
                <w:szCs w:val="24"/>
              </w:rPr>
              <w:t>тел</w:t>
            </w:r>
            <w:r w:rsidRPr="00B57A4F">
              <w:rPr>
                <w:bCs/>
                <w:sz w:val="24"/>
                <w:szCs w:val="24"/>
              </w:rPr>
              <w:t xml:space="preserve">.:+7951 984 33 94, </w:t>
            </w:r>
            <w:r>
              <w:rPr>
                <w:bCs/>
                <w:sz w:val="24"/>
                <w:szCs w:val="24"/>
              </w:rPr>
              <w:t>т</w:t>
            </w:r>
            <w:r w:rsidRPr="00B57A4F">
              <w:rPr>
                <w:bCs/>
                <w:sz w:val="24"/>
                <w:szCs w:val="24"/>
              </w:rPr>
              <w:t xml:space="preserve"> 9-94-20</w:t>
            </w:r>
          </w:p>
          <w:p w14:paraId="7620AC79" w14:textId="77777777" w:rsidR="0069527C" w:rsidRPr="00B57A4F" w:rsidRDefault="00BF2248">
            <w:pPr>
              <w:rPr>
                <w:bCs/>
                <w:sz w:val="24"/>
                <w:szCs w:val="24"/>
              </w:rPr>
            </w:pPr>
            <w:r>
              <w:rPr>
                <w:b/>
                <w:sz w:val="24"/>
                <w:szCs w:val="24"/>
                <w:lang w:val="en-US"/>
              </w:rPr>
              <w:t>E</w:t>
            </w:r>
            <w:r w:rsidRPr="00B57A4F">
              <w:rPr>
                <w:bCs/>
                <w:sz w:val="24"/>
                <w:szCs w:val="24"/>
              </w:rPr>
              <w:t>-</w:t>
            </w:r>
            <w:r>
              <w:rPr>
                <w:b/>
                <w:sz w:val="24"/>
                <w:szCs w:val="24"/>
                <w:lang w:val="en-US"/>
              </w:rPr>
              <w:t>mail</w:t>
            </w:r>
            <w:r w:rsidRPr="00B57A4F">
              <w:rPr>
                <w:bCs/>
                <w:sz w:val="24"/>
                <w:szCs w:val="24"/>
              </w:rPr>
              <w:t xml:space="preserve">:  </w:t>
            </w:r>
            <w:r>
              <w:rPr>
                <w:bCs/>
                <w:sz w:val="24"/>
                <w:szCs w:val="24"/>
                <w:lang w:val="en-US"/>
              </w:rPr>
              <w:t>info</w:t>
            </w:r>
            <w:r w:rsidRPr="00B57A4F">
              <w:rPr>
                <w:bCs/>
                <w:sz w:val="24"/>
                <w:szCs w:val="24"/>
              </w:rPr>
              <w:t>@</w:t>
            </w:r>
            <w:r>
              <w:rPr>
                <w:bCs/>
                <w:sz w:val="24"/>
                <w:szCs w:val="24"/>
                <w:lang w:val="en-US"/>
              </w:rPr>
              <w:t>rcoa</w:t>
            </w:r>
            <w:r w:rsidRPr="00B57A4F">
              <w:rPr>
                <w:bCs/>
                <w:sz w:val="24"/>
                <w:szCs w:val="24"/>
              </w:rPr>
              <w:t>.</w:t>
            </w:r>
            <w:r>
              <w:rPr>
                <w:bCs/>
                <w:sz w:val="24"/>
                <w:szCs w:val="24"/>
                <w:lang w:val="en-US"/>
              </w:rPr>
              <w:t>ru</w:t>
            </w:r>
          </w:p>
          <w:p w14:paraId="5E8581D6" w14:textId="77777777" w:rsidR="0069527C" w:rsidRPr="00B57A4F" w:rsidRDefault="0069527C">
            <w:pPr>
              <w:rPr>
                <w:color w:val="000000"/>
                <w:sz w:val="24"/>
                <w:szCs w:val="24"/>
              </w:rPr>
            </w:pPr>
          </w:p>
        </w:tc>
        <w:tc>
          <w:tcPr>
            <w:tcW w:w="4678" w:type="dxa"/>
          </w:tcPr>
          <w:p w14:paraId="42D2CD87" w14:textId="77777777" w:rsidR="0069527C" w:rsidRPr="00B57A4F" w:rsidRDefault="0069527C">
            <w:pPr>
              <w:rPr>
                <w:b/>
                <w:sz w:val="24"/>
                <w:szCs w:val="24"/>
              </w:rPr>
            </w:pPr>
          </w:p>
        </w:tc>
      </w:tr>
      <w:tr w:rsidR="0069527C" w14:paraId="551BE116" w14:textId="77777777">
        <w:trPr>
          <w:trHeight w:val="1287"/>
        </w:trPr>
        <w:tc>
          <w:tcPr>
            <w:tcW w:w="5353" w:type="dxa"/>
            <w:tcBorders>
              <w:top w:val="none" w:sz="0" w:space="0" w:color="000000"/>
              <w:left w:val="none" w:sz="0" w:space="0" w:color="000000"/>
              <w:bottom w:val="none" w:sz="0" w:space="0" w:color="000000"/>
              <w:right w:val="none" w:sz="0" w:space="0" w:color="000000"/>
            </w:tcBorders>
          </w:tcPr>
          <w:p w14:paraId="69BC57A5" w14:textId="77777777" w:rsidR="0069527C" w:rsidRDefault="00BF2248">
            <w:pPr>
              <w:keepNext/>
              <w:outlineLvl w:val="1"/>
              <w:rPr>
                <w:b/>
                <w:sz w:val="24"/>
                <w:szCs w:val="24"/>
              </w:rPr>
            </w:pPr>
            <w:r>
              <w:rPr>
                <w:b/>
                <w:sz w:val="24"/>
                <w:szCs w:val="24"/>
              </w:rPr>
              <w:t>«Заказчик»:</w:t>
            </w:r>
          </w:p>
          <w:p w14:paraId="797B3BE4" w14:textId="77777777" w:rsidR="0069527C" w:rsidRDefault="0069527C">
            <w:pPr>
              <w:keepNext/>
              <w:outlineLvl w:val="1"/>
              <w:rPr>
                <w:b/>
                <w:sz w:val="24"/>
                <w:szCs w:val="24"/>
              </w:rPr>
            </w:pPr>
          </w:p>
          <w:p w14:paraId="07B589B3" w14:textId="77777777" w:rsidR="0069527C" w:rsidRDefault="00BF2248">
            <w:pPr>
              <w:keepNext/>
              <w:outlineLvl w:val="1"/>
              <w:rPr>
                <w:b/>
                <w:sz w:val="24"/>
                <w:szCs w:val="24"/>
              </w:rPr>
            </w:pPr>
            <w:r>
              <w:rPr>
                <w:b/>
                <w:sz w:val="24"/>
                <w:szCs w:val="24"/>
              </w:rPr>
              <w:t>Директор</w:t>
            </w:r>
          </w:p>
          <w:p w14:paraId="5A7052D8" w14:textId="77777777" w:rsidR="0069527C" w:rsidRDefault="0069527C">
            <w:pPr>
              <w:ind w:firstLine="709"/>
              <w:jc w:val="center"/>
              <w:rPr>
                <w:sz w:val="24"/>
                <w:szCs w:val="24"/>
              </w:rPr>
            </w:pPr>
          </w:p>
          <w:p w14:paraId="222718DD" w14:textId="77777777" w:rsidR="0069527C" w:rsidRDefault="00BF2248">
            <w:pPr>
              <w:rPr>
                <w:sz w:val="24"/>
                <w:szCs w:val="24"/>
              </w:rPr>
            </w:pPr>
            <w:r>
              <w:rPr>
                <w:sz w:val="24"/>
                <w:szCs w:val="24"/>
              </w:rPr>
              <w:t>____________ / А.Н. Умников/</w:t>
            </w:r>
          </w:p>
          <w:p w14:paraId="50F19B71" w14:textId="77777777" w:rsidR="0069527C" w:rsidRDefault="00BF2248">
            <w:pPr>
              <w:rPr>
                <w:sz w:val="24"/>
                <w:szCs w:val="24"/>
              </w:rPr>
            </w:pPr>
            <w:r>
              <w:rPr>
                <w:sz w:val="24"/>
                <w:szCs w:val="24"/>
              </w:rPr>
              <w:t>м.п. (подпись)</w:t>
            </w:r>
          </w:p>
          <w:p w14:paraId="5FE530FD" w14:textId="77777777" w:rsidR="0069527C" w:rsidRDefault="00BF2248">
            <w:pPr>
              <w:rPr>
                <w:sz w:val="24"/>
                <w:szCs w:val="24"/>
              </w:rPr>
            </w:pPr>
            <w:r>
              <w:rPr>
                <w:sz w:val="24"/>
                <w:szCs w:val="24"/>
              </w:rPr>
              <w:t>«___» ___________ 2026 г.</w:t>
            </w:r>
          </w:p>
        </w:tc>
        <w:tc>
          <w:tcPr>
            <w:tcW w:w="4678" w:type="dxa"/>
            <w:tcBorders>
              <w:top w:val="none" w:sz="0" w:space="0" w:color="000000"/>
              <w:left w:val="none" w:sz="0" w:space="0" w:color="000000"/>
              <w:bottom w:val="none" w:sz="0" w:space="0" w:color="000000"/>
              <w:right w:val="none" w:sz="0" w:space="0" w:color="000000"/>
            </w:tcBorders>
          </w:tcPr>
          <w:p w14:paraId="76954C2C" w14:textId="77777777" w:rsidR="0069527C" w:rsidRDefault="00BF2248">
            <w:pPr>
              <w:keepNext/>
              <w:outlineLvl w:val="1"/>
              <w:rPr>
                <w:b/>
                <w:sz w:val="24"/>
                <w:szCs w:val="24"/>
              </w:rPr>
            </w:pPr>
            <w:r>
              <w:rPr>
                <w:b/>
                <w:sz w:val="24"/>
                <w:szCs w:val="24"/>
              </w:rPr>
              <w:t>«Подрядчик»:</w:t>
            </w:r>
          </w:p>
          <w:p w14:paraId="58983443" w14:textId="77777777" w:rsidR="0069527C" w:rsidRDefault="0069527C">
            <w:pPr>
              <w:keepNext/>
              <w:outlineLvl w:val="1"/>
              <w:rPr>
                <w:sz w:val="24"/>
                <w:szCs w:val="24"/>
              </w:rPr>
            </w:pPr>
          </w:p>
          <w:p w14:paraId="6219C6FA" w14:textId="77777777" w:rsidR="0069527C" w:rsidRDefault="0069527C">
            <w:pPr>
              <w:keepNext/>
              <w:outlineLvl w:val="1"/>
              <w:rPr>
                <w:sz w:val="24"/>
                <w:szCs w:val="24"/>
              </w:rPr>
            </w:pPr>
          </w:p>
          <w:p w14:paraId="11F36075" w14:textId="77777777" w:rsidR="0069527C" w:rsidRDefault="0069527C">
            <w:pPr>
              <w:keepNext/>
              <w:outlineLvl w:val="1"/>
              <w:rPr>
                <w:sz w:val="24"/>
                <w:szCs w:val="24"/>
              </w:rPr>
            </w:pPr>
          </w:p>
          <w:p w14:paraId="40C810BE" w14:textId="77777777" w:rsidR="0069527C" w:rsidRDefault="00BF2248">
            <w:pPr>
              <w:rPr>
                <w:sz w:val="24"/>
                <w:szCs w:val="24"/>
              </w:rPr>
            </w:pPr>
            <w:r>
              <w:rPr>
                <w:sz w:val="24"/>
                <w:szCs w:val="24"/>
              </w:rPr>
              <w:t>___________ /_________________/</w:t>
            </w:r>
          </w:p>
          <w:p w14:paraId="56371141" w14:textId="77777777" w:rsidR="0069527C" w:rsidRDefault="00BF2248">
            <w:pPr>
              <w:rPr>
                <w:sz w:val="24"/>
                <w:szCs w:val="24"/>
              </w:rPr>
            </w:pPr>
            <w:r>
              <w:rPr>
                <w:sz w:val="24"/>
                <w:szCs w:val="24"/>
              </w:rPr>
              <w:t>м.п. (подпись)</w:t>
            </w:r>
          </w:p>
          <w:p w14:paraId="199DC85A" w14:textId="77777777" w:rsidR="0069527C" w:rsidRDefault="00BF2248">
            <w:pPr>
              <w:rPr>
                <w:sz w:val="24"/>
                <w:szCs w:val="24"/>
              </w:rPr>
            </w:pPr>
            <w:r>
              <w:rPr>
                <w:sz w:val="24"/>
                <w:szCs w:val="24"/>
              </w:rPr>
              <w:t>«___» ___________ 2026 г.</w:t>
            </w:r>
          </w:p>
        </w:tc>
      </w:tr>
    </w:tbl>
    <w:p w14:paraId="2996F245" w14:textId="77777777" w:rsidR="0069527C" w:rsidRDefault="0069527C">
      <w:pPr>
        <w:jc w:val="both"/>
        <w:rPr>
          <w:sz w:val="24"/>
          <w:szCs w:val="24"/>
        </w:rPr>
      </w:pPr>
    </w:p>
    <w:p w14:paraId="1ED8FC69" w14:textId="77777777" w:rsidR="0069527C" w:rsidRDefault="0069527C">
      <w:pPr>
        <w:ind w:firstLine="7655"/>
        <w:jc w:val="both"/>
        <w:rPr>
          <w:sz w:val="24"/>
          <w:szCs w:val="24"/>
        </w:rPr>
        <w:sectPr w:rsidR="0069527C">
          <w:headerReference w:type="default" r:id="rId8"/>
          <w:footerReference w:type="even" r:id="rId9"/>
          <w:footerReference w:type="default" r:id="rId10"/>
          <w:type w:val="continuous"/>
          <w:pgSz w:w="11900" w:h="16820"/>
          <w:pgMar w:top="1134" w:right="567" w:bottom="567" w:left="1418" w:header="425" w:footer="293" w:gutter="0"/>
          <w:cols w:space="60"/>
          <w:docGrid w:linePitch="360"/>
        </w:sectPr>
      </w:pPr>
    </w:p>
    <w:p w14:paraId="05581C98" w14:textId="77777777" w:rsidR="0069527C" w:rsidRDefault="00BF2248">
      <w:pPr>
        <w:ind w:firstLine="6521"/>
        <w:jc w:val="right"/>
        <w:rPr>
          <w:sz w:val="24"/>
          <w:szCs w:val="24"/>
        </w:rPr>
      </w:pPr>
      <w:r>
        <w:rPr>
          <w:sz w:val="24"/>
          <w:szCs w:val="24"/>
        </w:rPr>
        <w:lastRenderedPageBreak/>
        <w:t>Приложение № 1</w:t>
      </w:r>
    </w:p>
    <w:p w14:paraId="204D9B88" w14:textId="77777777" w:rsidR="0069527C" w:rsidRDefault="00BF2248">
      <w:pPr>
        <w:ind w:firstLine="6521"/>
        <w:jc w:val="right"/>
        <w:rPr>
          <w:sz w:val="24"/>
          <w:szCs w:val="24"/>
        </w:rPr>
      </w:pPr>
      <w:r>
        <w:rPr>
          <w:sz w:val="24"/>
          <w:szCs w:val="24"/>
        </w:rPr>
        <w:t>к Договору подряда №______</w:t>
      </w:r>
    </w:p>
    <w:p w14:paraId="5C547F9B" w14:textId="77777777" w:rsidR="0069527C" w:rsidRDefault="00BF2248">
      <w:pPr>
        <w:tabs>
          <w:tab w:val="left" w:pos="315"/>
        </w:tabs>
        <w:ind w:firstLine="6521"/>
        <w:jc w:val="right"/>
        <w:rPr>
          <w:sz w:val="24"/>
          <w:szCs w:val="24"/>
        </w:rPr>
      </w:pPr>
      <w:r>
        <w:rPr>
          <w:sz w:val="24"/>
          <w:szCs w:val="24"/>
        </w:rPr>
        <w:t xml:space="preserve">на выполнение работ по устройству планировки территории </w:t>
      </w:r>
    </w:p>
    <w:p w14:paraId="30B036ED" w14:textId="77777777" w:rsidR="0069527C" w:rsidRDefault="00BF2248">
      <w:pPr>
        <w:ind w:firstLine="6521"/>
        <w:jc w:val="right"/>
        <w:rPr>
          <w:sz w:val="24"/>
          <w:szCs w:val="24"/>
        </w:rPr>
      </w:pPr>
      <w:r>
        <w:rPr>
          <w:sz w:val="24"/>
          <w:szCs w:val="24"/>
        </w:rPr>
        <w:t>от «_____» ________ 2026 г.</w:t>
      </w:r>
    </w:p>
    <w:p w14:paraId="7337DEDD" w14:textId="77777777" w:rsidR="0069527C" w:rsidRDefault="0069527C">
      <w:pPr>
        <w:shd w:val="clear" w:color="auto" w:fill="FFFFFF"/>
        <w:rPr>
          <w:b/>
          <w:sz w:val="24"/>
          <w:szCs w:val="24"/>
          <w:lang w:eastAsia="ar-SA"/>
        </w:rPr>
      </w:pPr>
    </w:p>
    <w:p w14:paraId="416DAA0A" w14:textId="77777777" w:rsidR="0069527C" w:rsidRDefault="0069527C">
      <w:pPr>
        <w:shd w:val="clear" w:color="auto" w:fill="FFFFFF"/>
        <w:ind w:firstLine="709"/>
        <w:jc w:val="center"/>
        <w:rPr>
          <w:iCs/>
          <w:sz w:val="24"/>
          <w:szCs w:val="24"/>
          <w:lang w:eastAsia="ar-SA"/>
        </w:rPr>
      </w:pPr>
    </w:p>
    <w:p w14:paraId="27210EE3" w14:textId="77777777" w:rsidR="0069527C" w:rsidRDefault="00BF2248">
      <w:pPr>
        <w:jc w:val="center"/>
        <w:rPr>
          <w:b/>
          <w:bCs/>
          <w:color w:val="000000"/>
          <w:sz w:val="24"/>
          <w:szCs w:val="24"/>
        </w:rPr>
      </w:pPr>
      <w:r>
        <w:rPr>
          <w:b/>
          <w:bCs/>
          <w:color w:val="000000"/>
          <w:sz w:val="24"/>
          <w:szCs w:val="24"/>
        </w:rPr>
        <w:t>ТЕХНИЧЕСКОЕ ЗАДАНИЕ</w:t>
      </w:r>
    </w:p>
    <w:p w14:paraId="3A44D85B" w14:textId="77777777" w:rsidR="0069527C" w:rsidRDefault="00BF2248">
      <w:pPr>
        <w:jc w:val="center"/>
        <w:rPr>
          <w:b/>
          <w:bCs/>
          <w:color w:val="000000"/>
          <w:sz w:val="24"/>
          <w:szCs w:val="24"/>
        </w:rPr>
      </w:pPr>
      <w:r>
        <w:rPr>
          <w:b/>
          <w:bCs/>
          <w:color w:val="000000"/>
          <w:sz w:val="24"/>
          <w:szCs w:val="24"/>
        </w:rPr>
        <w:t xml:space="preserve">на выполнение </w:t>
      </w:r>
      <w:r>
        <w:rPr>
          <w:b/>
          <w:bCs/>
          <w:sz w:val="24"/>
          <w:szCs w:val="24"/>
        </w:rPr>
        <w:t>работ по устройству планировки территории</w:t>
      </w:r>
      <w:r>
        <w:rPr>
          <w:b/>
          <w:bCs/>
          <w:iCs/>
          <w:sz w:val="24"/>
          <w:szCs w:val="24"/>
        </w:rPr>
        <w:t xml:space="preserve"> полигона водородной энергетики в Нефритовой долине Ямало-Ненецкого автономного округа в рамках создания международной арктической станции «Снежинка»</w:t>
      </w:r>
    </w:p>
    <w:p w14:paraId="7E2CF63E" w14:textId="77777777" w:rsidR="0069527C" w:rsidRDefault="0069527C">
      <w:pPr>
        <w:jc w:val="center"/>
        <w:rPr>
          <w:b/>
          <w:bCs/>
          <w:color w:val="000000"/>
          <w:sz w:val="24"/>
          <w:szCs w:val="24"/>
        </w:rPr>
      </w:pPr>
    </w:p>
    <w:p w14:paraId="1DEFAAE7" w14:textId="77777777" w:rsidR="0069527C" w:rsidRDefault="00BF2248">
      <w:pPr>
        <w:ind w:firstLine="567"/>
        <w:jc w:val="both"/>
        <w:rPr>
          <w:sz w:val="24"/>
          <w:szCs w:val="24"/>
        </w:rPr>
      </w:pPr>
      <w:r>
        <w:rPr>
          <w:b/>
          <w:sz w:val="24"/>
          <w:szCs w:val="24"/>
        </w:rPr>
        <w:t xml:space="preserve">1. Заказчик: </w:t>
      </w:r>
      <w:r>
        <w:rPr>
          <w:bCs/>
          <w:sz w:val="24"/>
          <w:szCs w:val="24"/>
        </w:rPr>
        <w:t>НП «Центр освоения Арктики»</w:t>
      </w:r>
    </w:p>
    <w:p w14:paraId="0E7C157F" w14:textId="77777777" w:rsidR="0069527C" w:rsidRDefault="00BF2248">
      <w:pPr>
        <w:ind w:firstLine="567"/>
        <w:jc w:val="both"/>
        <w:rPr>
          <w:sz w:val="24"/>
          <w:szCs w:val="24"/>
        </w:rPr>
      </w:pPr>
      <w:r>
        <w:rPr>
          <w:b/>
          <w:sz w:val="24"/>
          <w:szCs w:val="24"/>
        </w:rPr>
        <w:t xml:space="preserve">2. Наименование выполняемых Работ: </w:t>
      </w:r>
      <w:r>
        <w:rPr>
          <w:bCs/>
          <w:sz w:val="24"/>
          <w:szCs w:val="24"/>
        </w:rPr>
        <w:t>работы по устройству планировки территории полигона водородной энергетики в Нефритовой долине Ямало-Ненецкого автономного округа, в том числе работы по отсыпке щебнем, укладке плит, подготовке оснований площадок для установки блок-контейнеров на салазках и элементов научной инфраструктуры.</w:t>
      </w:r>
    </w:p>
    <w:p w14:paraId="495157BE" w14:textId="77777777" w:rsidR="0069527C" w:rsidRDefault="00BF2248">
      <w:pPr>
        <w:ind w:firstLine="567"/>
        <w:jc w:val="both"/>
        <w:rPr>
          <w:sz w:val="24"/>
          <w:szCs w:val="24"/>
        </w:rPr>
      </w:pPr>
      <w:r>
        <w:rPr>
          <w:b/>
          <w:sz w:val="24"/>
          <w:szCs w:val="24"/>
        </w:rPr>
        <w:t xml:space="preserve">3. Сроки выполнения Работ: </w:t>
      </w:r>
      <w:r>
        <w:rPr>
          <w:bCs/>
          <w:sz w:val="24"/>
          <w:szCs w:val="24"/>
        </w:rPr>
        <w:t>с даты подписания Сторонами Договора по 27.11.2026 года (включительно).</w:t>
      </w:r>
    </w:p>
    <w:p w14:paraId="509FED1D" w14:textId="77777777" w:rsidR="0069527C" w:rsidRDefault="00BF2248">
      <w:pPr>
        <w:ind w:firstLine="567"/>
        <w:jc w:val="both"/>
        <w:rPr>
          <w:sz w:val="24"/>
          <w:szCs w:val="24"/>
        </w:rPr>
      </w:pPr>
      <w:r>
        <w:rPr>
          <w:sz w:val="24"/>
          <w:szCs w:val="24"/>
        </w:rPr>
        <w:t>Датой окончания выполнения Работ на объекте по виду работ считается дата подписания Акта о приемке выполненных работ.</w:t>
      </w:r>
    </w:p>
    <w:p w14:paraId="22584A41" w14:textId="77777777" w:rsidR="0069527C" w:rsidRDefault="00BF2248">
      <w:pPr>
        <w:ind w:firstLine="567"/>
        <w:jc w:val="both"/>
        <w:rPr>
          <w:sz w:val="24"/>
          <w:szCs w:val="24"/>
        </w:rPr>
      </w:pPr>
      <w:r>
        <w:rPr>
          <w:b/>
          <w:sz w:val="24"/>
          <w:szCs w:val="24"/>
        </w:rPr>
        <w:t xml:space="preserve">4. Место выполнения Работ: </w:t>
      </w:r>
      <w:r>
        <w:rPr>
          <w:bCs/>
          <w:sz w:val="24"/>
          <w:szCs w:val="24"/>
        </w:rPr>
        <w:t>территория полигона водородной энергетики в Нефритовой долине Ямало-Ненецкого автономного округа (земельный участок с кадастровым номером 89:02:011203:177) в соответствии с генеральным планом, являющимся приложением к договору №№ 5,6 (далее – объект).</w:t>
      </w:r>
    </w:p>
    <w:p w14:paraId="3025557D" w14:textId="77777777" w:rsidR="0069527C" w:rsidRDefault="00BF2248">
      <w:pPr>
        <w:ind w:firstLine="567"/>
        <w:jc w:val="both"/>
        <w:rPr>
          <w:sz w:val="24"/>
          <w:szCs w:val="24"/>
        </w:rPr>
      </w:pPr>
      <w:r>
        <w:rPr>
          <w:b/>
          <w:sz w:val="24"/>
          <w:szCs w:val="24"/>
        </w:rPr>
        <w:t>5. Объем основных Работ и материалов:</w:t>
      </w:r>
    </w:p>
    <w:p w14:paraId="234D66E4" w14:textId="77777777" w:rsidR="0069527C" w:rsidRDefault="00BF2248">
      <w:pPr>
        <w:ind w:firstLine="567"/>
        <w:jc w:val="both"/>
        <w:rPr>
          <w:sz w:val="24"/>
          <w:szCs w:val="24"/>
        </w:rPr>
      </w:pPr>
      <w:r>
        <w:rPr>
          <w:sz w:val="24"/>
          <w:szCs w:val="24"/>
        </w:rPr>
        <w:t>Предусмотрен локальной сметой и настоящим Техническим заданием, являющихся неотъемлемыми частями договора.</w:t>
      </w:r>
    </w:p>
    <w:p w14:paraId="6B71016E" w14:textId="77777777" w:rsidR="0069527C" w:rsidRDefault="00BF2248">
      <w:pPr>
        <w:ind w:firstLine="567"/>
        <w:jc w:val="both"/>
        <w:rPr>
          <w:sz w:val="24"/>
          <w:szCs w:val="24"/>
        </w:rPr>
      </w:pPr>
      <w:r>
        <w:rPr>
          <w:sz w:val="24"/>
          <w:szCs w:val="24"/>
        </w:rPr>
        <w:t>Подрядчик обязуется в установленные Договором сроки и в пределах цены Договора выполнить Работы, своими силами, из приобретенных материалов. Количество материалов должно соответствовать указанному количеству в локальной смете и настоящем Техническом задании.</w:t>
      </w:r>
    </w:p>
    <w:p w14:paraId="6950D989" w14:textId="77777777" w:rsidR="0069527C" w:rsidRDefault="00BF2248">
      <w:pPr>
        <w:ind w:firstLine="567"/>
        <w:jc w:val="both"/>
        <w:rPr>
          <w:sz w:val="24"/>
          <w:szCs w:val="24"/>
        </w:rPr>
      </w:pPr>
      <w:r>
        <w:rPr>
          <w:sz w:val="24"/>
          <w:szCs w:val="24"/>
        </w:rPr>
        <w:t>Сметная документация составлена ресурсно-индексным методом в программном комплексе ГРАНД-Смета, версия 2025.3. Текущий уровень цен — III квартал 2026 года.</w:t>
      </w:r>
    </w:p>
    <w:p w14:paraId="5DB65148" w14:textId="77777777" w:rsidR="0069527C" w:rsidRDefault="00BF2248">
      <w:pPr>
        <w:ind w:firstLine="567"/>
        <w:jc w:val="both"/>
        <w:rPr>
          <w:sz w:val="24"/>
          <w:szCs w:val="24"/>
        </w:rPr>
      </w:pPr>
      <w:r>
        <w:rPr>
          <w:sz w:val="24"/>
          <w:szCs w:val="24"/>
        </w:rPr>
        <w:t>Нормативная база: Приказ Минстроя России от 30.12.2021 № 1046/пр; Приказ Минстроя России от 04.08.2020 № 421/пр; Приказ Минстроя России от 21.12.2020 № 812/пр; Приказ Минстроя России от 11.12.2020 № 774/пр; Приказ Минстроя России от 02.08.2023 № 551/пр; Приказ Минстроя России от 14.11.2023 № 817/пр; Приказ Минстроя России от 16.02.2024 № 102/пр; Приказ Минстроя России от 13.05.2024 № 323/пр; Приказ Минстроя России от 09.08.2024 № 524/пр; Приказ Минстроя России от 07.11.2024 № 747/пр; Приказ Минстроя России от 23.01.2025 № 30/пр; Приказ Минстроя России от 07.02.2025 № 69/пр; Приказ Минстроя России от 19.05.2025 № 299/пр; Приказ Минстроя России от 14.08.2025 № 490/пр; Приказ Минстроя России от 12.11.2025 № 696/пр; Приказ Минстроя России от 17.02.2026 № 91/пр; Приказ Минстроя России от 15.05.2026 № 301/пр.</w:t>
      </w:r>
    </w:p>
    <w:p w14:paraId="3659224E" w14:textId="77777777" w:rsidR="0069527C" w:rsidRDefault="0069527C">
      <w:pPr>
        <w:rPr>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102"/>
        <w:gridCol w:w="850"/>
        <w:gridCol w:w="850"/>
        <w:gridCol w:w="2268"/>
      </w:tblGrid>
      <w:tr w:rsidR="0069527C" w14:paraId="5ED28E96" w14:textId="77777777">
        <w:trPr>
          <w:jc w:val="center"/>
        </w:trPr>
        <w:tc>
          <w:tcPr>
            <w:tcW w:w="567" w:type="dxa"/>
          </w:tcPr>
          <w:p w14:paraId="1485DA70" w14:textId="77777777" w:rsidR="0069527C" w:rsidRDefault="00BF2248">
            <w:pPr>
              <w:rPr>
                <w:szCs w:val="24"/>
              </w:rPr>
            </w:pPr>
            <w:r>
              <w:rPr>
                <w:b/>
                <w:szCs w:val="24"/>
              </w:rPr>
              <w:t>№ пп</w:t>
            </w:r>
          </w:p>
        </w:tc>
        <w:tc>
          <w:tcPr>
            <w:tcW w:w="5102" w:type="dxa"/>
          </w:tcPr>
          <w:p w14:paraId="6E19B4D4" w14:textId="77777777" w:rsidR="0069527C" w:rsidRDefault="00BF2248">
            <w:pPr>
              <w:rPr>
                <w:szCs w:val="24"/>
              </w:rPr>
            </w:pPr>
            <w:r>
              <w:rPr>
                <w:b/>
                <w:szCs w:val="24"/>
              </w:rPr>
              <w:t>Наименование работ</w:t>
            </w:r>
          </w:p>
        </w:tc>
        <w:tc>
          <w:tcPr>
            <w:tcW w:w="850" w:type="dxa"/>
          </w:tcPr>
          <w:p w14:paraId="6B3B276B" w14:textId="77777777" w:rsidR="0069527C" w:rsidRDefault="00BF2248">
            <w:pPr>
              <w:rPr>
                <w:szCs w:val="24"/>
              </w:rPr>
            </w:pPr>
            <w:r>
              <w:rPr>
                <w:b/>
                <w:szCs w:val="24"/>
              </w:rPr>
              <w:t>Ед. изм.</w:t>
            </w:r>
          </w:p>
        </w:tc>
        <w:tc>
          <w:tcPr>
            <w:tcW w:w="850" w:type="dxa"/>
          </w:tcPr>
          <w:p w14:paraId="57641E31" w14:textId="77777777" w:rsidR="0069527C" w:rsidRDefault="00BF2248">
            <w:pPr>
              <w:rPr>
                <w:szCs w:val="24"/>
              </w:rPr>
            </w:pPr>
            <w:r>
              <w:rPr>
                <w:b/>
                <w:szCs w:val="24"/>
              </w:rPr>
              <w:t>Кол-во</w:t>
            </w:r>
          </w:p>
        </w:tc>
        <w:tc>
          <w:tcPr>
            <w:tcW w:w="2268" w:type="dxa"/>
          </w:tcPr>
          <w:p w14:paraId="36E7346A" w14:textId="77777777" w:rsidR="0069527C" w:rsidRDefault="00BF2248">
            <w:pPr>
              <w:rPr>
                <w:szCs w:val="24"/>
              </w:rPr>
            </w:pPr>
            <w:r>
              <w:rPr>
                <w:b/>
                <w:szCs w:val="24"/>
              </w:rPr>
              <w:t>Обоснование (ГЭСН)</w:t>
            </w:r>
          </w:p>
        </w:tc>
      </w:tr>
      <w:tr w:rsidR="0069527C" w14:paraId="11CD1FAB" w14:textId="77777777">
        <w:trPr>
          <w:jc w:val="center"/>
        </w:trPr>
        <w:tc>
          <w:tcPr>
            <w:tcW w:w="8640" w:type="dxa"/>
            <w:gridSpan w:val="5"/>
          </w:tcPr>
          <w:p w14:paraId="4EB506A7" w14:textId="77777777" w:rsidR="0069527C" w:rsidRDefault="00BF2248">
            <w:pPr>
              <w:rPr>
                <w:szCs w:val="24"/>
              </w:rPr>
            </w:pPr>
            <w:r>
              <w:rPr>
                <w:b/>
                <w:szCs w:val="24"/>
              </w:rPr>
              <w:t>1. Научный сектор</w:t>
            </w:r>
          </w:p>
        </w:tc>
      </w:tr>
      <w:tr w:rsidR="0069527C" w14:paraId="3FBCF650" w14:textId="77777777">
        <w:trPr>
          <w:jc w:val="center"/>
        </w:trPr>
        <w:tc>
          <w:tcPr>
            <w:tcW w:w="567" w:type="dxa"/>
          </w:tcPr>
          <w:p w14:paraId="0544A549" w14:textId="77777777" w:rsidR="0069527C" w:rsidRDefault="00BF2248">
            <w:pPr>
              <w:rPr>
                <w:szCs w:val="24"/>
              </w:rPr>
            </w:pPr>
            <w:r>
              <w:rPr>
                <w:szCs w:val="24"/>
              </w:rPr>
              <w:t>1</w:t>
            </w:r>
          </w:p>
        </w:tc>
        <w:tc>
          <w:tcPr>
            <w:tcW w:w="5102" w:type="dxa"/>
          </w:tcPr>
          <w:p w14:paraId="3585A3E8" w14:textId="77777777" w:rsidR="0069527C" w:rsidRDefault="00BF2248">
            <w:pPr>
              <w:rPr>
                <w:szCs w:val="24"/>
              </w:rPr>
            </w:pPr>
            <w:r>
              <w:rPr>
                <w:szCs w:val="24"/>
              </w:rPr>
              <w:t>Расчистка растительного слоя без срезки естественного грунта. (Тальник высотой до 3.0м, мелкий кустарник)</w:t>
            </w:r>
          </w:p>
        </w:tc>
        <w:tc>
          <w:tcPr>
            <w:tcW w:w="850" w:type="dxa"/>
          </w:tcPr>
          <w:p w14:paraId="62EDD292" w14:textId="77777777" w:rsidR="0069527C" w:rsidRDefault="00BF2248">
            <w:pPr>
              <w:rPr>
                <w:szCs w:val="24"/>
              </w:rPr>
            </w:pPr>
            <w:r>
              <w:rPr>
                <w:szCs w:val="24"/>
              </w:rPr>
              <w:t>м2</w:t>
            </w:r>
          </w:p>
        </w:tc>
        <w:tc>
          <w:tcPr>
            <w:tcW w:w="850" w:type="dxa"/>
          </w:tcPr>
          <w:p w14:paraId="58B41C54" w14:textId="77777777" w:rsidR="0069527C" w:rsidRDefault="00BF2248">
            <w:pPr>
              <w:rPr>
                <w:szCs w:val="24"/>
              </w:rPr>
            </w:pPr>
            <w:r>
              <w:rPr>
                <w:szCs w:val="24"/>
              </w:rPr>
              <w:t>6816</w:t>
            </w:r>
          </w:p>
        </w:tc>
        <w:tc>
          <w:tcPr>
            <w:tcW w:w="2268" w:type="dxa"/>
          </w:tcPr>
          <w:p w14:paraId="10AFB4EF" w14:textId="77777777" w:rsidR="0069527C" w:rsidRDefault="00BF2248">
            <w:pPr>
              <w:rPr>
                <w:szCs w:val="24"/>
              </w:rPr>
            </w:pPr>
            <w:r>
              <w:rPr>
                <w:szCs w:val="24"/>
              </w:rPr>
              <w:t>ГЭСН01-02-120-02</w:t>
            </w:r>
          </w:p>
        </w:tc>
      </w:tr>
      <w:tr w:rsidR="0069527C" w14:paraId="562DA4A6" w14:textId="77777777">
        <w:trPr>
          <w:jc w:val="center"/>
        </w:trPr>
        <w:tc>
          <w:tcPr>
            <w:tcW w:w="567" w:type="dxa"/>
          </w:tcPr>
          <w:p w14:paraId="4F422B76" w14:textId="77777777" w:rsidR="0069527C" w:rsidRDefault="00BF2248">
            <w:pPr>
              <w:rPr>
                <w:szCs w:val="24"/>
              </w:rPr>
            </w:pPr>
            <w:r>
              <w:rPr>
                <w:szCs w:val="24"/>
              </w:rPr>
              <w:t>2</w:t>
            </w:r>
          </w:p>
        </w:tc>
        <w:tc>
          <w:tcPr>
            <w:tcW w:w="5102" w:type="dxa"/>
          </w:tcPr>
          <w:p w14:paraId="388A23E3" w14:textId="77777777" w:rsidR="0069527C" w:rsidRDefault="00BF2248">
            <w:pPr>
              <w:rPr>
                <w:szCs w:val="24"/>
              </w:rPr>
            </w:pPr>
            <w:r>
              <w:rPr>
                <w:szCs w:val="24"/>
              </w:rPr>
              <w:t>Вывоз растительных отходов V класса опасности, плотность древесины 540кг/м3</w:t>
            </w:r>
          </w:p>
        </w:tc>
        <w:tc>
          <w:tcPr>
            <w:tcW w:w="850" w:type="dxa"/>
          </w:tcPr>
          <w:p w14:paraId="268F8306" w14:textId="77777777" w:rsidR="0069527C" w:rsidRDefault="00BF2248">
            <w:pPr>
              <w:rPr>
                <w:szCs w:val="24"/>
              </w:rPr>
            </w:pPr>
            <w:r>
              <w:rPr>
                <w:szCs w:val="24"/>
              </w:rPr>
              <w:t>м3</w:t>
            </w:r>
          </w:p>
        </w:tc>
        <w:tc>
          <w:tcPr>
            <w:tcW w:w="850" w:type="dxa"/>
          </w:tcPr>
          <w:p w14:paraId="6AA24290" w14:textId="77777777" w:rsidR="0069527C" w:rsidRDefault="00BF2248">
            <w:pPr>
              <w:rPr>
                <w:szCs w:val="24"/>
              </w:rPr>
            </w:pPr>
            <w:r>
              <w:rPr>
                <w:szCs w:val="24"/>
              </w:rPr>
              <w:t>20448</w:t>
            </w:r>
          </w:p>
        </w:tc>
        <w:tc>
          <w:tcPr>
            <w:tcW w:w="2268" w:type="dxa"/>
          </w:tcPr>
          <w:p w14:paraId="6DE06FCB" w14:textId="77777777" w:rsidR="0069527C" w:rsidRDefault="00BF2248">
            <w:pPr>
              <w:rPr>
                <w:szCs w:val="24"/>
              </w:rPr>
            </w:pPr>
            <w:r>
              <w:rPr>
                <w:szCs w:val="24"/>
              </w:rPr>
              <w:t>—</w:t>
            </w:r>
          </w:p>
        </w:tc>
      </w:tr>
      <w:tr w:rsidR="0069527C" w14:paraId="497AB10B" w14:textId="77777777">
        <w:trPr>
          <w:jc w:val="center"/>
        </w:trPr>
        <w:tc>
          <w:tcPr>
            <w:tcW w:w="8640" w:type="dxa"/>
            <w:gridSpan w:val="5"/>
          </w:tcPr>
          <w:p w14:paraId="30124F58" w14:textId="77777777" w:rsidR="0069527C" w:rsidRDefault="00BF2248">
            <w:pPr>
              <w:rPr>
                <w:szCs w:val="24"/>
              </w:rPr>
            </w:pPr>
            <w:r>
              <w:rPr>
                <w:b/>
                <w:szCs w:val="24"/>
              </w:rPr>
              <w:t>Вертикальная планировка территории в границах отведенного участка</w:t>
            </w:r>
          </w:p>
        </w:tc>
      </w:tr>
      <w:tr w:rsidR="0069527C" w14:paraId="607CAC83" w14:textId="77777777">
        <w:trPr>
          <w:jc w:val="center"/>
        </w:trPr>
        <w:tc>
          <w:tcPr>
            <w:tcW w:w="567" w:type="dxa"/>
          </w:tcPr>
          <w:p w14:paraId="02E6D72E" w14:textId="77777777" w:rsidR="0069527C" w:rsidRDefault="00BF2248">
            <w:pPr>
              <w:rPr>
                <w:szCs w:val="24"/>
              </w:rPr>
            </w:pPr>
            <w:r>
              <w:rPr>
                <w:szCs w:val="24"/>
              </w:rPr>
              <w:t>3</w:t>
            </w:r>
          </w:p>
        </w:tc>
        <w:tc>
          <w:tcPr>
            <w:tcW w:w="5102" w:type="dxa"/>
          </w:tcPr>
          <w:p w14:paraId="6CD9AD91" w14:textId="77777777" w:rsidR="0069527C" w:rsidRDefault="00BF2248">
            <w:pPr>
              <w:rPr>
                <w:szCs w:val="24"/>
              </w:rPr>
            </w:pPr>
            <w:r>
              <w:rPr>
                <w:szCs w:val="24"/>
              </w:rPr>
              <w:t>Планировка территории в границах отведенного участка (засыпка траншей и котлованов с перемещением грунта до 5 м бульдозерами мощностью 59 кВт (80 л.с.), группа грунтов 1; планировка откосов и полотна насыпей механизированным способом, группа грунтов 1)</w:t>
            </w:r>
          </w:p>
        </w:tc>
        <w:tc>
          <w:tcPr>
            <w:tcW w:w="850" w:type="dxa"/>
          </w:tcPr>
          <w:p w14:paraId="75E473CF" w14:textId="77777777" w:rsidR="0069527C" w:rsidRDefault="00BF2248">
            <w:pPr>
              <w:rPr>
                <w:szCs w:val="24"/>
              </w:rPr>
            </w:pPr>
            <w:r>
              <w:rPr>
                <w:szCs w:val="24"/>
              </w:rPr>
              <w:t>м3</w:t>
            </w:r>
          </w:p>
        </w:tc>
        <w:tc>
          <w:tcPr>
            <w:tcW w:w="850" w:type="dxa"/>
          </w:tcPr>
          <w:p w14:paraId="583BBEC3" w14:textId="77777777" w:rsidR="0069527C" w:rsidRDefault="00BF2248">
            <w:pPr>
              <w:rPr>
                <w:szCs w:val="24"/>
              </w:rPr>
            </w:pPr>
            <w:r>
              <w:rPr>
                <w:szCs w:val="24"/>
              </w:rPr>
              <w:t>1717</w:t>
            </w:r>
          </w:p>
        </w:tc>
        <w:tc>
          <w:tcPr>
            <w:tcW w:w="2268" w:type="dxa"/>
          </w:tcPr>
          <w:p w14:paraId="071234B5" w14:textId="77777777" w:rsidR="0069527C" w:rsidRDefault="00BF2248">
            <w:pPr>
              <w:rPr>
                <w:szCs w:val="24"/>
              </w:rPr>
            </w:pPr>
            <w:r>
              <w:rPr>
                <w:szCs w:val="24"/>
              </w:rPr>
              <w:t>ГЭСН01-01-033-01, ГЭСН01-01-033-07, ГЭСН01-02-027-11</w:t>
            </w:r>
          </w:p>
        </w:tc>
      </w:tr>
      <w:tr w:rsidR="0069527C" w14:paraId="5036F0CF" w14:textId="77777777">
        <w:trPr>
          <w:jc w:val="center"/>
        </w:trPr>
        <w:tc>
          <w:tcPr>
            <w:tcW w:w="567" w:type="dxa"/>
          </w:tcPr>
          <w:p w14:paraId="29F3169A" w14:textId="77777777" w:rsidR="0069527C" w:rsidRDefault="00BF2248">
            <w:pPr>
              <w:rPr>
                <w:szCs w:val="24"/>
              </w:rPr>
            </w:pPr>
            <w:r>
              <w:rPr>
                <w:szCs w:val="24"/>
              </w:rPr>
              <w:lastRenderedPageBreak/>
              <w:t>4</w:t>
            </w:r>
          </w:p>
        </w:tc>
        <w:tc>
          <w:tcPr>
            <w:tcW w:w="5102" w:type="dxa"/>
          </w:tcPr>
          <w:p w14:paraId="6DB6D2D5" w14:textId="77777777" w:rsidR="0069527C" w:rsidRDefault="00BF2248">
            <w:pPr>
              <w:rPr>
                <w:szCs w:val="24"/>
              </w:rPr>
            </w:pPr>
            <w:r>
              <w:rPr>
                <w:szCs w:val="24"/>
              </w:rPr>
              <w:t>Грунт на послойное уплотнение (уплотнение грунта прицепными катками на пневмоколесном ходу 25 т, толщина слоя 25 см)</w:t>
            </w:r>
          </w:p>
        </w:tc>
        <w:tc>
          <w:tcPr>
            <w:tcW w:w="850" w:type="dxa"/>
          </w:tcPr>
          <w:p w14:paraId="19C31AC2" w14:textId="77777777" w:rsidR="0069527C" w:rsidRDefault="00BF2248">
            <w:pPr>
              <w:rPr>
                <w:szCs w:val="24"/>
              </w:rPr>
            </w:pPr>
            <w:r>
              <w:rPr>
                <w:szCs w:val="24"/>
              </w:rPr>
              <w:t>м3</w:t>
            </w:r>
          </w:p>
        </w:tc>
        <w:tc>
          <w:tcPr>
            <w:tcW w:w="850" w:type="dxa"/>
          </w:tcPr>
          <w:p w14:paraId="6CE6552C" w14:textId="77777777" w:rsidR="0069527C" w:rsidRDefault="00BF2248">
            <w:pPr>
              <w:rPr>
                <w:szCs w:val="24"/>
              </w:rPr>
            </w:pPr>
            <w:r>
              <w:rPr>
                <w:szCs w:val="24"/>
              </w:rPr>
              <w:t>171,7</w:t>
            </w:r>
          </w:p>
        </w:tc>
        <w:tc>
          <w:tcPr>
            <w:tcW w:w="2268" w:type="dxa"/>
          </w:tcPr>
          <w:p w14:paraId="5B5E6AE0" w14:textId="77777777" w:rsidR="0069527C" w:rsidRDefault="00BF2248">
            <w:pPr>
              <w:rPr>
                <w:szCs w:val="24"/>
              </w:rPr>
            </w:pPr>
            <w:r>
              <w:rPr>
                <w:szCs w:val="24"/>
              </w:rPr>
              <w:t>ГЭСН01-02-001-01, ГЭСН01-02-001-07</w:t>
            </w:r>
          </w:p>
        </w:tc>
      </w:tr>
      <w:tr w:rsidR="0069527C" w14:paraId="1A5342D0" w14:textId="77777777">
        <w:trPr>
          <w:jc w:val="center"/>
        </w:trPr>
        <w:tc>
          <w:tcPr>
            <w:tcW w:w="8640" w:type="dxa"/>
            <w:gridSpan w:val="5"/>
          </w:tcPr>
          <w:p w14:paraId="66C12271" w14:textId="77777777" w:rsidR="0069527C" w:rsidRDefault="00BF2248">
            <w:pPr>
              <w:rPr>
                <w:szCs w:val="24"/>
              </w:rPr>
            </w:pPr>
            <w:r>
              <w:rPr>
                <w:b/>
                <w:szCs w:val="24"/>
              </w:rPr>
              <w:t>Проезды, площадки из дорожных плит (90 шт)</w:t>
            </w:r>
          </w:p>
        </w:tc>
      </w:tr>
      <w:tr w:rsidR="0069527C" w14:paraId="6B46724F" w14:textId="77777777">
        <w:trPr>
          <w:jc w:val="center"/>
        </w:trPr>
        <w:tc>
          <w:tcPr>
            <w:tcW w:w="567" w:type="dxa"/>
          </w:tcPr>
          <w:p w14:paraId="0736DF69" w14:textId="77777777" w:rsidR="0069527C" w:rsidRDefault="00BF2248">
            <w:pPr>
              <w:rPr>
                <w:szCs w:val="24"/>
              </w:rPr>
            </w:pPr>
            <w:r>
              <w:rPr>
                <w:szCs w:val="24"/>
              </w:rPr>
              <w:t>5</w:t>
            </w:r>
          </w:p>
        </w:tc>
        <w:tc>
          <w:tcPr>
            <w:tcW w:w="5102" w:type="dxa"/>
          </w:tcPr>
          <w:p w14:paraId="5F257B4F" w14:textId="77777777" w:rsidR="0069527C" w:rsidRDefault="00BF2248">
            <w:pPr>
              <w:rPr>
                <w:szCs w:val="24"/>
              </w:rPr>
            </w:pPr>
            <w:r>
              <w:rPr>
                <w:szCs w:val="24"/>
              </w:rPr>
              <w:t>Уплотнение грунта основания К-0,95</w:t>
            </w:r>
          </w:p>
        </w:tc>
        <w:tc>
          <w:tcPr>
            <w:tcW w:w="850" w:type="dxa"/>
          </w:tcPr>
          <w:p w14:paraId="3BF8806F" w14:textId="77777777" w:rsidR="0069527C" w:rsidRDefault="00BF2248">
            <w:pPr>
              <w:rPr>
                <w:szCs w:val="24"/>
              </w:rPr>
            </w:pPr>
            <w:r>
              <w:rPr>
                <w:szCs w:val="24"/>
              </w:rPr>
              <w:t>м2</w:t>
            </w:r>
          </w:p>
        </w:tc>
        <w:tc>
          <w:tcPr>
            <w:tcW w:w="850" w:type="dxa"/>
          </w:tcPr>
          <w:p w14:paraId="4763EA08" w14:textId="77777777" w:rsidR="0069527C" w:rsidRDefault="00BF2248">
            <w:pPr>
              <w:rPr>
                <w:szCs w:val="24"/>
              </w:rPr>
            </w:pPr>
            <w:r>
              <w:rPr>
                <w:szCs w:val="24"/>
              </w:rPr>
              <w:t>1080</w:t>
            </w:r>
          </w:p>
        </w:tc>
        <w:tc>
          <w:tcPr>
            <w:tcW w:w="2268" w:type="dxa"/>
          </w:tcPr>
          <w:p w14:paraId="5F16083A" w14:textId="77777777" w:rsidR="0069527C" w:rsidRDefault="00BF2248">
            <w:pPr>
              <w:rPr>
                <w:szCs w:val="24"/>
              </w:rPr>
            </w:pPr>
            <w:r>
              <w:rPr>
                <w:szCs w:val="24"/>
              </w:rPr>
              <w:t>ГЭСН01-02-001-01</w:t>
            </w:r>
          </w:p>
        </w:tc>
      </w:tr>
      <w:tr w:rsidR="0069527C" w14:paraId="76BA4C5C" w14:textId="77777777">
        <w:trPr>
          <w:jc w:val="center"/>
        </w:trPr>
        <w:tc>
          <w:tcPr>
            <w:tcW w:w="567" w:type="dxa"/>
          </w:tcPr>
          <w:p w14:paraId="089C275B" w14:textId="77777777" w:rsidR="0069527C" w:rsidRDefault="00BF2248">
            <w:pPr>
              <w:rPr>
                <w:szCs w:val="24"/>
              </w:rPr>
            </w:pPr>
            <w:r>
              <w:rPr>
                <w:szCs w:val="24"/>
              </w:rPr>
              <w:t>6</w:t>
            </w:r>
          </w:p>
        </w:tc>
        <w:tc>
          <w:tcPr>
            <w:tcW w:w="5102" w:type="dxa"/>
          </w:tcPr>
          <w:p w14:paraId="699E7BD6" w14:textId="77777777" w:rsidR="0069527C" w:rsidRDefault="00BF2248">
            <w:pPr>
              <w:rPr>
                <w:szCs w:val="24"/>
              </w:rPr>
            </w:pPr>
            <w:r>
              <w:rPr>
                <w:szCs w:val="24"/>
              </w:rPr>
              <w:t>Устройство песчаной отсыпки из песка средней крупности с послойным уплотнением до Ку=0,95, толщина 0,1м (устройство подстилающих и выравнивающих слоев оснований из песка)</w:t>
            </w:r>
          </w:p>
        </w:tc>
        <w:tc>
          <w:tcPr>
            <w:tcW w:w="850" w:type="dxa"/>
          </w:tcPr>
          <w:p w14:paraId="0001C046" w14:textId="77777777" w:rsidR="0069527C" w:rsidRDefault="00BF2248">
            <w:pPr>
              <w:rPr>
                <w:szCs w:val="24"/>
              </w:rPr>
            </w:pPr>
            <w:r>
              <w:rPr>
                <w:szCs w:val="24"/>
              </w:rPr>
              <w:t>м3</w:t>
            </w:r>
          </w:p>
        </w:tc>
        <w:tc>
          <w:tcPr>
            <w:tcW w:w="850" w:type="dxa"/>
          </w:tcPr>
          <w:p w14:paraId="5E39F6C0" w14:textId="77777777" w:rsidR="0069527C" w:rsidRDefault="00BF2248">
            <w:pPr>
              <w:rPr>
                <w:szCs w:val="24"/>
              </w:rPr>
            </w:pPr>
            <w:r>
              <w:rPr>
                <w:szCs w:val="24"/>
              </w:rPr>
              <w:t>108</w:t>
            </w:r>
          </w:p>
        </w:tc>
        <w:tc>
          <w:tcPr>
            <w:tcW w:w="2268" w:type="dxa"/>
          </w:tcPr>
          <w:p w14:paraId="70BBFBDD" w14:textId="77777777" w:rsidR="0069527C" w:rsidRDefault="00BF2248">
            <w:pPr>
              <w:rPr>
                <w:szCs w:val="24"/>
              </w:rPr>
            </w:pPr>
            <w:r>
              <w:rPr>
                <w:szCs w:val="24"/>
              </w:rPr>
              <w:t>ГЭСН27-04-001-01</w:t>
            </w:r>
          </w:p>
        </w:tc>
      </w:tr>
      <w:tr w:rsidR="0069527C" w14:paraId="5154BE81" w14:textId="77777777">
        <w:trPr>
          <w:jc w:val="center"/>
        </w:trPr>
        <w:tc>
          <w:tcPr>
            <w:tcW w:w="567" w:type="dxa"/>
          </w:tcPr>
          <w:p w14:paraId="64106805" w14:textId="77777777" w:rsidR="0069527C" w:rsidRDefault="00BF2248">
            <w:pPr>
              <w:rPr>
                <w:szCs w:val="24"/>
              </w:rPr>
            </w:pPr>
            <w:r>
              <w:rPr>
                <w:szCs w:val="24"/>
              </w:rPr>
              <w:t>7</w:t>
            </w:r>
          </w:p>
        </w:tc>
        <w:tc>
          <w:tcPr>
            <w:tcW w:w="5102" w:type="dxa"/>
          </w:tcPr>
          <w:p w14:paraId="647378BB" w14:textId="77777777" w:rsidR="0069527C" w:rsidRDefault="00BF2248">
            <w:pPr>
              <w:rPr>
                <w:szCs w:val="24"/>
              </w:rPr>
            </w:pPr>
            <w:r>
              <w:rPr>
                <w:szCs w:val="24"/>
              </w:rPr>
              <w:t>Устройство слоя из щебня фракционного 20-40мм с заклинцовкой фракционным щебнем 5-20 ГОСТ 8267-93, толщ 0,16м (устройство оснований толщиной 15 см из щебня при укатке каменных материалов с пределом прочности на сжатие свыше 98,1 МПа (1000 кгс/см2), однослойных)</w:t>
            </w:r>
          </w:p>
        </w:tc>
        <w:tc>
          <w:tcPr>
            <w:tcW w:w="850" w:type="dxa"/>
          </w:tcPr>
          <w:p w14:paraId="3CEB93DF" w14:textId="77777777" w:rsidR="0069527C" w:rsidRDefault="00BF2248">
            <w:pPr>
              <w:rPr>
                <w:szCs w:val="24"/>
              </w:rPr>
            </w:pPr>
            <w:r>
              <w:rPr>
                <w:szCs w:val="24"/>
              </w:rPr>
              <w:t>м3</w:t>
            </w:r>
          </w:p>
        </w:tc>
        <w:tc>
          <w:tcPr>
            <w:tcW w:w="850" w:type="dxa"/>
          </w:tcPr>
          <w:p w14:paraId="3494A81B" w14:textId="77777777" w:rsidR="0069527C" w:rsidRDefault="00BF2248">
            <w:pPr>
              <w:rPr>
                <w:szCs w:val="24"/>
              </w:rPr>
            </w:pPr>
            <w:r>
              <w:rPr>
                <w:szCs w:val="24"/>
              </w:rPr>
              <w:t>172,8</w:t>
            </w:r>
          </w:p>
        </w:tc>
        <w:tc>
          <w:tcPr>
            <w:tcW w:w="2268" w:type="dxa"/>
          </w:tcPr>
          <w:p w14:paraId="4601E255" w14:textId="77777777" w:rsidR="0069527C" w:rsidRDefault="00BF2248">
            <w:pPr>
              <w:rPr>
                <w:szCs w:val="24"/>
              </w:rPr>
            </w:pPr>
            <w:r>
              <w:rPr>
                <w:szCs w:val="24"/>
              </w:rPr>
              <w:t>ГЭСН27-04-005-01, ГЭСН27-04-005-04</w:t>
            </w:r>
          </w:p>
        </w:tc>
      </w:tr>
      <w:tr w:rsidR="0069527C" w14:paraId="532FE6A2" w14:textId="77777777">
        <w:trPr>
          <w:jc w:val="center"/>
        </w:trPr>
        <w:tc>
          <w:tcPr>
            <w:tcW w:w="567" w:type="dxa"/>
          </w:tcPr>
          <w:p w14:paraId="3B1D3CB8" w14:textId="77777777" w:rsidR="0069527C" w:rsidRDefault="00BF2248">
            <w:pPr>
              <w:rPr>
                <w:szCs w:val="24"/>
              </w:rPr>
            </w:pPr>
            <w:r>
              <w:rPr>
                <w:szCs w:val="24"/>
              </w:rPr>
              <w:t>8</w:t>
            </w:r>
          </w:p>
        </w:tc>
        <w:tc>
          <w:tcPr>
            <w:tcW w:w="5102" w:type="dxa"/>
          </w:tcPr>
          <w:p w14:paraId="6BAF4139" w14:textId="77777777" w:rsidR="0069527C" w:rsidRDefault="00BF2248">
            <w:pPr>
              <w:rPr>
                <w:szCs w:val="24"/>
              </w:rPr>
            </w:pPr>
            <w:r>
              <w:rPr>
                <w:szCs w:val="24"/>
              </w:rPr>
              <w:t>Верхние 3см обработка битумом ГОСТ 33133-2014, расход 1,3л/м2, вес 1л битума дорожного 1,1кг</w:t>
            </w:r>
          </w:p>
        </w:tc>
        <w:tc>
          <w:tcPr>
            <w:tcW w:w="850" w:type="dxa"/>
          </w:tcPr>
          <w:p w14:paraId="3D661481" w14:textId="77777777" w:rsidR="0069527C" w:rsidRDefault="00BF2248">
            <w:pPr>
              <w:rPr>
                <w:szCs w:val="24"/>
              </w:rPr>
            </w:pPr>
            <w:r>
              <w:rPr>
                <w:szCs w:val="24"/>
              </w:rPr>
              <w:t>кг</w:t>
            </w:r>
          </w:p>
        </w:tc>
        <w:tc>
          <w:tcPr>
            <w:tcW w:w="850" w:type="dxa"/>
          </w:tcPr>
          <w:p w14:paraId="102D68D1" w14:textId="77777777" w:rsidR="0069527C" w:rsidRDefault="00BF2248">
            <w:pPr>
              <w:rPr>
                <w:szCs w:val="24"/>
              </w:rPr>
            </w:pPr>
            <w:r>
              <w:rPr>
                <w:szCs w:val="24"/>
              </w:rPr>
              <w:t>1544,4</w:t>
            </w:r>
          </w:p>
        </w:tc>
        <w:tc>
          <w:tcPr>
            <w:tcW w:w="2268" w:type="dxa"/>
          </w:tcPr>
          <w:p w14:paraId="391AC622" w14:textId="77777777" w:rsidR="0069527C" w:rsidRDefault="00BF2248">
            <w:pPr>
              <w:rPr>
                <w:szCs w:val="24"/>
              </w:rPr>
            </w:pPr>
            <w:r>
              <w:rPr>
                <w:szCs w:val="24"/>
              </w:rPr>
              <w:t>—</w:t>
            </w:r>
          </w:p>
        </w:tc>
      </w:tr>
      <w:tr w:rsidR="0069527C" w14:paraId="13619A85" w14:textId="77777777">
        <w:trPr>
          <w:jc w:val="center"/>
        </w:trPr>
        <w:tc>
          <w:tcPr>
            <w:tcW w:w="567" w:type="dxa"/>
          </w:tcPr>
          <w:p w14:paraId="6FAFBE59" w14:textId="77777777" w:rsidR="0069527C" w:rsidRDefault="00BF2248">
            <w:pPr>
              <w:rPr>
                <w:szCs w:val="24"/>
              </w:rPr>
            </w:pPr>
            <w:r>
              <w:rPr>
                <w:szCs w:val="24"/>
              </w:rPr>
              <w:t>9</w:t>
            </w:r>
          </w:p>
        </w:tc>
        <w:tc>
          <w:tcPr>
            <w:tcW w:w="5102" w:type="dxa"/>
          </w:tcPr>
          <w:p w14:paraId="442652F2" w14:textId="77777777" w:rsidR="0069527C" w:rsidRDefault="00BF2248">
            <w:pPr>
              <w:rPr>
                <w:szCs w:val="24"/>
              </w:rPr>
            </w:pPr>
            <w:r>
              <w:rPr>
                <w:szCs w:val="24"/>
              </w:rPr>
              <w:t>Укладка дорожных плит ГОСТ Р 56600-2015 и ТУ, 90шт, площадь покрытия 1080м2. Армирование: АТ800 диаметром 12 мм, А1 диаметром 16 мм, А1 диаметром 20 мм, Проволока: ВР. Марка бетона: М 400, Класс бетона: В30 П2-П4 F200 W6. Наполнение: гравийный щебень. Объем бетона: 1,68 куб.м. Длина: 6000 мм, Ширина: 2000 мм, Высота: 140 мм (устройство дорожных покрытий из сборных прямоугольных железобетонных плит площадью свыше 10,5 м2)</w:t>
            </w:r>
          </w:p>
        </w:tc>
        <w:tc>
          <w:tcPr>
            <w:tcW w:w="850" w:type="dxa"/>
          </w:tcPr>
          <w:p w14:paraId="0D48D613" w14:textId="77777777" w:rsidR="0069527C" w:rsidRDefault="00BF2248">
            <w:pPr>
              <w:rPr>
                <w:szCs w:val="24"/>
              </w:rPr>
            </w:pPr>
            <w:r>
              <w:rPr>
                <w:szCs w:val="24"/>
              </w:rPr>
              <w:t>м3</w:t>
            </w:r>
          </w:p>
        </w:tc>
        <w:tc>
          <w:tcPr>
            <w:tcW w:w="850" w:type="dxa"/>
          </w:tcPr>
          <w:p w14:paraId="3E49474E" w14:textId="77777777" w:rsidR="0069527C" w:rsidRDefault="00BF2248">
            <w:pPr>
              <w:rPr>
                <w:szCs w:val="24"/>
              </w:rPr>
            </w:pPr>
            <w:r>
              <w:rPr>
                <w:szCs w:val="24"/>
              </w:rPr>
              <w:t>151,2</w:t>
            </w:r>
          </w:p>
        </w:tc>
        <w:tc>
          <w:tcPr>
            <w:tcW w:w="2268" w:type="dxa"/>
          </w:tcPr>
          <w:p w14:paraId="1C416237" w14:textId="77777777" w:rsidR="0069527C" w:rsidRDefault="00BF2248">
            <w:pPr>
              <w:rPr>
                <w:szCs w:val="24"/>
              </w:rPr>
            </w:pPr>
            <w:r>
              <w:rPr>
                <w:szCs w:val="24"/>
              </w:rPr>
              <w:t>ГЭСН27-06-001-04</w:t>
            </w:r>
          </w:p>
        </w:tc>
      </w:tr>
      <w:tr w:rsidR="0069527C" w14:paraId="1305DF7B" w14:textId="77777777">
        <w:trPr>
          <w:jc w:val="center"/>
        </w:trPr>
        <w:tc>
          <w:tcPr>
            <w:tcW w:w="567" w:type="dxa"/>
          </w:tcPr>
          <w:p w14:paraId="22719F2F" w14:textId="77777777" w:rsidR="0069527C" w:rsidRDefault="00BF2248">
            <w:pPr>
              <w:rPr>
                <w:szCs w:val="24"/>
              </w:rPr>
            </w:pPr>
            <w:r>
              <w:rPr>
                <w:szCs w:val="24"/>
              </w:rPr>
              <w:t>10</w:t>
            </w:r>
          </w:p>
        </w:tc>
        <w:tc>
          <w:tcPr>
            <w:tcW w:w="5102" w:type="dxa"/>
          </w:tcPr>
          <w:p w14:paraId="7BF490C2" w14:textId="77777777" w:rsidR="0069527C" w:rsidRDefault="00BF2248">
            <w:pPr>
              <w:rPr>
                <w:szCs w:val="24"/>
              </w:rPr>
            </w:pPr>
            <w:r>
              <w:rPr>
                <w:szCs w:val="24"/>
              </w:rPr>
              <w:t>Заделка проушин и стыков раствором готовым кладочным, цементным, М100</w:t>
            </w:r>
          </w:p>
        </w:tc>
        <w:tc>
          <w:tcPr>
            <w:tcW w:w="850" w:type="dxa"/>
          </w:tcPr>
          <w:p w14:paraId="706255A4" w14:textId="77777777" w:rsidR="0069527C" w:rsidRDefault="00BF2248">
            <w:pPr>
              <w:rPr>
                <w:szCs w:val="24"/>
              </w:rPr>
            </w:pPr>
            <w:r>
              <w:rPr>
                <w:szCs w:val="24"/>
              </w:rPr>
              <w:t>м3</w:t>
            </w:r>
          </w:p>
        </w:tc>
        <w:tc>
          <w:tcPr>
            <w:tcW w:w="850" w:type="dxa"/>
          </w:tcPr>
          <w:p w14:paraId="077C5577" w14:textId="77777777" w:rsidR="0069527C" w:rsidRDefault="00BF2248">
            <w:pPr>
              <w:rPr>
                <w:szCs w:val="24"/>
              </w:rPr>
            </w:pPr>
            <w:r>
              <w:rPr>
                <w:szCs w:val="24"/>
              </w:rPr>
              <w:t>1,250</w:t>
            </w:r>
          </w:p>
        </w:tc>
        <w:tc>
          <w:tcPr>
            <w:tcW w:w="2268" w:type="dxa"/>
          </w:tcPr>
          <w:p w14:paraId="47E76476" w14:textId="77777777" w:rsidR="0069527C" w:rsidRDefault="00BF2248">
            <w:pPr>
              <w:rPr>
                <w:szCs w:val="24"/>
              </w:rPr>
            </w:pPr>
            <w:r>
              <w:rPr>
                <w:szCs w:val="24"/>
              </w:rPr>
              <w:t>—</w:t>
            </w:r>
          </w:p>
        </w:tc>
      </w:tr>
      <w:tr w:rsidR="0069527C" w14:paraId="7AC16BA2" w14:textId="77777777">
        <w:trPr>
          <w:jc w:val="center"/>
        </w:trPr>
        <w:tc>
          <w:tcPr>
            <w:tcW w:w="567" w:type="dxa"/>
          </w:tcPr>
          <w:p w14:paraId="635B38A4" w14:textId="77777777" w:rsidR="0069527C" w:rsidRDefault="00BF2248">
            <w:pPr>
              <w:rPr>
                <w:szCs w:val="24"/>
              </w:rPr>
            </w:pPr>
            <w:r>
              <w:rPr>
                <w:szCs w:val="24"/>
              </w:rPr>
              <w:t>11</w:t>
            </w:r>
          </w:p>
        </w:tc>
        <w:tc>
          <w:tcPr>
            <w:tcW w:w="5102" w:type="dxa"/>
          </w:tcPr>
          <w:p w14:paraId="3D98C5F1" w14:textId="77777777" w:rsidR="0069527C" w:rsidRDefault="00BF2248">
            <w:pPr>
              <w:rPr>
                <w:szCs w:val="24"/>
              </w:rPr>
            </w:pPr>
            <w:r>
              <w:rPr>
                <w:szCs w:val="24"/>
              </w:rPr>
              <w:t>Устройство монолитных участков из тяжелого бетона (БСТ) на щебне из гравия, класс В30, F(1)300, W10. Армированных арматурой, класс A500C, диаметр 6 мм</w:t>
            </w:r>
          </w:p>
        </w:tc>
        <w:tc>
          <w:tcPr>
            <w:tcW w:w="850" w:type="dxa"/>
          </w:tcPr>
          <w:p w14:paraId="28EE8AA4" w14:textId="77777777" w:rsidR="0069527C" w:rsidRDefault="00BF2248">
            <w:pPr>
              <w:rPr>
                <w:szCs w:val="24"/>
              </w:rPr>
            </w:pPr>
            <w:r>
              <w:rPr>
                <w:szCs w:val="24"/>
              </w:rPr>
              <w:t>м3</w:t>
            </w:r>
          </w:p>
        </w:tc>
        <w:tc>
          <w:tcPr>
            <w:tcW w:w="850" w:type="dxa"/>
          </w:tcPr>
          <w:p w14:paraId="6249721E" w14:textId="77777777" w:rsidR="0069527C" w:rsidRDefault="00BF2248">
            <w:pPr>
              <w:rPr>
                <w:szCs w:val="24"/>
              </w:rPr>
            </w:pPr>
            <w:r>
              <w:rPr>
                <w:szCs w:val="24"/>
              </w:rPr>
              <w:t>0,635</w:t>
            </w:r>
          </w:p>
        </w:tc>
        <w:tc>
          <w:tcPr>
            <w:tcW w:w="2268" w:type="dxa"/>
          </w:tcPr>
          <w:p w14:paraId="36ABE01C" w14:textId="77777777" w:rsidR="0069527C" w:rsidRDefault="00BF2248">
            <w:pPr>
              <w:rPr>
                <w:szCs w:val="24"/>
              </w:rPr>
            </w:pPr>
            <w:r>
              <w:rPr>
                <w:szCs w:val="24"/>
              </w:rPr>
              <w:t>—</w:t>
            </w:r>
          </w:p>
        </w:tc>
      </w:tr>
      <w:tr w:rsidR="0069527C" w14:paraId="74B3936E" w14:textId="77777777">
        <w:trPr>
          <w:jc w:val="center"/>
        </w:trPr>
        <w:tc>
          <w:tcPr>
            <w:tcW w:w="567" w:type="dxa"/>
          </w:tcPr>
          <w:p w14:paraId="694B2168" w14:textId="77777777" w:rsidR="0069527C" w:rsidRDefault="00BF2248">
            <w:pPr>
              <w:rPr>
                <w:szCs w:val="24"/>
              </w:rPr>
            </w:pPr>
            <w:r>
              <w:rPr>
                <w:szCs w:val="24"/>
              </w:rPr>
              <w:t>12</w:t>
            </w:r>
          </w:p>
        </w:tc>
        <w:tc>
          <w:tcPr>
            <w:tcW w:w="5102" w:type="dxa"/>
          </w:tcPr>
          <w:p w14:paraId="024D80DB" w14:textId="77777777" w:rsidR="0069527C" w:rsidRDefault="00BF2248">
            <w:pPr>
              <w:rPr>
                <w:szCs w:val="24"/>
              </w:rPr>
            </w:pPr>
            <w:r>
              <w:rPr>
                <w:szCs w:val="24"/>
              </w:rPr>
              <w:t>Прокат арматурный для железобетонных конструкций, класс A500C, диаметр 6 мм</w:t>
            </w:r>
          </w:p>
        </w:tc>
        <w:tc>
          <w:tcPr>
            <w:tcW w:w="850" w:type="dxa"/>
          </w:tcPr>
          <w:p w14:paraId="7254FE83" w14:textId="77777777" w:rsidR="0069527C" w:rsidRDefault="00BF2248">
            <w:pPr>
              <w:rPr>
                <w:szCs w:val="24"/>
              </w:rPr>
            </w:pPr>
            <w:r>
              <w:rPr>
                <w:szCs w:val="24"/>
              </w:rPr>
              <w:t>т</w:t>
            </w:r>
          </w:p>
        </w:tc>
        <w:tc>
          <w:tcPr>
            <w:tcW w:w="850" w:type="dxa"/>
          </w:tcPr>
          <w:p w14:paraId="41B4E732" w14:textId="77777777" w:rsidR="0069527C" w:rsidRDefault="00BF2248">
            <w:pPr>
              <w:rPr>
                <w:szCs w:val="24"/>
              </w:rPr>
            </w:pPr>
            <w:r>
              <w:rPr>
                <w:szCs w:val="24"/>
              </w:rPr>
              <w:t>0,106</w:t>
            </w:r>
          </w:p>
        </w:tc>
        <w:tc>
          <w:tcPr>
            <w:tcW w:w="2268" w:type="dxa"/>
          </w:tcPr>
          <w:p w14:paraId="54164074" w14:textId="77777777" w:rsidR="0069527C" w:rsidRDefault="00BF2248">
            <w:pPr>
              <w:rPr>
                <w:szCs w:val="24"/>
              </w:rPr>
            </w:pPr>
            <w:r>
              <w:rPr>
                <w:szCs w:val="24"/>
              </w:rPr>
              <w:t>—</w:t>
            </w:r>
          </w:p>
        </w:tc>
      </w:tr>
      <w:tr w:rsidR="0069527C" w14:paraId="34A5ABCD" w14:textId="77777777">
        <w:trPr>
          <w:jc w:val="center"/>
        </w:trPr>
        <w:tc>
          <w:tcPr>
            <w:tcW w:w="8640" w:type="dxa"/>
            <w:gridSpan w:val="5"/>
          </w:tcPr>
          <w:p w14:paraId="282BD561" w14:textId="77777777" w:rsidR="0069527C" w:rsidRDefault="00BF2248">
            <w:pPr>
              <w:rPr>
                <w:szCs w:val="24"/>
              </w:rPr>
            </w:pPr>
            <w:r>
              <w:rPr>
                <w:b/>
                <w:szCs w:val="24"/>
              </w:rPr>
              <w:t>Проезды, площадки из щебня</w:t>
            </w:r>
          </w:p>
        </w:tc>
      </w:tr>
      <w:tr w:rsidR="0069527C" w14:paraId="07743C29" w14:textId="77777777">
        <w:trPr>
          <w:jc w:val="center"/>
        </w:trPr>
        <w:tc>
          <w:tcPr>
            <w:tcW w:w="567" w:type="dxa"/>
          </w:tcPr>
          <w:p w14:paraId="52BCAED7" w14:textId="77777777" w:rsidR="0069527C" w:rsidRDefault="00BF2248">
            <w:pPr>
              <w:rPr>
                <w:szCs w:val="24"/>
              </w:rPr>
            </w:pPr>
            <w:r>
              <w:rPr>
                <w:szCs w:val="24"/>
              </w:rPr>
              <w:t>13</w:t>
            </w:r>
          </w:p>
        </w:tc>
        <w:tc>
          <w:tcPr>
            <w:tcW w:w="5102" w:type="dxa"/>
          </w:tcPr>
          <w:p w14:paraId="2B8C4001" w14:textId="77777777" w:rsidR="0069527C" w:rsidRDefault="00BF2248">
            <w:pPr>
              <w:rPr>
                <w:szCs w:val="24"/>
              </w:rPr>
            </w:pPr>
            <w:r>
              <w:rPr>
                <w:szCs w:val="24"/>
              </w:rPr>
              <w:t>Уплотнение грунта основания К-0,95</w:t>
            </w:r>
          </w:p>
        </w:tc>
        <w:tc>
          <w:tcPr>
            <w:tcW w:w="850" w:type="dxa"/>
          </w:tcPr>
          <w:p w14:paraId="3E802E4B" w14:textId="77777777" w:rsidR="0069527C" w:rsidRDefault="00BF2248">
            <w:pPr>
              <w:rPr>
                <w:szCs w:val="24"/>
              </w:rPr>
            </w:pPr>
            <w:r>
              <w:rPr>
                <w:szCs w:val="24"/>
              </w:rPr>
              <w:t>м2</w:t>
            </w:r>
          </w:p>
        </w:tc>
        <w:tc>
          <w:tcPr>
            <w:tcW w:w="850" w:type="dxa"/>
          </w:tcPr>
          <w:p w14:paraId="567CDB78" w14:textId="77777777" w:rsidR="0069527C" w:rsidRDefault="00BF2248">
            <w:pPr>
              <w:rPr>
                <w:szCs w:val="24"/>
              </w:rPr>
            </w:pPr>
            <w:r>
              <w:rPr>
                <w:szCs w:val="24"/>
              </w:rPr>
              <w:t>217</w:t>
            </w:r>
          </w:p>
        </w:tc>
        <w:tc>
          <w:tcPr>
            <w:tcW w:w="2268" w:type="dxa"/>
          </w:tcPr>
          <w:p w14:paraId="0EFC7DD6" w14:textId="77777777" w:rsidR="0069527C" w:rsidRDefault="00BF2248">
            <w:pPr>
              <w:rPr>
                <w:szCs w:val="24"/>
              </w:rPr>
            </w:pPr>
            <w:r>
              <w:rPr>
                <w:szCs w:val="24"/>
              </w:rPr>
              <w:t>ГЭСН01-02-001-01</w:t>
            </w:r>
          </w:p>
        </w:tc>
      </w:tr>
      <w:tr w:rsidR="0069527C" w14:paraId="5BE4A871" w14:textId="77777777">
        <w:trPr>
          <w:jc w:val="center"/>
        </w:trPr>
        <w:tc>
          <w:tcPr>
            <w:tcW w:w="567" w:type="dxa"/>
          </w:tcPr>
          <w:p w14:paraId="113493F7" w14:textId="77777777" w:rsidR="0069527C" w:rsidRDefault="00BF2248">
            <w:pPr>
              <w:rPr>
                <w:szCs w:val="24"/>
              </w:rPr>
            </w:pPr>
            <w:r>
              <w:rPr>
                <w:szCs w:val="24"/>
              </w:rPr>
              <w:t>14</w:t>
            </w:r>
          </w:p>
        </w:tc>
        <w:tc>
          <w:tcPr>
            <w:tcW w:w="5102" w:type="dxa"/>
          </w:tcPr>
          <w:p w14:paraId="291D1E82" w14:textId="77777777" w:rsidR="0069527C" w:rsidRDefault="00BF2248">
            <w:pPr>
              <w:rPr>
                <w:szCs w:val="24"/>
              </w:rPr>
            </w:pPr>
            <w:r>
              <w:rPr>
                <w:szCs w:val="24"/>
              </w:rPr>
              <w:t>Устройство песчаной отсыпки из песка средней крупности с послойным уплотнением до Ку=0,95, толщина 0,1м</w:t>
            </w:r>
          </w:p>
        </w:tc>
        <w:tc>
          <w:tcPr>
            <w:tcW w:w="850" w:type="dxa"/>
          </w:tcPr>
          <w:p w14:paraId="5D282868" w14:textId="77777777" w:rsidR="0069527C" w:rsidRDefault="00BF2248">
            <w:pPr>
              <w:rPr>
                <w:szCs w:val="24"/>
              </w:rPr>
            </w:pPr>
            <w:r>
              <w:rPr>
                <w:szCs w:val="24"/>
              </w:rPr>
              <w:t>м3</w:t>
            </w:r>
          </w:p>
        </w:tc>
        <w:tc>
          <w:tcPr>
            <w:tcW w:w="850" w:type="dxa"/>
          </w:tcPr>
          <w:p w14:paraId="68A30D0C" w14:textId="77777777" w:rsidR="0069527C" w:rsidRDefault="00BF2248">
            <w:pPr>
              <w:rPr>
                <w:szCs w:val="24"/>
              </w:rPr>
            </w:pPr>
            <w:r>
              <w:rPr>
                <w:szCs w:val="24"/>
              </w:rPr>
              <w:t>21,7</w:t>
            </w:r>
          </w:p>
        </w:tc>
        <w:tc>
          <w:tcPr>
            <w:tcW w:w="2268" w:type="dxa"/>
          </w:tcPr>
          <w:p w14:paraId="52387B72" w14:textId="77777777" w:rsidR="0069527C" w:rsidRDefault="00BF2248">
            <w:pPr>
              <w:rPr>
                <w:szCs w:val="24"/>
              </w:rPr>
            </w:pPr>
            <w:r>
              <w:rPr>
                <w:szCs w:val="24"/>
              </w:rPr>
              <w:t>ГЭСН27-04-001-01</w:t>
            </w:r>
          </w:p>
        </w:tc>
      </w:tr>
      <w:tr w:rsidR="0069527C" w14:paraId="4FD2B1CD" w14:textId="77777777">
        <w:trPr>
          <w:jc w:val="center"/>
        </w:trPr>
        <w:tc>
          <w:tcPr>
            <w:tcW w:w="567" w:type="dxa"/>
          </w:tcPr>
          <w:p w14:paraId="6E1EE3B2" w14:textId="77777777" w:rsidR="0069527C" w:rsidRDefault="00BF2248">
            <w:pPr>
              <w:rPr>
                <w:szCs w:val="24"/>
              </w:rPr>
            </w:pPr>
            <w:r>
              <w:rPr>
                <w:szCs w:val="24"/>
              </w:rPr>
              <w:t>15</w:t>
            </w:r>
          </w:p>
        </w:tc>
        <w:tc>
          <w:tcPr>
            <w:tcW w:w="5102" w:type="dxa"/>
          </w:tcPr>
          <w:p w14:paraId="32120C0A" w14:textId="77777777" w:rsidR="0069527C" w:rsidRDefault="00BF2248">
            <w:pPr>
              <w:rPr>
                <w:szCs w:val="24"/>
              </w:rPr>
            </w:pPr>
            <w:r>
              <w:rPr>
                <w:szCs w:val="24"/>
              </w:rPr>
              <w:t>Устройство слоя из щебня фракционного 20-40мм М600 с заклинцовкой фракционным щебнем 5-20 ГОСТ 8267-93, толщ 0,3м (устройство покрытий толщиной 15 см при укатке щебня с пределом прочности на сжатие до 68,6 МПа (700 кгс/см2), однослойных)</w:t>
            </w:r>
          </w:p>
        </w:tc>
        <w:tc>
          <w:tcPr>
            <w:tcW w:w="850" w:type="dxa"/>
          </w:tcPr>
          <w:p w14:paraId="7964B685" w14:textId="77777777" w:rsidR="0069527C" w:rsidRDefault="00BF2248">
            <w:pPr>
              <w:rPr>
                <w:szCs w:val="24"/>
              </w:rPr>
            </w:pPr>
            <w:r>
              <w:rPr>
                <w:szCs w:val="24"/>
              </w:rPr>
              <w:t>м3</w:t>
            </w:r>
          </w:p>
        </w:tc>
        <w:tc>
          <w:tcPr>
            <w:tcW w:w="850" w:type="dxa"/>
          </w:tcPr>
          <w:p w14:paraId="27BAF2D2" w14:textId="77777777" w:rsidR="0069527C" w:rsidRDefault="00BF2248">
            <w:pPr>
              <w:rPr>
                <w:szCs w:val="24"/>
              </w:rPr>
            </w:pPr>
            <w:r>
              <w:rPr>
                <w:szCs w:val="24"/>
              </w:rPr>
              <w:t>65,1</w:t>
            </w:r>
          </w:p>
        </w:tc>
        <w:tc>
          <w:tcPr>
            <w:tcW w:w="2268" w:type="dxa"/>
          </w:tcPr>
          <w:p w14:paraId="4A022859" w14:textId="77777777" w:rsidR="0069527C" w:rsidRDefault="00BF2248">
            <w:pPr>
              <w:rPr>
                <w:szCs w:val="24"/>
              </w:rPr>
            </w:pPr>
            <w:r>
              <w:rPr>
                <w:szCs w:val="24"/>
              </w:rPr>
              <w:t>ГЭСН27-04-014-01, ГЭСН27-04-014-04</w:t>
            </w:r>
          </w:p>
        </w:tc>
      </w:tr>
      <w:tr w:rsidR="0069527C" w14:paraId="3BB27AB7" w14:textId="77777777">
        <w:trPr>
          <w:jc w:val="center"/>
        </w:trPr>
        <w:tc>
          <w:tcPr>
            <w:tcW w:w="8640" w:type="dxa"/>
            <w:gridSpan w:val="5"/>
          </w:tcPr>
          <w:p w14:paraId="60FBECA6" w14:textId="77777777" w:rsidR="0069527C" w:rsidRDefault="00BF2248">
            <w:pPr>
              <w:rPr>
                <w:szCs w:val="24"/>
              </w:rPr>
            </w:pPr>
            <w:r>
              <w:rPr>
                <w:b/>
                <w:szCs w:val="24"/>
              </w:rPr>
              <w:t>2. Вахтовый городок</w:t>
            </w:r>
          </w:p>
        </w:tc>
      </w:tr>
      <w:tr w:rsidR="0069527C" w14:paraId="31696B48" w14:textId="77777777">
        <w:trPr>
          <w:jc w:val="center"/>
        </w:trPr>
        <w:tc>
          <w:tcPr>
            <w:tcW w:w="567" w:type="dxa"/>
          </w:tcPr>
          <w:p w14:paraId="491A9339" w14:textId="77777777" w:rsidR="0069527C" w:rsidRDefault="00BF2248">
            <w:pPr>
              <w:rPr>
                <w:szCs w:val="24"/>
              </w:rPr>
            </w:pPr>
            <w:r>
              <w:rPr>
                <w:szCs w:val="24"/>
              </w:rPr>
              <w:t>16</w:t>
            </w:r>
          </w:p>
        </w:tc>
        <w:tc>
          <w:tcPr>
            <w:tcW w:w="5102" w:type="dxa"/>
          </w:tcPr>
          <w:p w14:paraId="1B8EDC42" w14:textId="77777777" w:rsidR="0069527C" w:rsidRDefault="00BF2248">
            <w:pPr>
              <w:rPr>
                <w:szCs w:val="24"/>
              </w:rPr>
            </w:pPr>
            <w:r>
              <w:rPr>
                <w:szCs w:val="24"/>
              </w:rPr>
              <w:t>Расчистка растительного слоя без срезки естественного грунта. (Тальник высотой до 3.0м, мелкий кустарник) (расчистка площадей от кустарников и мелколесья средствами малой механизации, при средней поросли)</w:t>
            </w:r>
          </w:p>
        </w:tc>
        <w:tc>
          <w:tcPr>
            <w:tcW w:w="850" w:type="dxa"/>
          </w:tcPr>
          <w:p w14:paraId="52A48EB1" w14:textId="77777777" w:rsidR="0069527C" w:rsidRDefault="00BF2248">
            <w:pPr>
              <w:rPr>
                <w:szCs w:val="24"/>
              </w:rPr>
            </w:pPr>
            <w:r>
              <w:rPr>
                <w:szCs w:val="24"/>
              </w:rPr>
              <w:t>м2</w:t>
            </w:r>
          </w:p>
        </w:tc>
        <w:tc>
          <w:tcPr>
            <w:tcW w:w="850" w:type="dxa"/>
          </w:tcPr>
          <w:p w14:paraId="0E02F76B" w14:textId="77777777" w:rsidR="0069527C" w:rsidRDefault="00BF2248">
            <w:pPr>
              <w:rPr>
                <w:szCs w:val="24"/>
              </w:rPr>
            </w:pPr>
            <w:r>
              <w:rPr>
                <w:szCs w:val="24"/>
              </w:rPr>
              <w:t>2740</w:t>
            </w:r>
          </w:p>
        </w:tc>
        <w:tc>
          <w:tcPr>
            <w:tcW w:w="2268" w:type="dxa"/>
          </w:tcPr>
          <w:p w14:paraId="22DA728E" w14:textId="77777777" w:rsidR="0069527C" w:rsidRDefault="00BF2248">
            <w:pPr>
              <w:rPr>
                <w:szCs w:val="24"/>
              </w:rPr>
            </w:pPr>
            <w:r>
              <w:rPr>
                <w:szCs w:val="24"/>
              </w:rPr>
              <w:t>ГЭСН01-02-120-02</w:t>
            </w:r>
          </w:p>
        </w:tc>
      </w:tr>
      <w:tr w:rsidR="0069527C" w14:paraId="4A4533A1" w14:textId="77777777">
        <w:trPr>
          <w:jc w:val="center"/>
        </w:trPr>
        <w:tc>
          <w:tcPr>
            <w:tcW w:w="567" w:type="dxa"/>
          </w:tcPr>
          <w:p w14:paraId="34457DC0" w14:textId="77777777" w:rsidR="0069527C" w:rsidRDefault="00BF2248">
            <w:pPr>
              <w:rPr>
                <w:szCs w:val="24"/>
              </w:rPr>
            </w:pPr>
            <w:r>
              <w:rPr>
                <w:szCs w:val="24"/>
              </w:rPr>
              <w:t>17</w:t>
            </w:r>
          </w:p>
        </w:tc>
        <w:tc>
          <w:tcPr>
            <w:tcW w:w="5102" w:type="dxa"/>
          </w:tcPr>
          <w:p w14:paraId="68F60B5C" w14:textId="77777777" w:rsidR="0069527C" w:rsidRDefault="00BF2248">
            <w:pPr>
              <w:rPr>
                <w:szCs w:val="24"/>
              </w:rPr>
            </w:pPr>
            <w:r>
              <w:rPr>
                <w:szCs w:val="24"/>
              </w:rPr>
              <w:t>Вывоз растительных отходов V класса опасности, плотность древесины 540кг/м3</w:t>
            </w:r>
          </w:p>
        </w:tc>
        <w:tc>
          <w:tcPr>
            <w:tcW w:w="850" w:type="dxa"/>
          </w:tcPr>
          <w:p w14:paraId="421EB5BE" w14:textId="77777777" w:rsidR="0069527C" w:rsidRDefault="00BF2248">
            <w:pPr>
              <w:rPr>
                <w:szCs w:val="24"/>
              </w:rPr>
            </w:pPr>
            <w:r>
              <w:rPr>
                <w:szCs w:val="24"/>
              </w:rPr>
              <w:t>м3</w:t>
            </w:r>
          </w:p>
        </w:tc>
        <w:tc>
          <w:tcPr>
            <w:tcW w:w="850" w:type="dxa"/>
          </w:tcPr>
          <w:p w14:paraId="2F2F1463" w14:textId="77777777" w:rsidR="0069527C" w:rsidRDefault="00BF2248">
            <w:pPr>
              <w:rPr>
                <w:szCs w:val="24"/>
              </w:rPr>
            </w:pPr>
            <w:r>
              <w:rPr>
                <w:szCs w:val="24"/>
              </w:rPr>
              <w:t>8220</w:t>
            </w:r>
          </w:p>
        </w:tc>
        <w:tc>
          <w:tcPr>
            <w:tcW w:w="2268" w:type="dxa"/>
          </w:tcPr>
          <w:p w14:paraId="3C2DF60D" w14:textId="77777777" w:rsidR="0069527C" w:rsidRDefault="00BF2248">
            <w:pPr>
              <w:rPr>
                <w:szCs w:val="24"/>
              </w:rPr>
            </w:pPr>
            <w:r>
              <w:rPr>
                <w:szCs w:val="24"/>
              </w:rPr>
              <w:t>—</w:t>
            </w:r>
          </w:p>
        </w:tc>
      </w:tr>
      <w:tr w:rsidR="0069527C" w14:paraId="674754B4" w14:textId="77777777">
        <w:trPr>
          <w:jc w:val="center"/>
        </w:trPr>
        <w:tc>
          <w:tcPr>
            <w:tcW w:w="8640" w:type="dxa"/>
            <w:gridSpan w:val="5"/>
          </w:tcPr>
          <w:p w14:paraId="5BDA7856" w14:textId="77777777" w:rsidR="0069527C" w:rsidRDefault="00BF2248">
            <w:pPr>
              <w:rPr>
                <w:szCs w:val="24"/>
              </w:rPr>
            </w:pPr>
            <w:r>
              <w:rPr>
                <w:b/>
                <w:szCs w:val="24"/>
              </w:rPr>
              <w:t>Вертикальная планировка территории в границах отведенного участка. Площадка 50х52м</w:t>
            </w:r>
          </w:p>
        </w:tc>
      </w:tr>
      <w:tr w:rsidR="0069527C" w14:paraId="3F6CA686" w14:textId="77777777">
        <w:trPr>
          <w:jc w:val="center"/>
        </w:trPr>
        <w:tc>
          <w:tcPr>
            <w:tcW w:w="567" w:type="dxa"/>
          </w:tcPr>
          <w:p w14:paraId="368978F3" w14:textId="77777777" w:rsidR="0069527C" w:rsidRDefault="00BF2248">
            <w:pPr>
              <w:rPr>
                <w:szCs w:val="24"/>
              </w:rPr>
            </w:pPr>
            <w:r>
              <w:rPr>
                <w:szCs w:val="24"/>
              </w:rPr>
              <w:t>18</w:t>
            </w:r>
          </w:p>
        </w:tc>
        <w:tc>
          <w:tcPr>
            <w:tcW w:w="5102" w:type="dxa"/>
          </w:tcPr>
          <w:p w14:paraId="52F1C9E8" w14:textId="77777777" w:rsidR="0069527C" w:rsidRDefault="00BF2248">
            <w:pPr>
              <w:rPr>
                <w:szCs w:val="24"/>
              </w:rPr>
            </w:pPr>
            <w:r>
              <w:rPr>
                <w:szCs w:val="24"/>
              </w:rPr>
              <w:t>Планировка территории в границах отведенного участка (засыпка траншей и котлованов с перемещением грунта до 5 м бульдозерами мощностью 59 кВт (80 л.с.), группа грунтов 1; планировка площадей бульдозерами мощностью 59 кВт (80 л.с.))</w:t>
            </w:r>
          </w:p>
        </w:tc>
        <w:tc>
          <w:tcPr>
            <w:tcW w:w="850" w:type="dxa"/>
          </w:tcPr>
          <w:p w14:paraId="20DBBC00" w14:textId="77777777" w:rsidR="0069527C" w:rsidRDefault="00BF2248">
            <w:pPr>
              <w:rPr>
                <w:szCs w:val="24"/>
              </w:rPr>
            </w:pPr>
            <w:r>
              <w:rPr>
                <w:szCs w:val="24"/>
              </w:rPr>
              <w:t>м3</w:t>
            </w:r>
          </w:p>
        </w:tc>
        <w:tc>
          <w:tcPr>
            <w:tcW w:w="850" w:type="dxa"/>
          </w:tcPr>
          <w:p w14:paraId="28C80300" w14:textId="77777777" w:rsidR="0069527C" w:rsidRDefault="00BF2248">
            <w:pPr>
              <w:rPr>
                <w:szCs w:val="24"/>
              </w:rPr>
            </w:pPr>
            <w:r>
              <w:rPr>
                <w:szCs w:val="24"/>
              </w:rPr>
              <w:t>260</w:t>
            </w:r>
          </w:p>
        </w:tc>
        <w:tc>
          <w:tcPr>
            <w:tcW w:w="2268" w:type="dxa"/>
          </w:tcPr>
          <w:p w14:paraId="1C27D6EB" w14:textId="77777777" w:rsidR="0069527C" w:rsidRDefault="00BF2248">
            <w:pPr>
              <w:rPr>
                <w:szCs w:val="24"/>
              </w:rPr>
            </w:pPr>
            <w:r>
              <w:rPr>
                <w:szCs w:val="24"/>
              </w:rPr>
              <w:t>ГЭСН01-01-033-01, ГЭСН01-01-036-01</w:t>
            </w:r>
          </w:p>
        </w:tc>
      </w:tr>
      <w:tr w:rsidR="0069527C" w14:paraId="63D990A6" w14:textId="77777777">
        <w:trPr>
          <w:jc w:val="center"/>
        </w:trPr>
        <w:tc>
          <w:tcPr>
            <w:tcW w:w="567" w:type="dxa"/>
          </w:tcPr>
          <w:p w14:paraId="463D4283" w14:textId="77777777" w:rsidR="0069527C" w:rsidRDefault="00BF2248">
            <w:pPr>
              <w:rPr>
                <w:szCs w:val="24"/>
              </w:rPr>
            </w:pPr>
            <w:r>
              <w:rPr>
                <w:szCs w:val="24"/>
              </w:rPr>
              <w:t>19</w:t>
            </w:r>
          </w:p>
        </w:tc>
        <w:tc>
          <w:tcPr>
            <w:tcW w:w="5102" w:type="dxa"/>
          </w:tcPr>
          <w:p w14:paraId="372D81A5" w14:textId="77777777" w:rsidR="0069527C" w:rsidRDefault="00BF2248">
            <w:pPr>
              <w:rPr>
                <w:szCs w:val="24"/>
              </w:rPr>
            </w:pPr>
            <w:r>
              <w:rPr>
                <w:szCs w:val="24"/>
              </w:rPr>
              <w:t>Грунт на послойное уплотнение (уплотнение грунта прицепными катками на пневмоколесном ходу 25 т, толщина слоя 25 см)</w:t>
            </w:r>
          </w:p>
        </w:tc>
        <w:tc>
          <w:tcPr>
            <w:tcW w:w="850" w:type="dxa"/>
          </w:tcPr>
          <w:p w14:paraId="67D3598D" w14:textId="77777777" w:rsidR="0069527C" w:rsidRDefault="00BF2248">
            <w:pPr>
              <w:rPr>
                <w:szCs w:val="24"/>
              </w:rPr>
            </w:pPr>
            <w:r>
              <w:rPr>
                <w:szCs w:val="24"/>
              </w:rPr>
              <w:t>м3</w:t>
            </w:r>
          </w:p>
        </w:tc>
        <w:tc>
          <w:tcPr>
            <w:tcW w:w="850" w:type="dxa"/>
          </w:tcPr>
          <w:p w14:paraId="321F626C" w14:textId="77777777" w:rsidR="0069527C" w:rsidRDefault="00BF2248">
            <w:pPr>
              <w:rPr>
                <w:szCs w:val="24"/>
              </w:rPr>
            </w:pPr>
            <w:r>
              <w:rPr>
                <w:szCs w:val="24"/>
              </w:rPr>
              <w:t>26</w:t>
            </w:r>
          </w:p>
        </w:tc>
        <w:tc>
          <w:tcPr>
            <w:tcW w:w="2268" w:type="dxa"/>
          </w:tcPr>
          <w:p w14:paraId="790F87CC" w14:textId="77777777" w:rsidR="0069527C" w:rsidRDefault="00BF2248">
            <w:pPr>
              <w:rPr>
                <w:szCs w:val="24"/>
              </w:rPr>
            </w:pPr>
            <w:r>
              <w:rPr>
                <w:szCs w:val="24"/>
              </w:rPr>
              <w:t>ГЭСН01-02-001-01, ГЭСН01-02-001-07</w:t>
            </w:r>
          </w:p>
        </w:tc>
      </w:tr>
      <w:tr w:rsidR="0069527C" w14:paraId="070EF8E9" w14:textId="77777777">
        <w:trPr>
          <w:jc w:val="center"/>
        </w:trPr>
        <w:tc>
          <w:tcPr>
            <w:tcW w:w="8640" w:type="dxa"/>
            <w:gridSpan w:val="5"/>
          </w:tcPr>
          <w:p w14:paraId="2C8F0DBE" w14:textId="77777777" w:rsidR="0069527C" w:rsidRDefault="00BF2248">
            <w:pPr>
              <w:rPr>
                <w:szCs w:val="24"/>
              </w:rPr>
            </w:pPr>
            <w:r>
              <w:rPr>
                <w:b/>
                <w:szCs w:val="24"/>
              </w:rPr>
              <w:t>Проезды, площадки из дорожных плит (58 шт)</w:t>
            </w:r>
          </w:p>
        </w:tc>
      </w:tr>
      <w:tr w:rsidR="0069527C" w14:paraId="383DD9C0" w14:textId="77777777">
        <w:trPr>
          <w:jc w:val="center"/>
        </w:trPr>
        <w:tc>
          <w:tcPr>
            <w:tcW w:w="567" w:type="dxa"/>
          </w:tcPr>
          <w:p w14:paraId="646FAFAD" w14:textId="77777777" w:rsidR="0069527C" w:rsidRDefault="00BF2248">
            <w:pPr>
              <w:rPr>
                <w:szCs w:val="24"/>
              </w:rPr>
            </w:pPr>
            <w:r>
              <w:rPr>
                <w:szCs w:val="24"/>
              </w:rPr>
              <w:t>20</w:t>
            </w:r>
          </w:p>
        </w:tc>
        <w:tc>
          <w:tcPr>
            <w:tcW w:w="5102" w:type="dxa"/>
          </w:tcPr>
          <w:p w14:paraId="2BB3600F" w14:textId="77777777" w:rsidR="0069527C" w:rsidRDefault="00BF2248">
            <w:pPr>
              <w:rPr>
                <w:szCs w:val="24"/>
              </w:rPr>
            </w:pPr>
            <w:r>
              <w:rPr>
                <w:szCs w:val="24"/>
              </w:rPr>
              <w:t>Уплотнение грунта основания К-0,95</w:t>
            </w:r>
          </w:p>
        </w:tc>
        <w:tc>
          <w:tcPr>
            <w:tcW w:w="850" w:type="dxa"/>
          </w:tcPr>
          <w:p w14:paraId="1B78DB9F" w14:textId="77777777" w:rsidR="0069527C" w:rsidRDefault="00BF2248">
            <w:pPr>
              <w:rPr>
                <w:szCs w:val="24"/>
              </w:rPr>
            </w:pPr>
            <w:r>
              <w:rPr>
                <w:szCs w:val="24"/>
              </w:rPr>
              <w:t>м2</w:t>
            </w:r>
          </w:p>
        </w:tc>
        <w:tc>
          <w:tcPr>
            <w:tcW w:w="850" w:type="dxa"/>
          </w:tcPr>
          <w:p w14:paraId="068E10C6" w14:textId="77777777" w:rsidR="0069527C" w:rsidRDefault="00BF2248">
            <w:pPr>
              <w:rPr>
                <w:szCs w:val="24"/>
              </w:rPr>
            </w:pPr>
            <w:r>
              <w:rPr>
                <w:szCs w:val="24"/>
              </w:rPr>
              <w:t>696</w:t>
            </w:r>
          </w:p>
        </w:tc>
        <w:tc>
          <w:tcPr>
            <w:tcW w:w="2268" w:type="dxa"/>
          </w:tcPr>
          <w:p w14:paraId="13261D47" w14:textId="77777777" w:rsidR="0069527C" w:rsidRDefault="00BF2248">
            <w:pPr>
              <w:rPr>
                <w:szCs w:val="24"/>
              </w:rPr>
            </w:pPr>
            <w:r>
              <w:rPr>
                <w:szCs w:val="24"/>
              </w:rPr>
              <w:t>ГЭСН01-02-001-01</w:t>
            </w:r>
          </w:p>
        </w:tc>
      </w:tr>
      <w:tr w:rsidR="0069527C" w14:paraId="1BE1B18C" w14:textId="77777777">
        <w:trPr>
          <w:jc w:val="center"/>
        </w:trPr>
        <w:tc>
          <w:tcPr>
            <w:tcW w:w="567" w:type="dxa"/>
          </w:tcPr>
          <w:p w14:paraId="37D773FE" w14:textId="77777777" w:rsidR="0069527C" w:rsidRDefault="00BF2248">
            <w:pPr>
              <w:rPr>
                <w:szCs w:val="24"/>
              </w:rPr>
            </w:pPr>
            <w:r>
              <w:rPr>
                <w:szCs w:val="24"/>
              </w:rPr>
              <w:t>21</w:t>
            </w:r>
          </w:p>
        </w:tc>
        <w:tc>
          <w:tcPr>
            <w:tcW w:w="5102" w:type="dxa"/>
          </w:tcPr>
          <w:p w14:paraId="5F89978F" w14:textId="77777777" w:rsidR="0069527C" w:rsidRDefault="00BF2248">
            <w:pPr>
              <w:rPr>
                <w:szCs w:val="24"/>
              </w:rPr>
            </w:pPr>
            <w:r>
              <w:rPr>
                <w:szCs w:val="24"/>
              </w:rPr>
              <w:t xml:space="preserve">Устройство песчаной отсыпки из песка средней крупности с послойным уплотнением до Ку=0,95, толщина 0,3м (устройство подстилающих и </w:t>
            </w:r>
            <w:r>
              <w:rPr>
                <w:szCs w:val="24"/>
              </w:rPr>
              <w:lastRenderedPageBreak/>
              <w:t>выравнивающих слоев оснований из песка)</w:t>
            </w:r>
          </w:p>
        </w:tc>
        <w:tc>
          <w:tcPr>
            <w:tcW w:w="850" w:type="dxa"/>
          </w:tcPr>
          <w:p w14:paraId="3C88434F" w14:textId="77777777" w:rsidR="0069527C" w:rsidRDefault="00BF2248">
            <w:pPr>
              <w:rPr>
                <w:szCs w:val="24"/>
              </w:rPr>
            </w:pPr>
            <w:r>
              <w:rPr>
                <w:szCs w:val="24"/>
              </w:rPr>
              <w:lastRenderedPageBreak/>
              <w:t>м3</w:t>
            </w:r>
          </w:p>
        </w:tc>
        <w:tc>
          <w:tcPr>
            <w:tcW w:w="850" w:type="dxa"/>
          </w:tcPr>
          <w:p w14:paraId="528AF8ED" w14:textId="77777777" w:rsidR="0069527C" w:rsidRDefault="00BF2248">
            <w:pPr>
              <w:rPr>
                <w:szCs w:val="24"/>
              </w:rPr>
            </w:pPr>
            <w:r>
              <w:rPr>
                <w:szCs w:val="24"/>
              </w:rPr>
              <w:t>208,8</w:t>
            </w:r>
          </w:p>
        </w:tc>
        <w:tc>
          <w:tcPr>
            <w:tcW w:w="2268" w:type="dxa"/>
          </w:tcPr>
          <w:p w14:paraId="387C8406" w14:textId="77777777" w:rsidR="0069527C" w:rsidRDefault="00BF2248">
            <w:pPr>
              <w:rPr>
                <w:szCs w:val="24"/>
              </w:rPr>
            </w:pPr>
            <w:r>
              <w:rPr>
                <w:szCs w:val="24"/>
              </w:rPr>
              <w:t>ГЭСН27-04-001-01</w:t>
            </w:r>
          </w:p>
        </w:tc>
      </w:tr>
      <w:tr w:rsidR="0069527C" w14:paraId="6C0DE7A2" w14:textId="77777777">
        <w:trPr>
          <w:jc w:val="center"/>
        </w:trPr>
        <w:tc>
          <w:tcPr>
            <w:tcW w:w="567" w:type="dxa"/>
          </w:tcPr>
          <w:p w14:paraId="3C6519C2" w14:textId="77777777" w:rsidR="0069527C" w:rsidRDefault="00BF2248">
            <w:pPr>
              <w:rPr>
                <w:szCs w:val="24"/>
              </w:rPr>
            </w:pPr>
            <w:r>
              <w:rPr>
                <w:szCs w:val="24"/>
              </w:rPr>
              <w:t>22</w:t>
            </w:r>
          </w:p>
        </w:tc>
        <w:tc>
          <w:tcPr>
            <w:tcW w:w="5102" w:type="dxa"/>
          </w:tcPr>
          <w:p w14:paraId="0D99EF69" w14:textId="77777777" w:rsidR="0069527C" w:rsidRDefault="00BF2248">
            <w:pPr>
              <w:rPr>
                <w:szCs w:val="24"/>
              </w:rPr>
            </w:pPr>
            <w:r>
              <w:rPr>
                <w:szCs w:val="24"/>
              </w:rPr>
              <w:t>Устройство слоя из щебня фракционного 20-40мм с заклинцовкой фракционным щебнем 5-20 ГОСТ 8267-93, толщ 0,16м (устройство оснований толщиной 15 см из щебня при укатке каменных материалов с пределом прочности на сжатие свыше 98,1 МПа (1000 кгс/см2), однослойных)</w:t>
            </w:r>
          </w:p>
        </w:tc>
        <w:tc>
          <w:tcPr>
            <w:tcW w:w="850" w:type="dxa"/>
          </w:tcPr>
          <w:p w14:paraId="65825101" w14:textId="77777777" w:rsidR="0069527C" w:rsidRDefault="00BF2248">
            <w:pPr>
              <w:rPr>
                <w:szCs w:val="24"/>
              </w:rPr>
            </w:pPr>
            <w:r>
              <w:rPr>
                <w:szCs w:val="24"/>
              </w:rPr>
              <w:t>м3</w:t>
            </w:r>
          </w:p>
        </w:tc>
        <w:tc>
          <w:tcPr>
            <w:tcW w:w="850" w:type="dxa"/>
          </w:tcPr>
          <w:p w14:paraId="536A869A" w14:textId="77777777" w:rsidR="0069527C" w:rsidRDefault="00BF2248">
            <w:pPr>
              <w:rPr>
                <w:szCs w:val="24"/>
              </w:rPr>
            </w:pPr>
            <w:r>
              <w:rPr>
                <w:szCs w:val="24"/>
              </w:rPr>
              <w:t>111,36</w:t>
            </w:r>
          </w:p>
        </w:tc>
        <w:tc>
          <w:tcPr>
            <w:tcW w:w="2268" w:type="dxa"/>
          </w:tcPr>
          <w:p w14:paraId="38BAA9B9" w14:textId="77777777" w:rsidR="0069527C" w:rsidRDefault="00BF2248">
            <w:pPr>
              <w:rPr>
                <w:szCs w:val="24"/>
              </w:rPr>
            </w:pPr>
            <w:r>
              <w:rPr>
                <w:szCs w:val="24"/>
              </w:rPr>
              <w:t>ГЭСН27-04-005-01, ГЭСН27-04-005-04</w:t>
            </w:r>
          </w:p>
        </w:tc>
      </w:tr>
      <w:tr w:rsidR="0069527C" w14:paraId="2E69310E" w14:textId="77777777">
        <w:trPr>
          <w:jc w:val="center"/>
        </w:trPr>
        <w:tc>
          <w:tcPr>
            <w:tcW w:w="567" w:type="dxa"/>
          </w:tcPr>
          <w:p w14:paraId="6C7C325A" w14:textId="77777777" w:rsidR="0069527C" w:rsidRDefault="00BF2248">
            <w:pPr>
              <w:rPr>
                <w:szCs w:val="24"/>
              </w:rPr>
            </w:pPr>
            <w:r>
              <w:rPr>
                <w:szCs w:val="24"/>
              </w:rPr>
              <w:t>23</w:t>
            </w:r>
          </w:p>
        </w:tc>
        <w:tc>
          <w:tcPr>
            <w:tcW w:w="5102" w:type="dxa"/>
          </w:tcPr>
          <w:p w14:paraId="73A49450" w14:textId="77777777" w:rsidR="0069527C" w:rsidRDefault="00BF2248">
            <w:pPr>
              <w:rPr>
                <w:szCs w:val="24"/>
              </w:rPr>
            </w:pPr>
            <w:r>
              <w:rPr>
                <w:szCs w:val="24"/>
              </w:rPr>
              <w:t>Верхние 3см обработка битумом ГОСТ 33133-2014, расход 1,3л/м2, вес 1л битума дорожного 1,1кг</w:t>
            </w:r>
          </w:p>
        </w:tc>
        <w:tc>
          <w:tcPr>
            <w:tcW w:w="850" w:type="dxa"/>
          </w:tcPr>
          <w:p w14:paraId="0BDAB761" w14:textId="77777777" w:rsidR="0069527C" w:rsidRDefault="00BF2248">
            <w:pPr>
              <w:rPr>
                <w:szCs w:val="24"/>
              </w:rPr>
            </w:pPr>
            <w:r>
              <w:rPr>
                <w:szCs w:val="24"/>
              </w:rPr>
              <w:t>кг</w:t>
            </w:r>
          </w:p>
        </w:tc>
        <w:tc>
          <w:tcPr>
            <w:tcW w:w="850" w:type="dxa"/>
          </w:tcPr>
          <w:p w14:paraId="60B9B085" w14:textId="77777777" w:rsidR="0069527C" w:rsidRDefault="00BF2248">
            <w:pPr>
              <w:rPr>
                <w:szCs w:val="24"/>
              </w:rPr>
            </w:pPr>
            <w:r>
              <w:rPr>
                <w:szCs w:val="24"/>
              </w:rPr>
              <w:t>995,28</w:t>
            </w:r>
          </w:p>
        </w:tc>
        <w:tc>
          <w:tcPr>
            <w:tcW w:w="2268" w:type="dxa"/>
          </w:tcPr>
          <w:p w14:paraId="4EB5C591" w14:textId="77777777" w:rsidR="0069527C" w:rsidRDefault="00BF2248">
            <w:pPr>
              <w:rPr>
                <w:szCs w:val="24"/>
              </w:rPr>
            </w:pPr>
            <w:r>
              <w:rPr>
                <w:szCs w:val="24"/>
              </w:rPr>
              <w:t>—</w:t>
            </w:r>
          </w:p>
        </w:tc>
      </w:tr>
      <w:tr w:rsidR="0069527C" w14:paraId="5AA569CB" w14:textId="77777777">
        <w:trPr>
          <w:jc w:val="center"/>
        </w:trPr>
        <w:tc>
          <w:tcPr>
            <w:tcW w:w="567" w:type="dxa"/>
          </w:tcPr>
          <w:p w14:paraId="148BB6B6" w14:textId="77777777" w:rsidR="0069527C" w:rsidRDefault="00BF2248">
            <w:pPr>
              <w:rPr>
                <w:szCs w:val="24"/>
              </w:rPr>
            </w:pPr>
            <w:r>
              <w:rPr>
                <w:szCs w:val="24"/>
              </w:rPr>
              <w:t>24</w:t>
            </w:r>
          </w:p>
        </w:tc>
        <w:tc>
          <w:tcPr>
            <w:tcW w:w="5102" w:type="dxa"/>
          </w:tcPr>
          <w:p w14:paraId="4EED28AD" w14:textId="77777777" w:rsidR="0069527C" w:rsidRDefault="00BF2248">
            <w:pPr>
              <w:rPr>
                <w:szCs w:val="24"/>
              </w:rPr>
            </w:pPr>
            <w:r>
              <w:rPr>
                <w:szCs w:val="24"/>
              </w:rPr>
              <w:t>Укладка дорожных плит ГОСТ Р 56600-2015 и ТУ, 58шт, площадь покрытия 696м2. Армирование: АТ800 диаметром 12 мм, А1 диаметром 16 мм, А1 диаметром 20 мм, Проволока: ВР. Марка бетона: М 400, Класс бетона: В30 П2-П4 F200 W6. Наполнение: гравийный щебень. Объем бетона: 1,68 куб.м. Длина: 6000 мм, Ширина: 2000 мм, Высота: 140 мм (устройство дорожных покрытий из сборных прямоугольных железобетонных плит площадью свыше 10,5 м2)</w:t>
            </w:r>
          </w:p>
        </w:tc>
        <w:tc>
          <w:tcPr>
            <w:tcW w:w="850" w:type="dxa"/>
          </w:tcPr>
          <w:p w14:paraId="7B3E5667" w14:textId="77777777" w:rsidR="0069527C" w:rsidRDefault="00BF2248">
            <w:pPr>
              <w:rPr>
                <w:szCs w:val="24"/>
              </w:rPr>
            </w:pPr>
            <w:r>
              <w:rPr>
                <w:szCs w:val="24"/>
              </w:rPr>
              <w:t>м3</w:t>
            </w:r>
          </w:p>
        </w:tc>
        <w:tc>
          <w:tcPr>
            <w:tcW w:w="850" w:type="dxa"/>
          </w:tcPr>
          <w:p w14:paraId="21859A4A" w14:textId="77777777" w:rsidR="0069527C" w:rsidRDefault="00BF2248">
            <w:pPr>
              <w:rPr>
                <w:szCs w:val="24"/>
              </w:rPr>
            </w:pPr>
            <w:r>
              <w:rPr>
                <w:szCs w:val="24"/>
              </w:rPr>
              <w:t>97,44</w:t>
            </w:r>
          </w:p>
        </w:tc>
        <w:tc>
          <w:tcPr>
            <w:tcW w:w="2268" w:type="dxa"/>
          </w:tcPr>
          <w:p w14:paraId="1D7CDFE1" w14:textId="77777777" w:rsidR="0069527C" w:rsidRDefault="00BF2248">
            <w:pPr>
              <w:rPr>
                <w:szCs w:val="24"/>
              </w:rPr>
            </w:pPr>
            <w:r>
              <w:rPr>
                <w:szCs w:val="24"/>
              </w:rPr>
              <w:t>ГЭСН27-06-001-04</w:t>
            </w:r>
          </w:p>
        </w:tc>
      </w:tr>
      <w:tr w:rsidR="0069527C" w14:paraId="28524982" w14:textId="77777777">
        <w:trPr>
          <w:jc w:val="center"/>
        </w:trPr>
        <w:tc>
          <w:tcPr>
            <w:tcW w:w="567" w:type="dxa"/>
          </w:tcPr>
          <w:p w14:paraId="16D86D49" w14:textId="77777777" w:rsidR="0069527C" w:rsidRDefault="00BF2248">
            <w:pPr>
              <w:rPr>
                <w:szCs w:val="24"/>
              </w:rPr>
            </w:pPr>
            <w:r>
              <w:rPr>
                <w:szCs w:val="24"/>
              </w:rPr>
              <w:t>25</w:t>
            </w:r>
          </w:p>
        </w:tc>
        <w:tc>
          <w:tcPr>
            <w:tcW w:w="5102" w:type="dxa"/>
          </w:tcPr>
          <w:p w14:paraId="07E54983" w14:textId="77777777" w:rsidR="0069527C" w:rsidRDefault="00BF2248">
            <w:pPr>
              <w:rPr>
                <w:szCs w:val="24"/>
              </w:rPr>
            </w:pPr>
            <w:r>
              <w:rPr>
                <w:szCs w:val="24"/>
              </w:rPr>
              <w:t>Заделка проушин и стыков раствором готовым кладочным, цементным, М100</w:t>
            </w:r>
          </w:p>
        </w:tc>
        <w:tc>
          <w:tcPr>
            <w:tcW w:w="850" w:type="dxa"/>
          </w:tcPr>
          <w:p w14:paraId="0241DEB7" w14:textId="77777777" w:rsidR="0069527C" w:rsidRDefault="00BF2248">
            <w:pPr>
              <w:rPr>
                <w:szCs w:val="24"/>
              </w:rPr>
            </w:pPr>
            <w:r>
              <w:rPr>
                <w:szCs w:val="24"/>
              </w:rPr>
              <w:t>м3</w:t>
            </w:r>
          </w:p>
        </w:tc>
        <w:tc>
          <w:tcPr>
            <w:tcW w:w="850" w:type="dxa"/>
          </w:tcPr>
          <w:p w14:paraId="3409C7D5" w14:textId="77777777" w:rsidR="0069527C" w:rsidRDefault="00BF2248">
            <w:pPr>
              <w:rPr>
                <w:szCs w:val="24"/>
              </w:rPr>
            </w:pPr>
            <w:r>
              <w:rPr>
                <w:szCs w:val="24"/>
              </w:rPr>
              <w:t>0,806</w:t>
            </w:r>
          </w:p>
        </w:tc>
        <w:tc>
          <w:tcPr>
            <w:tcW w:w="2268" w:type="dxa"/>
          </w:tcPr>
          <w:p w14:paraId="7643F671" w14:textId="77777777" w:rsidR="0069527C" w:rsidRDefault="00BF2248">
            <w:pPr>
              <w:rPr>
                <w:szCs w:val="24"/>
              </w:rPr>
            </w:pPr>
            <w:r>
              <w:rPr>
                <w:szCs w:val="24"/>
              </w:rPr>
              <w:t>—</w:t>
            </w:r>
          </w:p>
        </w:tc>
      </w:tr>
      <w:tr w:rsidR="0069527C" w14:paraId="27C4DE85" w14:textId="77777777">
        <w:trPr>
          <w:jc w:val="center"/>
        </w:trPr>
        <w:tc>
          <w:tcPr>
            <w:tcW w:w="567" w:type="dxa"/>
          </w:tcPr>
          <w:p w14:paraId="77DACED3" w14:textId="77777777" w:rsidR="0069527C" w:rsidRDefault="00BF2248">
            <w:pPr>
              <w:rPr>
                <w:szCs w:val="24"/>
              </w:rPr>
            </w:pPr>
            <w:r>
              <w:rPr>
                <w:szCs w:val="24"/>
              </w:rPr>
              <w:t>26</w:t>
            </w:r>
          </w:p>
        </w:tc>
        <w:tc>
          <w:tcPr>
            <w:tcW w:w="5102" w:type="dxa"/>
          </w:tcPr>
          <w:p w14:paraId="203D6340" w14:textId="77777777" w:rsidR="0069527C" w:rsidRDefault="00BF2248">
            <w:pPr>
              <w:rPr>
                <w:szCs w:val="24"/>
              </w:rPr>
            </w:pPr>
            <w:r>
              <w:rPr>
                <w:szCs w:val="24"/>
              </w:rPr>
              <w:t>Устройство монолитных участков из тяжелого бетона (БСТ) на щебне из гравия, класс В30, F(1)300, W10. Армированных арматурой, класс A500C, диаметр 6 мм</w:t>
            </w:r>
          </w:p>
        </w:tc>
        <w:tc>
          <w:tcPr>
            <w:tcW w:w="850" w:type="dxa"/>
          </w:tcPr>
          <w:p w14:paraId="6E15459F" w14:textId="77777777" w:rsidR="0069527C" w:rsidRDefault="00BF2248">
            <w:pPr>
              <w:rPr>
                <w:szCs w:val="24"/>
              </w:rPr>
            </w:pPr>
            <w:r>
              <w:rPr>
                <w:szCs w:val="24"/>
              </w:rPr>
              <w:t>м3</w:t>
            </w:r>
          </w:p>
        </w:tc>
        <w:tc>
          <w:tcPr>
            <w:tcW w:w="850" w:type="dxa"/>
          </w:tcPr>
          <w:p w14:paraId="411CC784" w14:textId="77777777" w:rsidR="0069527C" w:rsidRDefault="00BF2248">
            <w:pPr>
              <w:rPr>
                <w:szCs w:val="24"/>
              </w:rPr>
            </w:pPr>
            <w:r>
              <w:rPr>
                <w:szCs w:val="24"/>
              </w:rPr>
              <w:t>0,409</w:t>
            </w:r>
          </w:p>
        </w:tc>
        <w:tc>
          <w:tcPr>
            <w:tcW w:w="2268" w:type="dxa"/>
          </w:tcPr>
          <w:p w14:paraId="081EFC62" w14:textId="77777777" w:rsidR="0069527C" w:rsidRDefault="00BF2248">
            <w:pPr>
              <w:rPr>
                <w:szCs w:val="24"/>
              </w:rPr>
            </w:pPr>
            <w:r>
              <w:rPr>
                <w:szCs w:val="24"/>
              </w:rPr>
              <w:t>—</w:t>
            </w:r>
          </w:p>
        </w:tc>
      </w:tr>
      <w:tr w:rsidR="0069527C" w14:paraId="74C8BF10" w14:textId="77777777">
        <w:trPr>
          <w:jc w:val="center"/>
        </w:trPr>
        <w:tc>
          <w:tcPr>
            <w:tcW w:w="567" w:type="dxa"/>
          </w:tcPr>
          <w:p w14:paraId="46996085" w14:textId="77777777" w:rsidR="0069527C" w:rsidRDefault="00BF2248">
            <w:pPr>
              <w:rPr>
                <w:szCs w:val="24"/>
              </w:rPr>
            </w:pPr>
            <w:r>
              <w:rPr>
                <w:szCs w:val="24"/>
              </w:rPr>
              <w:t>27</w:t>
            </w:r>
          </w:p>
        </w:tc>
        <w:tc>
          <w:tcPr>
            <w:tcW w:w="5102" w:type="dxa"/>
          </w:tcPr>
          <w:p w14:paraId="05189DBF" w14:textId="77777777" w:rsidR="0069527C" w:rsidRDefault="00BF2248">
            <w:pPr>
              <w:rPr>
                <w:szCs w:val="24"/>
              </w:rPr>
            </w:pPr>
            <w:r>
              <w:rPr>
                <w:szCs w:val="24"/>
              </w:rPr>
              <w:t>Прокат арматурный для железобетонных конструкций, класс A500C, диаметр 6 мм</w:t>
            </w:r>
          </w:p>
        </w:tc>
        <w:tc>
          <w:tcPr>
            <w:tcW w:w="850" w:type="dxa"/>
          </w:tcPr>
          <w:p w14:paraId="1C684A2F" w14:textId="77777777" w:rsidR="0069527C" w:rsidRDefault="00BF2248">
            <w:pPr>
              <w:rPr>
                <w:szCs w:val="24"/>
              </w:rPr>
            </w:pPr>
            <w:r>
              <w:rPr>
                <w:szCs w:val="24"/>
              </w:rPr>
              <w:t>т</w:t>
            </w:r>
          </w:p>
        </w:tc>
        <w:tc>
          <w:tcPr>
            <w:tcW w:w="850" w:type="dxa"/>
          </w:tcPr>
          <w:p w14:paraId="67F29D7A" w14:textId="77777777" w:rsidR="0069527C" w:rsidRDefault="00BF2248">
            <w:pPr>
              <w:rPr>
                <w:szCs w:val="24"/>
              </w:rPr>
            </w:pPr>
            <w:r>
              <w:rPr>
                <w:szCs w:val="24"/>
              </w:rPr>
              <w:t>0,068</w:t>
            </w:r>
          </w:p>
        </w:tc>
        <w:tc>
          <w:tcPr>
            <w:tcW w:w="2268" w:type="dxa"/>
          </w:tcPr>
          <w:p w14:paraId="61903832" w14:textId="77777777" w:rsidR="0069527C" w:rsidRDefault="00BF2248">
            <w:pPr>
              <w:rPr>
                <w:szCs w:val="24"/>
              </w:rPr>
            </w:pPr>
            <w:r>
              <w:rPr>
                <w:szCs w:val="24"/>
              </w:rPr>
              <w:t>—</w:t>
            </w:r>
          </w:p>
        </w:tc>
      </w:tr>
      <w:tr w:rsidR="0069527C" w14:paraId="1C5F9EC2" w14:textId="77777777">
        <w:trPr>
          <w:jc w:val="center"/>
        </w:trPr>
        <w:tc>
          <w:tcPr>
            <w:tcW w:w="8640" w:type="dxa"/>
            <w:gridSpan w:val="5"/>
          </w:tcPr>
          <w:p w14:paraId="5456AE0A" w14:textId="77777777" w:rsidR="0069527C" w:rsidRDefault="00BF2248">
            <w:pPr>
              <w:rPr>
                <w:szCs w:val="24"/>
              </w:rPr>
            </w:pPr>
            <w:r>
              <w:rPr>
                <w:b/>
                <w:szCs w:val="24"/>
              </w:rPr>
              <w:t>3. Энергокомплекс</w:t>
            </w:r>
          </w:p>
        </w:tc>
      </w:tr>
      <w:tr w:rsidR="0069527C" w14:paraId="20207A93" w14:textId="77777777">
        <w:trPr>
          <w:jc w:val="center"/>
        </w:trPr>
        <w:tc>
          <w:tcPr>
            <w:tcW w:w="567" w:type="dxa"/>
          </w:tcPr>
          <w:p w14:paraId="1B5A4C40" w14:textId="77777777" w:rsidR="0069527C" w:rsidRDefault="00BF2248">
            <w:pPr>
              <w:rPr>
                <w:szCs w:val="24"/>
              </w:rPr>
            </w:pPr>
            <w:r>
              <w:rPr>
                <w:szCs w:val="24"/>
              </w:rPr>
              <w:t>28</w:t>
            </w:r>
          </w:p>
        </w:tc>
        <w:tc>
          <w:tcPr>
            <w:tcW w:w="5102" w:type="dxa"/>
          </w:tcPr>
          <w:p w14:paraId="722BE992" w14:textId="77777777" w:rsidR="0069527C" w:rsidRDefault="00BF2248">
            <w:pPr>
              <w:rPr>
                <w:szCs w:val="24"/>
              </w:rPr>
            </w:pPr>
            <w:r>
              <w:rPr>
                <w:szCs w:val="24"/>
              </w:rPr>
              <w:t>Расчистка растительного слоя без срезки естественного грунта. (Тальник высотой до 3.0м, мелкий кустарник) (расчистка площадей от кустарников и мелколесья средствами малой механизации, при средней поросли)</w:t>
            </w:r>
          </w:p>
        </w:tc>
        <w:tc>
          <w:tcPr>
            <w:tcW w:w="850" w:type="dxa"/>
          </w:tcPr>
          <w:p w14:paraId="19AC7A55" w14:textId="77777777" w:rsidR="0069527C" w:rsidRDefault="00BF2248">
            <w:pPr>
              <w:rPr>
                <w:szCs w:val="24"/>
              </w:rPr>
            </w:pPr>
            <w:r>
              <w:rPr>
                <w:szCs w:val="24"/>
              </w:rPr>
              <w:t>м2</w:t>
            </w:r>
          </w:p>
        </w:tc>
        <w:tc>
          <w:tcPr>
            <w:tcW w:w="850" w:type="dxa"/>
          </w:tcPr>
          <w:p w14:paraId="08DDBEC3" w14:textId="77777777" w:rsidR="0069527C" w:rsidRDefault="00BF2248">
            <w:pPr>
              <w:rPr>
                <w:szCs w:val="24"/>
              </w:rPr>
            </w:pPr>
            <w:r>
              <w:rPr>
                <w:szCs w:val="24"/>
              </w:rPr>
              <w:t>25593</w:t>
            </w:r>
          </w:p>
        </w:tc>
        <w:tc>
          <w:tcPr>
            <w:tcW w:w="2268" w:type="dxa"/>
          </w:tcPr>
          <w:p w14:paraId="3DEBF4F0" w14:textId="77777777" w:rsidR="0069527C" w:rsidRDefault="00BF2248">
            <w:pPr>
              <w:rPr>
                <w:szCs w:val="24"/>
              </w:rPr>
            </w:pPr>
            <w:r>
              <w:rPr>
                <w:szCs w:val="24"/>
              </w:rPr>
              <w:t>ГЭСН01-02-120-02</w:t>
            </w:r>
          </w:p>
        </w:tc>
      </w:tr>
      <w:tr w:rsidR="0069527C" w14:paraId="22B6B15C" w14:textId="77777777">
        <w:trPr>
          <w:jc w:val="center"/>
        </w:trPr>
        <w:tc>
          <w:tcPr>
            <w:tcW w:w="567" w:type="dxa"/>
          </w:tcPr>
          <w:p w14:paraId="190B15A6" w14:textId="77777777" w:rsidR="0069527C" w:rsidRDefault="00BF2248">
            <w:pPr>
              <w:rPr>
                <w:szCs w:val="24"/>
              </w:rPr>
            </w:pPr>
            <w:r>
              <w:rPr>
                <w:szCs w:val="24"/>
              </w:rPr>
              <w:t>29</w:t>
            </w:r>
          </w:p>
        </w:tc>
        <w:tc>
          <w:tcPr>
            <w:tcW w:w="5102" w:type="dxa"/>
          </w:tcPr>
          <w:p w14:paraId="594A3647" w14:textId="77777777" w:rsidR="0069527C" w:rsidRDefault="00BF2248">
            <w:pPr>
              <w:rPr>
                <w:szCs w:val="24"/>
              </w:rPr>
            </w:pPr>
            <w:r>
              <w:rPr>
                <w:szCs w:val="24"/>
              </w:rPr>
              <w:t>Вывоз растительных отходов V класса опасности, плотность древесины 540кг/м3</w:t>
            </w:r>
          </w:p>
        </w:tc>
        <w:tc>
          <w:tcPr>
            <w:tcW w:w="850" w:type="dxa"/>
          </w:tcPr>
          <w:p w14:paraId="0F112BBF" w14:textId="77777777" w:rsidR="0069527C" w:rsidRDefault="00BF2248">
            <w:pPr>
              <w:rPr>
                <w:szCs w:val="24"/>
              </w:rPr>
            </w:pPr>
            <w:r>
              <w:rPr>
                <w:szCs w:val="24"/>
              </w:rPr>
              <w:t>м3</w:t>
            </w:r>
          </w:p>
        </w:tc>
        <w:tc>
          <w:tcPr>
            <w:tcW w:w="850" w:type="dxa"/>
          </w:tcPr>
          <w:p w14:paraId="20C7EBB8" w14:textId="77777777" w:rsidR="0069527C" w:rsidRDefault="00BF2248">
            <w:pPr>
              <w:rPr>
                <w:szCs w:val="24"/>
              </w:rPr>
            </w:pPr>
            <w:r>
              <w:rPr>
                <w:szCs w:val="24"/>
              </w:rPr>
              <w:t>76779</w:t>
            </w:r>
          </w:p>
        </w:tc>
        <w:tc>
          <w:tcPr>
            <w:tcW w:w="2268" w:type="dxa"/>
          </w:tcPr>
          <w:p w14:paraId="30AAC790" w14:textId="77777777" w:rsidR="0069527C" w:rsidRDefault="00BF2248">
            <w:pPr>
              <w:rPr>
                <w:szCs w:val="24"/>
              </w:rPr>
            </w:pPr>
            <w:r>
              <w:rPr>
                <w:szCs w:val="24"/>
              </w:rPr>
              <w:t>—</w:t>
            </w:r>
          </w:p>
        </w:tc>
      </w:tr>
      <w:tr w:rsidR="0069527C" w14:paraId="187BB2DE" w14:textId="77777777">
        <w:trPr>
          <w:jc w:val="center"/>
        </w:trPr>
        <w:tc>
          <w:tcPr>
            <w:tcW w:w="8640" w:type="dxa"/>
            <w:gridSpan w:val="5"/>
          </w:tcPr>
          <w:p w14:paraId="55BEEC4A" w14:textId="77777777" w:rsidR="0069527C" w:rsidRDefault="00BF2248">
            <w:pPr>
              <w:rPr>
                <w:szCs w:val="24"/>
              </w:rPr>
            </w:pPr>
            <w:r>
              <w:rPr>
                <w:b/>
                <w:szCs w:val="24"/>
              </w:rPr>
              <w:t>Вертикальная планировка территории в границах отведенного участка</w:t>
            </w:r>
          </w:p>
        </w:tc>
      </w:tr>
      <w:tr w:rsidR="0069527C" w14:paraId="20FFC2FB" w14:textId="77777777">
        <w:trPr>
          <w:jc w:val="center"/>
        </w:trPr>
        <w:tc>
          <w:tcPr>
            <w:tcW w:w="567" w:type="dxa"/>
          </w:tcPr>
          <w:p w14:paraId="5C89BC46" w14:textId="77777777" w:rsidR="0069527C" w:rsidRDefault="00BF2248">
            <w:pPr>
              <w:rPr>
                <w:szCs w:val="24"/>
              </w:rPr>
            </w:pPr>
            <w:r>
              <w:rPr>
                <w:szCs w:val="24"/>
              </w:rPr>
              <w:t>30</w:t>
            </w:r>
          </w:p>
        </w:tc>
        <w:tc>
          <w:tcPr>
            <w:tcW w:w="5102" w:type="dxa"/>
          </w:tcPr>
          <w:p w14:paraId="2B08AA2A" w14:textId="77777777" w:rsidR="0069527C" w:rsidRDefault="00BF2248">
            <w:pPr>
              <w:rPr>
                <w:szCs w:val="24"/>
              </w:rPr>
            </w:pPr>
            <w:r>
              <w:rPr>
                <w:szCs w:val="24"/>
              </w:rPr>
              <w:t>Планировка территории в границах отведенного участка (засыпка траншей и котлованов с перемещением грунта до 5 м бульдозерами мощностью 59 кВт (80 л.с.), группа грунтов 1; планировка откосов и полотна насыпей механизированным способом, группа грунтов 1)</w:t>
            </w:r>
          </w:p>
        </w:tc>
        <w:tc>
          <w:tcPr>
            <w:tcW w:w="850" w:type="dxa"/>
          </w:tcPr>
          <w:p w14:paraId="0674D3D8" w14:textId="77777777" w:rsidR="0069527C" w:rsidRDefault="00BF2248">
            <w:pPr>
              <w:rPr>
                <w:szCs w:val="24"/>
              </w:rPr>
            </w:pPr>
            <w:r>
              <w:rPr>
                <w:szCs w:val="24"/>
              </w:rPr>
              <w:t>м3</w:t>
            </w:r>
          </w:p>
        </w:tc>
        <w:tc>
          <w:tcPr>
            <w:tcW w:w="850" w:type="dxa"/>
          </w:tcPr>
          <w:p w14:paraId="4AEFBCFE" w14:textId="77777777" w:rsidR="0069527C" w:rsidRDefault="00BF2248">
            <w:pPr>
              <w:rPr>
                <w:szCs w:val="24"/>
              </w:rPr>
            </w:pPr>
            <w:r>
              <w:rPr>
                <w:szCs w:val="24"/>
              </w:rPr>
              <w:t>495</w:t>
            </w:r>
          </w:p>
        </w:tc>
        <w:tc>
          <w:tcPr>
            <w:tcW w:w="2268" w:type="dxa"/>
          </w:tcPr>
          <w:p w14:paraId="6A32269A" w14:textId="77777777" w:rsidR="0069527C" w:rsidRDefault="00BF2248">
            <w:pPr>
              <w:rPr>
                <w:szCs w:val="24"/>
              </w:rPr>
            </w:pPr>
            <w:r>
              <w:rPr>
                <w:szCs w:val="24"/>
              </w:rPr>
              <w:t>ГЭСН01-01-033-01, ГЭСН01-01-033-07, ГЭСН01-02-027-11</w:t>
            </w:r>
          </w:p>
        </w:tc>
      </w:tr>
      <w:tr w:rsidR="0069527C" w14:paraId="1094BDB5" w14:textId="77777777">
        <w:trPr>
          <w:jc w:val="center"/>
        </w:trPr>
        <w:tc>
          <w:tcPr>
            <w:tcW w:w="567" w:type="dxa"/>
          </w:tcPr>
          <w:p w14:paraId="0EE7D348" w14:textId="77777777" w:rsidR="0069527C" w:rsidRDefault="00BF2248">
            <w:pPr>
              <w:rPr>
                <w:szCs w:val="24"/>
              </w:rPr>
            </w:pPr>
            <w:r>
              <w:rPr>
                <w:szCs w:val="24"/>
              </w:rPr>
              <w:t>31</w:t>
            </w:r>
          </w:p>
        </w:tc>
        <w:tc>
          <w:tcPr>
            <w:tcW w:w="5102" w:type="dxa"/>
          </w:tcPr>
          <w:p w14:paraId="6EA11831" w14:textId="77777777" w:rsidR="0069527C" w:rsidRDefault="00BF2248">
            <w:pPr>
              <w:rPr>
                <w:szCs w:val="24"/>
              </w:rPr>
            </w:pPr>
            <w:r>
              <w:rPr>
                <w:szCs w:val="24"/>
              </w:rPr>
              <w:t>Грунт на послойное уплотнение (уплотнение грунта прицепными катками на пневмоколесном ходу 25 т, толщина слоя 25 см)</w:t>
            </w:r>
          </w:p>
        </w:tc>
        <w:tc>
          <w:tcPr>
            <w:tcW w:w="850" w:type="dxa"/>
          </w:tcPr>
          <w:p w14:paraId="352A01FE" w14:textId="77777777" w:rsidR="0069527C" w:rsidRDefault="00BF2248">
            <w:pPr>
              <w:rPr>
                <w:szCs w:val="24"/>
              </w:rPr>
            </w:pPr>
            <w:r>
              <w:rPr>
                <w:szCs w:val="24"/>
              </w:rPr>
              <w:t>м3</w:t>
            </w:r>
          </w:p>
        </w:tc>
        <w:tc>
          <w:tcPr>
            <w:tcW w:w="850" w:type="dxa"/>
          </w:tcPr>
          <w:p w14:paraId="279B4039" w14:textId="77777777" w:rsidR="0069527C" w:rsidRDefault="00BF2248">
            <w:pPr>
              <w:rPr>
                <w:szCs w:val="24"/>
              </w:rPr>
            </w:pPr>
            <w:r>
              <w:rPr>
                <w:szCs w:val="24"/>
              </w:rPr>
              <w:t>49,5</w:t>
            </w:r>
          </w:p>
        </w:tc>
        <w:tc>
          <w:tcPr>
            <w:tcW w:w="2268" w:type="dxa"/>
          </w:tcPr>
          <w:p w14:paraId="09FB811C" w14:textId="77777777" w:rsidR="0069527C" w:rsidRDefault="00BF2248">
            <w:pPr>
              <w:rPr>
                <w:szCs w:val="24"/>
              </w:rPr>
            </w:pPr>
            <w:r>
              <w:rPr>
                <w:szCs w:val="24"/>
              </w:rPr>
              <w:t>ГЭСН01-02-001-01, ГЭСН01-02-001-07</w:t>
            </w:r>
          </w:p>
        </w:tc>
      </w:tr>
      <w:tr w:rsidR="0069527C" w14:paraId="3808A26D" w14:textId="77777777">
        <w:trPr>
          <w:jc w:val="center"/>
        </w:trPr>
        <w:tc>
          <w:tcPr>
            <w:tcW w:w="8640" w:type="dxa"/>
            <w:gridSpan w:val="5"/>
          </w:tcPr>
          <w:p w14:paraId="353E7483" w14:textId="77777777" w:rsidR="0069527C" w:rsidRDefault="00BF2248">
            <w:pPr>
              <w:rPr>
                <w:szCs w:val="24"/>
              </w:rPr>
            </w:pPr>
            <w:r>
              <w:rPr>
                <w:b/>
                <w:szCs w:val="24"/>
              </w:rPr>
              <w:t>Проезды, площадки из дорожных плит</w:t>
            </w:r>
          </w:p>
        </w:tc>
      </w:tr>
      <w:tr w:rsidR="0069527C" w14:paraId="5D98002A" w14:textId="77777777">
        <w:trPr>
          <w:jc w:val="center"/>
        </w:trPr>
        <w:tc>
          <w:tcPr>
            <w:tcW w:w="567" w:type="dxa"/>
          </w:tcPr>
          <w:p w14:paraId="3E4C0B76" w14:textId="77777777" w:rsidR="0069527C" w:rsidRDefault="00BF2248">
            <w:pPr>
              <w:rPr>
                <w:szCs w:val="24"/>
              </w:rPr>
            </w:pPr>
            <w:r>
              <w:rPr>
                <w:szCs w:val="24"/>
              </w:rPr>
              <w:t>32</w:t>
            </w:r>
          </w:p>
        </w:tc>
        <w:tc>
          <w:tcPr>
            <w:tcW w:w="5102" w:type="dxa"/>
          </w:tcPr>
          <w:p w14:paraId="06607BDF" w14:textId="77777777" w:rsidR="0069527C" w:rsidRDefault="00BF2248">
            <w:pPr>
              <w:rPr>
                <w:szCs w:val="24"/>
              </w:rPr>
            </w:pPr>
            <w:r>
              <w:rPr>
                <w:szCs w:val="24"/>
              </w:rPr>
              <w:t>Уплотнение грунта основания К-0,95</w:t>
            </w:r>
          </w:p>
        </w:tc>
        <w:tc>
          <w:tcPr>
            <w:tcW w:w="850" w:type="dxa"/>
          </w:tcPr>
          <w:p w14:paraId="3E7CD0DC" w14:textId="77777777" w:rsidR="0069527C" w:rsidRDefault="00BF2248">
            <w:pPr>
              <w:rPr>
                <w:szCs w:val="24"/>
              </w:rPr>
            </w:pPr>
            <w:r>
              <w:rPr>
                <w:szCs w:val="24"/>
              </w:rPr>
              <w:t>м2</w:t>
            </w:r>
          </w:p>
        </w:tc>
        <w:tc>
          <w:tcPr>
            <w:tcW w:w="850" w:type="dxa"/>
          </w:tcPr>
          <w:p w14:paraId="55656043" w14:textId="77777777" w:rsidR="0069527C" w:rsidRDefault="00BF2248">
            <w:pPr>
              <w:rPr>
                <w:szCs w:val="24"/>
              </w:rPr>
            </w:pPr>
            <w:r>
              <w:rPr>
                <w:szCs w:val="24"/>
              </w:rPr>
              <w:t>528</w:t>
            </w:r>
          </w:p>
        </w:tc>
        <w:tc>
          <w:tcPr>
            <w:tcW w:w="2268" w:type="dxa"/>
          </w:tcPr>
          <w:p w14:paraId="2D2ACA1A" w14:textId="77777777" w:rsidR="0069527C" w:rsidRDefault="00BF2248">
            <w:pPr>
              <w:rPr>
                <w:szCs w:val="24"/>
              </w:rPr>
            </w:pPr>
            <w:r>
              <w:rPr>
                <w:szCs w:val="24"/>
              </w:rPr>
              <w:t>ГЭСН01-02-001-01</w:t>
            </w:r>
          </w:p>
        </w:tc>
      </w:tr>
      <w:tr w:rsidR="0069527C" w14:paraId="3C5FA809" w14:textId="77777777">
        <w:trPr>
          <w:jc w:val="center"/>
        </w:trPr>
        <w:tc>
          <w:tcPr>
            <w:tcW w:w="567" w:type="dxa"/>
          </w:tcPr>
          <w:p w14:paraId="2B4B385B" w14:textId="77777777" w:rsidR="0069527C" w:rsidRDefault="00BF2248">
            <w:pPr>
              <w:rPr>
                <w:szCs w:val="24"/>
              </w:rPr>
            </w:pPr>
            <w:r>
              <w:rPr>
                <w:szCs w:val="24"/>
              </w:rPr>
              <w:t>33</w:t>
            </w:r>
          </w:p>
        </w:tc>
        <w:tc>
          <w:tcPr>
            <w:tcW w:w="5102" w:type="dxa"/>
          </w:tcPr>
          <w:p w14:paraId="7FBDC083" w14:textId="77777777" w:rsidR="0069527C" w:rsidRDefault="00BF2248">
            <w:pPr>
              <w:rPr>
                <w:szCs w:val="24"/>
              </w:rPr>
            </w:pPr>
            <w:r>
              <w:rPr>
                <w:szCs w:val="24"/>
              </w:rPr>
              <w:t>Устройство песчаной отсыпки из песка средней крупности с послойным уплотнением до Ку=0,95, толщина 0,1м (устройство подстилающих и выравнивающих слоев оснований из песка)</w:t>
            </w:r>
          </w:p>
        </w:tc>
        <w:tc>
          <w:tcPr>
            <w:tcW w:w="850" w:type="dxa"/>
          </w:tcPr>
          <w:p w14:paraId="2D8F7068" w14:textId="77777777" w:rsidR="0069527C" w:rsidRDefault="00BF2248">
            <w:pPr>
              <w:rPr>
                <w:szCs w:val="24"/>
              </w:rPr>
            </w:pPr>
            <w:r>
              <w:rPr>
                <w:szCs w:val="24"/>
              </w:rPr>
              <w:t>м3</w:t>
            </w:r>
          </w:p>
        </w:tc>
        <w:tc>
          <w:tcPr>
            <w:tcW w:w="850" w:type="dxa"/>
          </w:tcPr>
          <w:p w14:paraId="72D80159" w14:textId="77777777" w:rsidR="0069527C" w:rsidRDefault="00BF2248">
            <w:pPr>
              <w:rPr>
                <w:szCs w:val="24"/>
              </w:rPr>
            </w:pPr>
            <w:r>
              <w:rPr>
                <w:szCs w:val="24"/>
              </w:rPr>
              <w:t>52,8</w:t>
            </w:r>
          </w:p>
        </w:tc>
        <w:tc>
          <w:tcPr>
            <w:tcW w:w="2268" w:type="dxa"/>
          </w:tcPr>
          <w:p w14:paraId="63B89CAE" w14:textId="77777777" w:rsidR="0069527C" w:rsidRDefault="00BF2248">
            <w:pPr>
              <w:rPr>
                <w:szCs w:val="24"/>
              </w:rPr>
            </w:pPr>
            <w:r>
              <w:rPr>
                <w:szCs w:val="24"/>
              </w:rPr>
              <w:t>ГЭСН27-04-001-01</w:t>
            </w:r>
          </w:p>
        </w:tc>
      </w:tr>
      <w:tr w:rsidR="0069527C" w14:paraId="457AA98E" w14:textId="77777777">
        <w:trPr>
          <w:jc w:val="center"/>
        </w:trPr>
        <w:tc>
          <w:tcPr>
            <w:tcW w:w="567" w:type="dxa"/>
          </w:tcPr>
          <w:p w14:paraId="3CBE3F88" w14:textId="77777777" w:rsidR="0069527C" w:rsidRDefault="00BF2248">
            <w:pPr>
              <w:rPr>
                <w:szCs w:val="24"/>
              </w:rPr>
            </w:pPr>
            <w:r>
              <w:rPr>
                <w:szCs w:val="24"/>
              </w:rPr>
              <w:t>34</w:t>
            </w:r>
          </w:p>
        </w:tc>
        <w:tc>
          <w:tcPr>
            <w:tcW w:w="5102" w:type="dxa"/>
          </w:tcPr>
          <w:p w14:paraId="69980B36" w14:textId="77777777" w:rsidR="0069527C" w:rsidRDefault="00BF2248">
            <w:pPr>
              <w:rPr>
                <w:szCs w:val="24"/>
              </w:rPr>
            </w:pPr>
            <w:r>
              <w:rPr>
                <w:szCs w:val="24"/>
              </w:rPr>
              <w:t>Устройство слоя из щебня фракционного 20-40мм с заклинцовкой фракционным щебнем 5-20 ГОСТ 8267-93, толщ 0,16м (устройство оснований толщиной 15 см из щебня при укатке каменных материалов с пределом прочности на сжатие свыше 98,1 МПа (1000 кгс/см2), однослойных)</w:t>
            </w:r>
          </w:p>
        </w:tc>
        <w:tc>
          <w:tcPr>
            <w:tcW w:w="850" w:type="dxa"/>
          </w:tcPr>
          <w:p w14:paraId="08F30969" w14:textId="77777777" w:rsidR="0069527C" w:rsidRDefault="00BF2248">
            <w:pPr>
              <w:rPr>
                <w:szCs w:val="24"/>
              </w:rPr>
            </w:pPr>
            <w:r>
              <w:rPr>
                <w:szCs w:val="24"/>
              </w:rPr>
              <w:t>м3</w:t>
            </w:r>
          </w:p>
        </w:tc>
        <w:tc>
          <w:tcPr>
            <w:tcW w:w="850" w:type="dxa"/>
          </w:tcPr>
          <w:p w14:paraId="6EBCBF1C" w14:textId="77777777" w:rsidR="0069527C" w:rsidRDefault="00BF2248">
            <w:pPr>
              <w:rPr>
                <w:szCs w:val="24"/>
              </w:rPr>
            </w:pPr>
            <w:r>
              <w:rPr>
                <w:szCs w:val="24"/>
              </w:rPr>
              <w:t>84,48</w:t>
            </w:r>
          </w:p>
        </w:tc>
        <w:tc>
          <w:tcPr>
            <w:tcW w:w="2268" w:type="dxa"/>
          </w:tcPr>
          <w:p w14:paraId="59FC7754" w14:textId="77777777" w:rsidR="0069527C" w:rsidRDefault="00BF2248">
            <w:pPr>
              <w:rPr>
                <w:szCs w:val="24"/>
              </w:rPr>
            </w:pPr>
            <w:r>
              <w:rPr>
                <w:szCs w:val="24"/>
              </w:rPr>
              <w:t>ГЭСН27-04-005-01, ГЭСН27-04-005-04</w:t>
            </w:r>
          </w:p>
        </w:tc>
      </w:tr>
      <w:tr w:rsidR="0069527C" w14:paraId="205CB06D" w14:textId="77777777">
        <w:trPr>
          <w:jc w:val="center"/>
        </w:trPr>
        <w:tc>
          <w:tcPr>
            <w:tcW w:w="567" w:type="dxa"/>
          </w:tcPr>
          <w:p w14:paraId="0DC796D6" w14:textId="77777777" w:rsidR="0069527C" w:rsidRDefault="00BF2248">
            <w:pPr>
              <w:rPr>
                <w:szCs w:val="24"/>
              </w:rPr>
            </w:pPr>
            <w:r>
              <w:rPr>
                <w:szCs w:val="24"/>
              </w:rPr>
              <w:t>35</w:t>
            </w:r>
          </w:p>
        </w:tc>
        <w:tc>
          <w:tcPr>
            <w:tcW w:w="5102" w:type="dxa"/>
          </w:tcPr>
          <w:p w14:paraId="3CF258F3" w14:textId="77777777" w:rsidR="0069527C" w:rsidRDefault="00BF2248">
            <w:pPr>
              <w:rPr>
                <w:szCs w:val="24"/>
              </w:rPr>
            </w:pPr>
            <w:r>
              <w:rPr>
                <w:szCs w:val="24"/>
              </w:rPr>
              <w:t>Верхние 3см обработка битумом ГОСТ 33133-2014, расход 1,3л/м2, вес 1л битума дорожного 1,1кг</w:t>
            </w:r>
          </w:p>
        </w:tc>
        <w:tc>
          <w:tcPr>
            <w:tcW w:w="850" w:type="dxa"/>
          </w:tcPr>
          <w:p w14:paraId="384B2783" w14:textId="77777777" w:rsidR="0069527C" w:rsidRDefault="00BF2248">
            <w:pPr>
              <w:rPr>
                <w:szCs w:val="24"/>
              </w:rPr>
            </w:pPr>
            <w:r>
              <w:rPr>
                <w:szCs w:val="24"/>
              </w:rPr>
              <w:t>кг</w:t>
            </w:r>
          </w:p>
        </w:tc>
        <w:tc>
          <w:tcPr>
            <w:tcW w:w="850" w:type="dxa"/>
          </w:tcPr>
          <w:p w14:paraId="3637A023" w14:textId="77777777" w:rsidR="0069527C" w:rsidRDefault="00BF2248">
            <w:pPr>
              <w:rPr>
                <w:szCs w:val="24"/>
              </w:rPr>
            </w:pPr>
            <w:r>
              <w:rPr>
                <w:szCs w:val="24"/>
              </w:rPr>
              <w:t>755,04</w:t>
            </w:r>
          </w:p>
        </w:tc>
        <w:tc>
          <w:tcPr>
            <w:tcW w:w="2268" w:type="dxa"/>
          </w:tcPr>
          <w:p w14:paraId="0F072680" w14:textId="77777777" w:rsidR="0069527C" w:rsidRDefault="00BF2248">
            <w:pPr>
              <w:rPr>
                <w:szCs w:val="24"/>
              </w:rPr>
            </w:pPr>
            <w:r>
              <w:rPr>
                <w:szCs w:val="24"/>
              </w:rPr>
              <w:t>—</w:t>
            </w:r>
          </w:p>
        </w:tc>
      </w:tr>
      <w:tr w:rsidR="0069527C" w14:paraId="07C6AC85" w14:textId="77777777">
        <w:trPr>
          <w:jc w:val="center"/>
        </w:trPr>
        <w:tc>
          <w:tcPr>
            <w:tcW w:w="567" w:type="dxa"/>
          </w:tcPr>
          <w:p w14:paraId="1EE91AB8" w14:textId="77777777" w:rsidR="0069527C" w:rsidRDefault="00BF2248">
            <w:pPr>
              <w:rPr>
                <w:szCs w:val="24"/>
              </w:rPr>
            </w:pPr>
            <w:r>
              <w:rPr>
                <w:szCs w:val="24"/>
              </w:rPr>
              <w:t>36</w:t>
            </w:r>
          </w:p>
        </w:tc>
        <w:tc>
          <w:tcPr>
            <w:tcW w:w="5102" w:type="dxa"/>
          </w:tcPr>
          <w:p w14:paraId="6FB2C581" w14:textId="77777777" w:rsidR="0069527C" w:rsidRDefault="00BF2248">
            <w:pPr>
              <w:rPr>
                <w:szCs w:val="24"/>
              </w:rPr>
            </w:pPr>
            <w:r>
              <w:rPr>
                <w:szCs w:val="24"/>
              </w:rPr>
              <w:t>Укладка дорожных плит ГОСТ Р 56600-2015 и ТУ, 1,68*44шт, площадь покрытия 528м2. Армирование: АТ800 диаметром 12 мм, А1 диаметром 16 мм, А1 диаметром 20 мм, Проволока: ВР. Марка бетона: М 400, Класс бетона: В30 П2-П4 F200 W6. Наполнение: гравийный щебень. Объем бетона: 1,68 куб.м. Длина: 6000 мм, Ширина: 2000 мм, Высота: 140 мм (устройство дорожных покрытий из сборных прямоугольных железобетонных плит площадью свыше 10,5 м2)</w:t>
            </w:r>
          </w:p>
        </w:tc>
        <w:tc>
          <w:tcPr>
            <w:tcW w:w="850" w:type="dxa"/>
          </w:tcPr>
          <w:p w14:paraId="384FDCB3" w14:textId="77777777" w:rsidR="0069527C" w:rsidRDefault="00BF2248">
            <w:pPr>
              <w:rPr>
                <w:szCs w:val="24"/>
              </w:rPr>
            </w:pPr>
            <w:r>
              <w:rPr>
                <w:szCs w:val="24"/>
              </w:rPr>
              <w:t>м3</w:t>
            </w:r>
          </w:p>
        </w:tc>
        <w:tc>
          <w:tcPr>
            <w:tcW w:w="850" w:type="dxa"/>
          </w:tcPr>
          <w:p w14:paraId="6AD29C29" w14:textId="77777777" w:rsidR="0069527C" w:rsidRDefault="00BF2248">
            <w:pPr>
              <w:rPr>
                <w:szCs w:val="24"/>
              </w:rPr>
            </w:pPr>
            <w:r>
              <w:rPr>
                <w:szCs w:val="24"/>
              </w:rPr>
              <w:t>73,92</w:t>
            </w:r>
          </w:p>
        </w:tc>
        <w:tc>
          <w:tcPr>
            <w:tcW w:w="2268" w:type="dxa"/>
          </w:tcPr>
          <w:p w14:paraId="2CBDC8A2" w14:textId="77777777" w:rsidR="0069527C" w:rsidRDefault="00BF2248">
            <w:pPr>
              <w:rPr>
                <w:szCs w:val="24"/>
              </w:rPr>
            </w:pPr>
            <w:r>
              <w:rPr>
                <w:szCs w:val="24"/>
              </w:rPr>
              <w:t>ГЭСН27-06-001-04</w:t>
            </w:r>
          </w:p>
        </w:tc>
      </w:tr>
      <w:tr w:rsidR="0069527C" w14:paraId="6C59F18C" w14:textId="77777777">
        <w:trPr>
          <w:jc w:val="center"/>
        </w:trPr>
        <w:tc>
          <w:tcPr>
            <w:tcW w:w="567" w:type="dxa"/>
          </w:tcPr>
          <w:p w14:paraId="6BD53099" w14:textId="77777777" w:rsidR="0069527C" w:rsidRDefault="00BF2248">
            <w:pPr>
              <w:rPr>
                <w:szCs w:val="24"/>
              </w:rPr>
            </w:pPr>
            <w:r>
              <w:rPr>
                <w:szCs w:val="24"/>
              </w:rPr>
              <w:lastRenderedPageBreak/>
              <w:t>37</w:t>
            </w:r>
          </w:p>
        </w:tc>
        <w:tc>
          <w:tcPr>
            <w:tcW w:w="5102" w:type="dxa"/>
          </w:tcPr>
          <w:p w14:paraId="6CB645F4" w14:textId="77777777" w:rsidR="0069527C" w:rsidRDefault="00BF2248">
            <w:pPr>
              <w:rPr>
                <w:szCs w:val="24"/>
              </w:rPr>
            </w:pPr>
            <w:r>
              <w:rPr>
                <w:szCs w:val="24"/>
              </w:rPr>
              <w:t>Заделка проушин и стыков раствором готовым кладочным, цементным, М100</w:t>
            </w:r>
          </w:p>
        </w:tc>
        <w:tc>
          <w:tcPr>
            <w:tcW w:w="850" w:type="dxa"/>
          </w:tcPr>
          <w:p w14:paraId="27A6A2E5" w14:textId="77777777" w:rsidR="0069527C" w:rsidRDefault="00BF2248">
            <w:pPr>
              <w:rPr>
                <w:szCs w:val="24"/>
              </w:rPr>
            </w:pPr>
            <w:r>
              <w:rPr>
                <w:szCs w:val="24"/>
              </w:rPr>
              <w:t>м3</w:t>
            </w:r>
          </w:p>
        </w:tc>
        <w:tc>
          <w:tcPr>
            <w:tcW w:w="850" w:type="dxa"/>
          </w:tcPr>
          <w:p w14:paraId="3EC3EB68" w14:textId="77777777" w:rsidR="0069527C" w:rsidRDefault="00BF2248">
            <w:pPr>
              <w:rPr>
                <w:szCs w:val="24"/>
              </w:rPr>
            </w:pPr>
            <w:r>
              <w:rPr>
                <w:szCs w:val="24"/>
              </w:rPr>
              <w:t>0,611</w:t>
            </w:r>
          </w:p>
        </w:tc>
        <w:tc>
          <w:tcPr>
            <w:tcW w:w="2268" w:type="dxa"/>
          </w:tcPr>
          <w:p w14:paraId="7D2AC1CE" w14:textId="77777777" w:rsidR="0069527C" w:rsidRDefault="00BF2248">
            <w:pPr>
              <w:rPr>
                <w:szCs w:val="24"/>
              </w:rPr>
            </w:pPr>
            <w:r>
              <w:rPr>
                <w:szCs w:val="24"/>
              </w:rPr>
              <w:t>—</w:t>
            </w:r>
          </w:p>
        </w:tc>
      </w:tr>
      <w:tr w:rsidR="0069527C" w14:paraId="4644C9E0" w14:textId="77777777">
        <w:trPr>
          <w:jc w:val="center"/>
        </w:trPr>
        <w:tc>
          <w:tcPr>
            <w:tcW w:w="567" w:type="dxa"/>
          </w:tcPr>
          <w:p w14:paraId="51946F7C" w14:textId="77777777" w:rsidR="0069527C" w:rsidRDefault="00BF2248">
            <w:pPr>
              <w:rPr>
                <w:szCs w:val="24"/>
              </w:rPr>
            </w:pPr>
            <w:r>
              <w:rPr>
                <w:szCs w:val="24"/>
              </w:rPr>
              <w:t>38</w:t>
            </w:r>
          </w:p>
        </w:tc>
        <w:tc>
          <w:tcPr>
            <w:tcW w:w="5102" w:type="dxa"/>
          </w:tcPr>
          <w:p w14:paraId="4685C9FA" w14:textId="77777777" w:rsidR="0069527C" w:rsidRDefault="00BF2248">
            <w:pPr>
              <w:rPr>
                <w:szCs w:val="24"/>
              </w:rPr>
            </w:pPr>
            <w:r>
              <w:rPr>
                <w:szCs w:val="24"/>
              </w:rPr>
              <w:t>Устройство монолитных участков из тяжелого бетона (БСТ) на щебне из гравия, класс В30, F(1)300, W10. Армированных арматурой, класс A500C, диаметр 6 мм</w:t>
            </w:r>
          </w:p>
        </w:tc>
        <w:tc>
          <w:tcPr>
            <w:tcW w:w="850" w:type="dxa"/>
          </w:tcPr>
          <w:p w14:paraId="15A2652C" w14:textId="77777777" w:rsidR="0069527C" w:rsidRDefault="00BF2248">
            <w:pPr>
              <w:rPr>
                <w:szCs w:val="24"/>
              </w:rPr>
            </w:pPr>
            <w:r>
              <w:rPr>
                <w:szCs w:val="24"/>
              </w:rPr>
              <w:t>м3</w:t>
            </w:r>
          </w:p>
        </w:tc>
        <w:tc>
          <w:tcPr>
            <w:tcW w:w="850" w:type="dxa"/>
          </w:tcPr>
          <w:p w14:paraId="12100B4D" w14:textId="77777777" w:rsidR="0069527C" w:rsidRDefault="00BF2248">
            <w:pPr>
              <w:rPr>
                <w:szCs w:val="24"/>
              </w:rPr>
            </w:pPr>
            <w:r>
              <w:rPr>
                <w:szCs w:val="24"/>
              </w:rPr>
              <w:t>0,386</w:t>
            </w:r>
          </w:p>
        </w:tc>
        <w:tc>
          <w:tcPr>
            <w:tcW w:w="2268" w:type="dxa"/>
          </w:tcPr>
          <w:p w14:paraId="0C8E32F0" w14:textId="77777777" w:rsidR="0069527C" w:rsidRDefault="00BF2248">
            <w:pPr>
              <w:rPr>
                <w:szCs w:val="24"/>
              </w:rPr>
            </w:pPr>
            <w:r>
              <w:rPr>
                <w:szCs w:val="24"/>
              </w:rPr>
              <w:t>—</w:t>
            </w:r>
          </w:p>
        </w:tc>
      </w:tr>
      <w:tr w:rsidR="0069527C" w14:paraId="2DFBD69B" w14:textId="77777777">
        <w:trPr>
          <w:jc w:val="center"/>
        </w:trPr>
        <w:tc>
          <w:tcPr>
            <w:tcW w:w="567" w:type="dxa"/>
          </w:tcPr>
          <w:p w14:paraId="5801620D" w14:textId="77777777" w:rsidR="0069527C" w:rsidRDefault="00BF2248">
            <w:pPr>
              <w:rPr>
                <w:szCs w:val="24"/>
              </w:rPr>
            </w:pPr>
            <w:r>
              <w:rPr>
                <w:szCs w:val="24"/>
              </w:rPr>
              <w:t>39</w:t>
            </w:r>
          </w:p>
        </w:tc>
        <w:tc>
          <w:tcPr>
            <w:tcW w:w="5102" w:type="dxa"/>
          </w:tcPr>
          <w:p w14:paraId="481B7818" w14:textId="77777777" w:rsidR="0069527C" w:rsidRDefault="00BF2248">
            <w:pPr>
              <w:rPr>
                <w:szCs w:val="24"/>
              </w:rPr>
            </w:pPr>
            <w:r>
              <w:rPr>
                <w:szCs w:val="24"/>
              </w:rPr>
              <w:t>Прокат арматурный для железобетонных конструкций, класс A500C, диаметр 6 мм</w:t>
            </w:r>
          </w:p>
        </w:tc>
        <w:tc>
          <w:tcPr>
            <w:tcW w:w="850" w:type="dxa"/>
          </w:tcPr>
          <w:p w14:paraId="60DB15B8" w14:textId="77777777" w:rsidR="0069527C" w:rsidRDefault="00BF2248">
            <w:pPr>
              <w:rPr>
                <w:szCs w:val="24"/>
              </w:rPr>
            </w:pPr>
            <w:r>
              <w:rPr>
                <w:szCs w:val="24"/>
              </w:rPr>
              <w:t>т</w:t>
            </w:r>
          </w:p>
        </w:tc>
        <w:tc>
          <w:tcPr>
            <w:tcW w:w="850" w:type="dxa"/>
          </w:tcPr>
          <w:p w14:paraId="4FDD2E5A" w14:textId="77777777" w:rsidR="0069527C" w:rsidRDefault="00BF2248">
            <w:pPr>
              <w:rPr>
                <w:szCs w:val="24"/>
              </w:rPr>
            </w:pPr>
            <w:r>
              <w:rPr>
                <w:szCs w:val="24"/>
              </w:rPr>
              <w:t>0,052</w:t>
            </w:r>
          </w:p>
        </w:tc>
        <w:tc>
          <w:tcPr>
            <w:tcW w:w="2268" w:type="dxa"/>
          </w:tcPr>
          <w:p w14:paraId="73480BDB" w14:textId="77777777" w:rsidR="0069527C" w:rsidRDefault="00BF2248">
            <w:pPr>
              <w:rPr>
                <w:szCs w:val="24"/>
              </w:rPr>
            </w:pPr>
            <w:r>
              <w:rPr>
                <w:szCs w:val="24"/>
              </w:rPr>
              <w:t>—</w:t>
            </w:r>
          </w:p>
        </w:tc>
      </w:tr>
      <w:tr w:rsidR="0069527C" w14:paraId="039F9053" w14:textId="77777777">
        <w:trPr>
          <w:jc w:val="center"/>
        </w:trPr>
        <w:tc>
          <w:tcPr>
            <w:tcW w:w="8640" w:type="dxa"/>
            <w:gridSpan w:val="5"/>
          </w:tcPr>
          <w:p w14:paraId="3164D080" w14:textId="77777777" w:rsidR="0069527C" w:rsidRDefault="00BF2248">
            <w:pPr>
              <w:rPr>
                <w:szCs w:val="24"/>
              </w:rPr>
            </w:pPr>
            <w:r>
              <w:rPr>
                <w:b/>
                <w:szCs w:val="24"/>
              </w:rPr>
              <w:t>Проезды, площадки из щебня</w:t>
            </w:r>
          </w:p>
        </w:tc>
      </w:tr>
      <w:tr w:rsidR="0069527C" w14:paraId="39B64837" w14:textId="77777777">
        <w:trPr>
          <w:jc w:val="center"/>
        </w:trPr>
        <w:tc>
          <w:tcPr>
            <w:tcW w:w="567" w:type="dxa"/>
          </w:tcPr>
          <w:p w14:paraId="1B70811E" w14:textId="77777777" w:rsidR="0069527C" w:rsidRDefault="00BF2248">
            <w:pPr>
              <w:rPr>
                <w:szCs w:val="24"/>
              </w:rPr>
            </w:pPr>
            <w:r>
              <w:rPr>
                <w:szCs w:val="24"/>
              </w:rPr>
              <w:t>40</w:t>
            </w:r>
          </w:p>
        </w:tc>
        <w:tc>
          <w:tcPr>
            <w:tcW w:w="5102" w:type="dxa"/>
          </w:tcPr>
          <w:p w14:paraId="461621E2" w14:textId="77777777" w:rsidR="0069527C" w:rsidRDefault="00BF2248">
            <w:pPr>
              <w:rPr>
                <w:szCs w:val="24"/>
              </w:rPr>
            </w:pPr>
            <w:r>
              <w:rPr>
                <w:szCs w:val="24"/>
              </w:rPr>
              <w:t>Уплотнение грунта основания К-0,95</w:t>
            </w:r>
          </w:p>
        </w:tc>
        <w:tc>
          <w:tcPr>
            <w:tcW w:w="850" w:type="dxa"/>
          </w:tcPr>
          <w:p w14:paraId="5A1EA79A" w14:textId="77777777" w:rsidR="0069527C" w:rsidRDefault="00BF2248">
            <w:pPr>
              <w:rPr>
                <w:szCs w:val="24"/>
              </w:rPr>
            </w:pPr>
            <w:r>
              <w:rPr>
                <w:szCs w:val="24"/>
              </w:rPr>
              <w:t>м2</w:t>
            </w:r>
          </w:p>
        </w:tc>
        <w:tc>
          <w:tcPr>
            <w:tcW w:w="850" w:type="dxa"/>
          </w:tcPr>
          <w:p w14:paraId="6510AA3E" w14:textId="77777777" w:rsidR="0069527C" w:rsidRDefault="00BF2248">
            <w:pPr>
              <w:rPr>
                <w:szCs w:val="24"/>
              </w:rPr>
            </w:pPr>
            <w:r>
              <w:rPr>
                <w:szCs w:val="24"/>
              </w:rPr>
              <w:t>721</w:t>
            </w:r>
          </w:p>
        </w:tc>
        <w:tc>
          <w:tcPr>
            <w:tcW w:w="2268" w:type="dxa"/>
          </w:tcPr>
          <w:p w14:paraId="4B5FEA8F" w14:textId="77777777" w:rsidR="0069527C" w:rsidRDefault="00BF2248">
            <w:pPr>
              <w:rPr>
                <w:szCs w:val="24"/>
              </w:rPr>
            </w:pPr>
            <w:r>
              <w:rPr>
                <w:szCs w:val="24"/>
              </w:rPr>
              <w:t>ГЭСН01-02-001-01</w:t>
            </w:r>
          </w:p>
        </w:tc>
      </w:tr>
      <w:tr w:rsidR="0069527C" w14:paraId="1FD299BB" w14:textId="77777777">
        <w:trPr>
          <w:jc w:val="center"/>
        </w:trPr>
        <w:tc>
          <w:tcPr>
            <w:tcW w:w="567" w:type="dxa"/>
          </w:tcPr>
          <w:p w14:paraId="20FD3EC6" w14:textId="77777777" w:rsidR="0069527C" w:rsidRDefault="00BF2248">
            <w:pPr>
              <w:rPr>
                <w:szCs w:val="24"/>
              </w:rPr>
            </w:pPr>
            <w:r>
              <w:rPr>
                <w:szCs w:val="24"/>
              </w:rPr>
              <w:t>41</w:t>
            </w:r>
          </w:p>
        </w:tc>
        <w:tc>
          <w:tcPr>
            <w:tcW w:w="5102" w:type="dxa"/>
          </w:tcPr>
          <w:p w14:paraId="2E5DEEC6" w14:textId="77777777" w:rsidR="0069527C" w:rsidRDefault="00BF2248">
            <w:pPr>
              <w:rPr>
                <w:szCs w:val="24"/>
              </w:rPr>
            </w:pPr>
            <w:r>
              <w:rPr>
                <w:szCs w:val="24"/>
              </w:rPr>
              <w:t>Устройство песчаной отсыпки из песка средней крупности с послойным уплотнением до Ку=0,95, толщина 0,1м (устройство подстилающих и выравнивающих слоев оснований из песка)</w:t>
            </w:r>
          </w:p>
        </w:tc>
        <w:tc>
          <w:tcPr>
            <w:tcW w:w="850" w:type="dxa"/>
          </w:tcPr>
          <w:p w14:paraId="649DE849" w14:textId="77777777" w:rsidR="0069527C" w:rsidRDefault="00BF2248">
            <w:pPr>
              <w:rPr>
                <w:szCs w:val="24"/>
              </w:rPr>
            </w:pPr>
            <w:r>
              <w:rPr>
                <w:szCs w:val="24"/>
              </w:rPr>
              <w:t>м3</w:t>
            </w:r>
          </w:p>
        </w:tc>
        <w:tc>
          <w:tcPr>
            <w:tcW w:w="850" w:type="dxa"/>
          </w:tcPr>
          <w:p w14:paraId="18E527DE" w14:textId="77777777" w:rsidR="0069527C" w:rsidRDefault="00BF2248">
            <w:pPr>
              <w:rPr>
                <w:szCs w:val="24"/>
              </w:rPr>
            </w:pPr>
            <w:r>
              <w:rPr>
                <w:szCs w:val="24"/>
              </w:rPr>
              <w:t>72,1</w:t>
            </w:r>
          </w:p>
        </w:tc>
        <w:tc>
          <w:tcPr>
            <w:tcW w:w="2268" w:type="dxa"/>
          </w:tcPr>
          <w:p w14:paraId="2A371FFB" w14:textId="77777777" w:rsidR="0069527C" w:rsidRDefault="00BF2248">
            <w:pPr>
              <w:rPr>
                <w:szCs w:val="24"/>
              </w:rPr>
            </w:pPr>
            <w:r>
              <w:rPr>
                <w:szCs w:val="24"/>
              </w:rPr>
              <w:t>ГЭСН27-04-001-01</w:t>
            </w:r>
          </w:p>
        </w:tc>
      </w:tr>
      <w:tr w:rsidR="0069527C" w14:paraId="3A5330AB" w14:textId="77777777">
        <w:trPr>
          <w:jc w:val="center"/>
        </w:trPr>
        <w:tc>
          <w:tcPr>
            <w:tcW w:w="567" w:type="dxa"/>
          </w:tcPr>
          <w:p w14:paraId="6D606197" w14:textId="77777777" w:rsidR="0069527C" w:rsidRDefault="00BF2248">
            <w:pPr>
              <w:rPr>
                <w:szCs w:val="24"/>
              </w:rPr>
            </w:pPr>
            <w:r>
              <w:rPr>
                <w:szCs w:val="24"/>
              </w:rPr>
              <w:t>42</w:t>
            </w:r>
          </w:p>
        </w:tc>
        <w:tc>
          <w:tcPr>
            <w:tcW w:w="5102" w:type="dxa"/>
          </w:tcPr>
          <w:p w14:paraId="258CC2B6" w14:textId="77777777" w:rsidR="0069527C" w:rsidRDefault="00BF2248">
            <w:pPr>
              <w:rPr>
                <w:szCs w:val="24"/>
              </w:rPr>
            </w:pPr>
            <w:r>
              <w:rPr>
                <w:szCs w:val="24"/>
              </w:rPr>
              <w:t>Устройство слоя из щебня фракционного 20-40мм М600 с заклинцовкой фракционным щебнем 5-20 ГОСТ 8267-93, толщ 0,3м (устройство покрытий толщиной 15 см при укатке щебня с пределом прочности на сжатие до 68,6 МПа (700 кгс/см2), однослойных)</w:t>
            </w:r>
          </w:p>
        </w:tc>
        <w:tc>
          <w:tcPr>
            <w:tcW w:w="850" w:type="dxa"/>
          </w:tcPr>
          <w:p w14:paraId="2416867A" w14:textId="77777777" w:rsidR="0069527C" w:rsidRDefault="00BF2248">
            <w:pPr>
              <w:rPr>
                <w:szCs w:val="24"/>
              </w:rPr>
            </w:pPr>
            <w:r>
              <w:rPr>
                <w:szCs w:val="24"/>
              </w:rPr>
              <w:t>м3</w:t>
            </w:r>
          </w:p>
        </w:tc>
        <w:tc>
          <w:tcPr>
            <w:tcW w:w="850" w:type="dxa"/>
          </w:tcPr>
          <w:p w14:paraId="0F31BF4E" w14:textId="77777777" w:rsidR="0069527C" w:rsidRDefault="00BF2248">
            <w:pPr>
              <w:rPr>
                <w:szCs w:val="24"/>
              </w:rPr>
            </w:pPr>
            <w:r>
              <w:rPr>
                <w:szCs w:val="24"/>
              </w:rPr>
              <w:t>216,3</w:t>
            </w:r>
          </w:p>
        </w:tc>
        <w:tc>
          <w:tcPr>
            <w:tcW w:w="2268" w:type="dxa"/>
          </w:tcPr>
          <w:p w14:paraId="0284C3AB" w14:textId="77777777" w:rsidR="0069527C" w:rsidRDefault="00BF2248">
            <w:pPr>
              <w:rPr>
                <w:szCs w:val="24"/>
              </w:rPr>
            </w:pPr>
            <w:r>
              <w:rPr>
                <w:szCs w:val="24"/>
              </w:rPr>
              <w:t>ГЭСН27-04-014-01, ГЭСН27-04-014-04</w:t>
            </w:r>
          </w:p>
        </w:tc>
      </w:tr>
      <w:tr w:rsidR="0069527C" w14:paraId="31028C27" w14:textId="77777777">
        <w:trPr>
          <w:jc w:val="center"/>
        </w:trPr>
        <w:tc>
          <w:tcPr>
            <w:tcW w:w="8640" w:type="dxa"/>
            <w:gridSpan w:val="5"/>
          </w:tcPr>
          <w:p w14:paraId="247ED6C8" w14:textId="77777777" w:rsidR="0069527C" w:rsidRDefault="00BF2248">
            <w:pPr>
              <w:rPr>
                <w:szCs w:val="24"/>
              </w:rPr>
            </w:pPr>
            <w:r>
              <w:rPr>
                <w:b/>
                <w:szCs w:val="24"/>
              </w:rPr>
              <w:t>Фундаменты для антенных сооружений</w:t>
            </w:r>
          </w:p>
        </w:tc>
      </w:tr>
      <w:tr w:rsidR="0069527C" w14:paraId="713443FC" w14:textId="77777777">
        <w:trPr>
          <w:jc w:val="center"/>
        </w:trPr>
        <w:tc>
          <w:tcPr>
            <w:tcW w:w="567" w:type="dxa"/>
          </w:tcPr>
          <w:p w14:paraId="49C7714F" w14:textId="77777777" w:rsidR="0069527C" w:rsidRDefault="00BF2248">
            <w:pPr>
              <w:rPr>
                <w:szCs w:val="24"/>
              </w:rPr>
            </w:pPr>
            <w:r>
              <w:rPr>
                <w:szCs w:val="24"/>
              </w:rPr>
              <w:t>43</w:t>
            </w:r>
          </w:p>
        </w:tc>
        <w:tc>
          <w:tcPr>
            <w:tcW w:w="5102" w:type="dxa"/>
          </w:tcPr>
          <w:p w14:paraId="0352C5EF" w14:textId="77777777" w:rsidR="0069527C" w:rsidRDefault="00BF2248">
            <w:pPr>
              <w:rPr>
                <w:szCs w:val="24"/>
              </w:rPr>
            </w:pPr>
            <w:r>
              <w:rPr>
                <w:szCs w:val="24"/>
              </w:rPr>
              <w:t>Уплотнение грунта основания Ку=0,95 для установки фундаментов</w:t>
            </w:r>
          </w:p>
        </w:tc>
        <w:tc>
          <w:tcPr>
            <w:tcW w:w="850" w:type="dxa"/>
          </w:tcPr>
          <w:p w14:paraId="19801A53" w14:textId="77777777" w:rsidR="0069527C" w:rsidRDefault="00BF2248">
            <w:pPr>
              <w:rPr>
                <w:szCs w:val="24"/>
              </w:rPr>
            </w:pPr>
            <w:r>
              <w:rPr>
                <w:szCs w:val="24"/>
              </w:rPr>
              <w:t>м2</w:t>
            </w:r>
          </w:p>
        </w:tc>
        <w:tc>
          <w:tcPr>
            <w:tcW w:w="850" w:type="dxa"/>
          </w:tcPr>
          <w:p w14:paraId="627E93FB" w14:textId="77777777" w:rsidR="0069527C" w:rsidRDefault="00BF2248">
            <w:pPr>
              <w:rPr>
                <w:szCs w:val="24"/>
              </w:rPr>
            </w:pPr>
            <w:r>
              <w:rPr>
                <w:szCs w:val="24"/>
              </w:rPr>
              <w:t>345,6</w:t>
            </w:r>
          </w:p>
        </w:tc>
        <w:tc>
          <w:tcPr>
            <w:tcW w:w="2268" w:type="dxa"/>
          </w:tcPr>
          <w:p w14:paraId="2CFFED02" w14:textId="77777777" w:rsidR="0069527C" w:rsidRDefault="00BF2248">
            <w:pPr>
              <w:rPr>
                <w:szCs w:val="24"/>
              </w:rPr>
            </w:pPr>
            <w:r>
              <w:rPr>
                <w:szCs w:val="24"/>
              </w:rPr>
              <w:t>ГЭСН01-02-001-01</w:t>
            </w:r>
          </w:p>
        </w:tc>
      </w:tr>
      <w:tr w:rsidR="0069527C" w14:paraId="15E3E7FC" w14:textId="77777777">
        <w:trPr>
          <w:jc w:val="center"/>
        </w:trPr>
        <w:tc>
          <w:tcPr>
            <w:tcW w:w="567" w:type="dxa"/>
          </w:tcPr>
          <w:p w14:paraId="7D2107B7" w14:textId="77777777" w:rsidR="0069527C" w:rsidRDefault="00BF2248">
            <w:pPr>
              <w:rPr>
                <w:szCs w:val="24"/>
              </w:rPr>
            </w:pPr>
            <w:r>
              <w:rPr>
                <w:szCs w:val="24"/>
              </w:rPr>
              <w:t>44</w:t>
            </w:r>
          </w:p>
        </w:tc>
        <w:tc>
          <w:tcPr>
            <w:tcW w:w="5102" w:type="dxa"/>
          </w:tcPr>
          <w:p w14:paraId="7731EA58" w14:textId="77777777" w:rsidR="0069527C" w:rsidRDefault="00BF2248">
            <w:pPr>
              <w:rPr>
                <w:szCs w:val="24"/>
              </w:rPr>
            </w:pPr>
            <w:r>
              <w:rPr>
                <w:szCs w:val="24"/>
              </w:rPr>
              <w:t>Установка фундаментов для антенных сооружений (Блоки ФБС 24-6-6)</w:t>
            </w:r>
          </w:p>
        </w:tc>
        <w:tc>
          <w:tcPr>
            <w:tcW w:w="850" w:type="dxa"/>
          </w:tcPr>
          <w:p w14:paraId="50F81D57" w14:textId="77777777" w:rsidR="0069527C" w:rsidRDefault="00BF2248">
            <w:pPr>
              <w:rPr>
                <w:szCs w:val="24"/>
              </w:rPr>
            </w:pPr>
            <w:r>
              <w:rPr>
                <w:szCs w:val="24"/>
              </w:rPr>
              <w:t>шт</w:t>
            </w:r>
          </w:p>
        </w:tc>
        <w:tc>
          <w:tcPr>
            <w:tcW w:w="850" w:type="dxa"/>
          </w:tcPr>
          <w:p w14:paraId="598A77AF" w14:textId="77777777" w:rsidR="0069527C" w:rsidRDefault="00BF2248">
            <w:pPr>
              <w:rPr>
                <w:szCs w:val="24"/>
              </w:rPr>
            </w:pPr>
            <w:r>
              <w:rPr>
                <w:szCs w:val="24"/>
              </w:rPr>
              <w:t>24</w:t>
            </w:r>
          </w:p>
        </w:tc>
        <w:tc>
          <w:tcPr>
            <w:tcW w:w="2268" w:type="dxa"/>
          </w:tcPr>
          <w:p w14:paraId="301E4FB0" w14:textId="77777777" w:rsidR="0069527C" w:rsidRDefault="00BF2248">
            <w:pPr>
              <w:rPr>
                <w:szCs w:val="24"/>
              </w:rPr>
            </w:pPr>
            <w:r>
              <w:rPr>
                <w:szCs w:val="24"/>
              </w:rPr>
              <w:t>—</w:t>
            </w:r>
          </w:p>
        </w:tc>
      </w:tr>
    </w:tbl>
    <w:p w14:paraId="6347683D" w14:textId="77777777" w:rsidR="0069527C" w:rsidRDefault="0069527C">
      <w:pPr>
        <w:rPr>
          <w:szCs w:val="24"/>
        </w:rPr>
      </w:pPr>
    </w:p>
    <w:p w14:paraId="4576E71E" w14:textId="77777777" w:rsidR="0069527C" w:rsidRDefault="00BF2248">
      <w:pPr>
        <w:jc w:val="both"/>
        <w:rPr>
          <w:sz w:val="24"/>
          <w:szCs w:val="24"/>
        </w:rPr>
      </w:pPr>
      <w:r>
        <w:rPr>
          <w:sz w:val="24"/>
          <w:szCs w:val="24"/>
        </w:rPr>
        <w:t>Материалы, приобретенные Подрядчиком и применяемые при производстве работ, должны быть новыми (не бывшими в употреблении, в ремонте, в том числе не быть восстановленными, в отношении них не должна была производиться замена составных частей или восстановление потребительских свойств), свободными от прав на них третьих лиц и других обременений, и соответствовать требованиям и техническим характеристикам, приведенным в настоящем Техническом задании.</w:t>
      </w:r>
    </w:p>
    <w:p w14:paraId="7D8D4682" w14:textId="77777777" w:rsidR="0069527C" w:rsidRDefault="00BF2248">
      <w:pPr>
        <w:jc w:val="both"/>
        <w:rPr>
          <w:sz w:val="24"/>
          <w:szCs w:val="24"/>
        </w:rPr>
      </w:pPr>
      <w:r>
        <w:rPr>
          <w:sz w:val="24"/>
          <w:szCs w:val="24"/>
        </w:rPr>
        <w:t>При применении материалов, приобретенных Подрядчиком, не соответствующих указанным нормам и требованиям Заказчик оставляет за собой право предъявить претензию к Подрядчику с наложением штрафных санкций при исполнении Договора.</w:t>
      </w:r>
    </w:p>
    <w:p w14:paraId="2FD6D68C" w14:textId="77777777" w:rsidR="0069527C" w:rsidRDefault="0069527C">
      <w:pPr>
        <w:rPr>
          <w:sz w:val="24"/>
          <w:szCs w:val="24"/>
        </w:rPr>
      </w:pPr>
    </w:p>
    <w:p w14:paraId="5FF1934C" w14:textId="77777777" w:rsidR="0069527C" w:rsidRDefault="00BF2248">
      <w:pPr>
        <w:rPr>
          <w:sz w:val="24"/>
          <w:szCs w:val="24"/>
        </w:rPr>
      </w:pPr>
      <w:r>
        <w:rPr>
          <w:b/>
          <w:sz w:val="24"/>
          <w:szCs w:val="24"/>
        </w:rPr>
        <w:t>5.1. Структура сводного сметного расчёта стоимости строительства</w:t>
      </w:r>
    </w:p>
    <w:p w14:paraId="51ACADAA" w14:textId="77777777" w:rsidR="0069527C" w:rsidRDefault="00BF2248">
      <w:pPr>
        <w:rPr>
          <w:sz w:val="24"/>
          <w:szCs w:val="24"/>
        </w:rPr>
      </w:pPr>
      <w:r>
        <w:rPr>
          <w:sz w:val="24"/>
          <w:szCs w:val="24"/>
        </w:rPr>
        <w:t>Сводный сметный расчёт стоимости строительства (ССРСС) составлен в текущем уровне цен III квартал 2026 года на сумму 18 903 тыс. руб., в том числе НДС 22%.</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5"/>
        <w:gridCol w:w="3947"/>
        <w:gridCol w:w="2160"/>
        <w:gridCol w:w="2413"/>
      </w:tblGrid>
      <w:tr w:rsidR="0069527C" w14:paraId="0540CCF7" w14:textId="77777777">
        <w:trPr>
          <w:jc w:val="center"/>
        </w:trPr>
        <w:tc>
          <w:tcPr>
            <w:tcW w:w="965" w:type="dxa"/>
          </w:tcPr>
          <w:p w14:paraId="688F318A" w14:textId="77777777" w:rsidR="0069527C" w:rsidRDefault="00BF2248">
            <w:r>
              <w:rPr>
                <w:b/>
              </w:rPr>
              <w:t>№ п/п</w:t>
            </w:r>
          </w:p>
        </w:tc>
        <w:tc>
          <w:tcPr>
            <w:tcW w:w="3947" w:type="dxa"/>
          </w:tcPr>
          <w:p w14:paraId="586C72B8" w14:textId="77777777" w:rsidR="0069527C" w:rsidRDefault="00BF2248">
            <w:r>
              <w:rPr>
                <w:b/>
              </w:rPr>
              <w:t>Наименование глав, работ и затрат</w:t>
            </w:r>
          </w:p>
        </w:tc>
        <w:tc>
          <w:tcPr>
            <w:tcW w:w="2160" w:type="dxa"/>
          </w:tcPr>
          <w:p w14:paraId="5379D2C9" w14:textId="77777777" w:rsidR="0069527C" w:rsidRDefault="00BF2248">
            <w:r>
              <w:rPr>
                <w:b/>
              </w:rPr>
              <w:t>Обоснование</w:t>
            </w:r>
          </w:p>
        </w:tc>
        <w:tc>
          <w:tcPr>
            <w:tcW w:w="2413" w:type="dxa"/>
          </w:tcPr>
          <w:p w14:paraId="03984FFA" w14:textId="77777777" w:rsidR="0069527C" w:rsidRDefault="00BF2248">
            <w:r>
              <w:rPr>
                <w:b/>
              </w:rPr>
              <w:t>Стоимость, тыс. руб.</w:t>
            </w:r>
          </w:p>
        </w:tc>
      </w:tr>
      <w:tr w:rsidR="0069527C" w14:paraId="6B7FAAC2" w14:textId="77777777">
        <w:trPr>
          <w:jc w:val="center"/>
        </w:trPr>
        <w:tc>
          <w:tcPr>
            <w:tcW w:w="965" w:type="dxa"/>
          </w:tcPr>
          <w:p w14:paraId="2203DA7A" w14:textId="77777777" w:rsidR="0069527C" w:rsidRDefault="00BF2248">
            <w:r>
              <w:t>1</w:t>
            </w:r>
          </w:p>
        </w:tc>
        <w:tc>
          <w:tcPr>
            <w:tcW w:w="3947" w:type="dxa"/>
          </w:tcPr>
          <w:p w14:paraId="08E13D63" w14:textId="77777777" w:rsidR="0069527C" w:rsidRDefault="00BF2248">
            <w:r>
              <w:t>Научный сектор</w:t>
            </w:r>
          </w:p>
        </w:tc>
        <w:tc>
          <w:tcPr>
            <w:tcW w:w="2160" w:type="dxa"/>
          </w:tcPr>
          <w:p w14:paraId="43FCA1E2" w14:textId="77777777" w:rsidR="0069527C" w:rsidRDefault="00BF2248">
            <w:r>
              <w:t>01-01-01</w:t>
            </w:r>
          </w:p>
        </w:tc>
        <w:tc>
          <w:tcPr>
            <w:tcW w:w="2413" w:type="dxa"/>
          </w:tcPr>
          <w:p w14:paraId="4DDB274E" w14:textId="77777777" w:rsidR="0069527C" w:rsidRDefault="00BF2248">
            <w:r>
              <w:t>7 320,63</w:t>
            </w:r>
          </w:p>
        </w:tc>
      </w:tr>
      <w:tr w:rsidR="0069527C" w14:paraId="70FFB7DF" w14:textId="77777777">
        <w:trPr>
          <w:jc w:val="center"/>
        </w:trPr>
        <w:tc>
          <w:tcPr>
            <w:tcW w:w="965" w:type="dxa"/>
          </w:tcPr>
          <w:p w14:paraId="1BC6C300" w14:textId="77777777" w:rsidR="0069527C" w:rsidRDefault="00BF2248">
            <w:r>
              <w:t>2</w:t>
            </w:r>
          </w:p>
        </w:tc>
        <w:tc>
          <w:tcPr>
            <w:tcW w:w="3947" w:type="dxa"/>
          </w:tcPr>
          <w:p w14:paraId="3333877B" w14:textId="77777777" w:rsidR="0069527C" w:rsidRDefault="00BF2248">
            <w:r>
              <w:t>Гибридный энергокомплекс с возобновляемыми источниками энергии мощностью до 1 МВт</w:t>
            </w:r>
          </w:p>
        </w:tc>
        <w:tc>
          <w:tcPr>
            <w:tcW w:w="2160" w:type="dxa"/>
          </w:tcPr>
          <w:p w14:paraId="5AE1412A" w14:textId="77777777" w:rsidR="0069527C" w:rsidRDefault="00BF2248">
            <w:r>
              <w:t>01-02-01</w:t>
            </w:r>
          </w:p>
        </w:tc>
        <w:tc>
          <w:tcPr>
            <w:tcW w:w="2413" w:type="dxa"/>
          </w:tcPr>
          <w:p w14:paraId="0E8DCD0A" w14:textId="77777777" w:rsidR="0069527C" w:rsidRDefault="00BF2248">
            <w:r>
              <w:t>4 525,69</w:t>
            </w:r>
          </w:p>
        </w:tc>
      </w:tr>
      <w:tr w:rsidR="0069527C" w14:paraId="3D7E3384" w14:textId="77777777">
        <w:trPr>
          <w:jc w:val="center"/>
        </w:trPr>
        <w:tc>
          <w:tcPr>
            <w:tcW w:w="965" w:type="dxa"/>
          </w:tcPr>
          <w:p w14:paraId="1D3DCB8B" w14:textId="77777777" w:rsidR="0069527C" w:rsidRDefault="00BF2248">
            <w:r>
              <w:t>3</w:t>
            </w:r>
          </w:p>
        </w:tc>
        <w:tc>
          <w:tcPr>
            <w:tcW w:w="3947" w:type="dxa"/>
          </w:tcPr>
          <w:p w14:paraId="66B64BC4" w14:textId="77777777" w:rsidR="0069527C" w:rsidRDefault="00BF2248">
            <w:r>
              <w:t>Вахтовый поселок</w:t>
            </w:r>
          </w:p>
        </w:tc>
        <w:tc>
          <w:tcPr>
            <w:tcW w:w="2160" w:type="dxa"/>
          </w:tcPr>
          <w:p w14:paraId="7A8587D9" w14:textId="77777777" w:rsidR="0069527C" w:rsidRDefault="00BF2248">
            <w:r>
              <w:t>01-03-01</w:t>
            </w:r>
          </w:p>
        </w:tc>
        <w:tc>
          <w:tcPr>
            <w:tcW w:w="2413" w:type="dxa"/>
          </w:tcPr>
          <w:p w14:paraId="6FB99461" w14:textId="77777777" w:rsidR="0069527C" w:rsidRDefault="00BF2248">
            <w:r>
              <w:t>1 703,81</w:t>
            </w:r>
          </w:p>
        </w:tc>
      </w:tr>
      <w:tr w:rsidR="0069527C" w14:paraId="0C610C5D" w14:textId="77777777">
        <w:trPr>
          <w:jc w:val="center"/>
        </w:trPr>
        <w:tc>
          <w:tcPr>
            <w:tcW w:w="965" w:type="dxa"/>
          </w:tcPr>
          <w:p w14:paraId="2D8B268C" w14:textId="77777777" w:rsidR="0069527C" w:rsidRDefault="0069527C"/>
        </w:tc>
        <w:tc>
          <w:tcPr>
            <w:tcW w:w="3947" w:type="dxa"/>
          </w:tcPr>
          <w:p w14:paraId="4E52894C" w14:textId="77777777" w:rsidR="0069527C" w:rsidRDefault="00BF2248">
            <w:r>
              <w:t>Итого по Главе 1. «Подготовка территории строительства»</w:t>
            </w:r>
          </w:p>
        </w:tc>
        <w:tc>
          <w:tcPr>
            <w:tcW w:w="2160" w:type="dxa"/>
          </w:tcPr>
          <w:p w14:paraId="4F6A0A8A" w14:textId="77777777" w:rsidR="0069527C" w:rsidRDefault="0069527C"/>
        </w:tc>
        <w:tc>
          <w:tcPr>
            <w:tcW w:w="2413" w:type="dxa"/>
          </w:tcPr>
          <w:p w14:paraId="3223397C" w14:textId="77777777" w:rsidR="0069527C" w:rsidRDefault="00BF2248">
            <w:r>
              <w:t>13 550,13</w:t>
            </w:r>
          </w:p>
        </w:tc>
      </w:tr>
      <w:tr w:rsidR="0069527C" w14:paraId="66F349D4" w14:textId="77777777">
        <w:trPr>
          <w:jc w:val="center"/>
        </w:trPr>
        <w:tc>
          <w:tcPr>
            <w:tcW w:w="965" w:type="dxa"/>
          </w:tcPr>
          <w:p w14:paraId="0223F5C0" w14:textId="77777777" w:rsidR="0069527C" w:rsidRDefault="00BF2248">
            <w:r>
              <w:t>4</w:t>
            </w:r>
          </w:p>
        </w:tc>
        <w:tc>
          <w:tcPr>
            <w:tcW w:w="3947" w:type="dxa"/>
          </w:tcPr>
          <w:p w14:paraId="38976F70" w14:textId="77777777" w:rsidR="0069527C" w:rsidRDefault="00BF2248">
            <w:r>
              <w:t>Временные здания и сооружения — 3,9%</w:t>
            </w:r>
          </w:p>
        </w:tc>
        <w:tc>
          <w:tcPr>
            <w:tcW w:w="2160" w:type="dxa"/>
          </w:tcPr>
          <w:p w14:paraId="249AE75F" w14:textId="77777777" w:rsidR="0069527C" w:rsidRDefault="00BF2248">
            <w:r>
              <w:t>Приказ от 19.06.2020 № 332/пр (прил. 1 п. 22)</w:t>
            </w:r>
          </w:p>
        </w:tc>
        <w:tc>
          <w:tcPr>
            <w:tcW w:w="2413" w:type="dxa"/>
          </w:tcPr>
          <w:p w14:paraId="65AADD29" w14:textId="77777777" w:rsidR="0069527C" w:rsidRDefault="00BF2248">
            <w:r>
              <w:t>528,46</w:t>
            </w:r>
          </w:p>
        </w:tc>
      </w:tr>
      <w:tr w:rsidR="0069527C" w14:paraId="3E3ABF6F" w14:textId="77777777">
        <w:trPr>
          <w:jc w:val="center"/>
        </w:trPr>
        <w:tc>
          <w:tcPr>
            <w:tcW w:w="965" w:type="dxa"/>
          </w:tcPr>
          <w:p w14:paraId="1E64455A" w14:textId="77777777" w:rsidR="0069527C" w:rsidRDefault="0069527C"/>
        </w:tc>
        <w:tc>
          <w:tcPr>
            <w:tcW w:w="3947" w:type="dxa"/>
          </w:tcPr>
          <w:p w14:paraId="07C5406D" w14:textId="77777777" w:rsidR="0069527C" w:rsidRDefault="00BF2248">
            <w:r>
              <w:t>Итого по Главе 8. «Временные здания и сооружения»</w:t>
            </w:r>
          </w:p>
        </w:tc>
        <w:tc>
          <w:tcPr>
            <w:tcW w:w="2160" w:type="dxa"/>
          </w:tcPr>
          <w:p w14:paraId="354547F3" w14:textId="77777777" w:rsidR="0069527C" w:rsidRDefault="0069527C"/>
        </w:tc>
        <w:tc>
          <w:tcPr>
            <w:tcW w:w="2413" w:type="dxa"/>
          </w:tcPr>
          <w:p w14:paraId="3DE61184" w14:textId="77777777" w:rsidR="0069527C" w:rsidRDefault="00BF2248">
            <w:r>
              <w:t>528,46</w:t>
            </w:r>
          </w:p>
        </w:tc>
      </w:tr>
      <w:tr w:rsidR="0069527C" w14:paraId="48C0E71E" w14:textId="77777777">
        <w:trPr>
          <w:jc w:val="center"/>
        </w:trPr>
        <w:tc>
          <w:tcPr>
            <w:tcW w:w="965" w:type="dxa"/>
          </w:tcPr>
          <w:p w14:paraId="6ECECDED" w14:textId="77777777" w:rsidR="0069527C" w:rsidRDefault="00BF2248">
            <w:r>
              <w:t>5</w:t>
            </w:r>
          </w:p>
        </w:tc>
        <w:tc>
          <w:tcPr>
            <w:tcW w:w="3947" w:type="dxa"/>
          </w:tcPr>
          <w:p w14:paraId="0EBEFDAE" w14:textId="77777777" w:rsidR="0069527C" w:rsidRDefault="00BF2248">
            <w:r>
              <w:t>Производство работ в зимнее время — 4,3 × 1,5 = 6,45%</w:t>
            </w:r>
          </w:p>
        </w:tc>
        <w:tc>
          <w:tcPr>
            <w:tcW w:w="2160" w:type="dxa"/>
          </w:tcPr>
          <w:p w14:paraId="5016A3FF" w14:textId="77777777" w:rsidR="0069527C" w:rsidRDefault="00BF2248">
            <w:r>
              <w:t>Приказ от 25.05.2021 № 325/пр (прил. 1 п. 37, прил. 4 п. 76.1)</w:t>
            </w:r>
          </w:p>
        </w:tc>
        <w:tc>
          <w:tcPr>
            <w:tcW w:w="2413" w:type="dxa"/>
          </w:tcPr>
          <w:p w14:paraId="0F9E58CA" w14:textId="77777777" w:rsidR="0069527C" w:rsidRDefault="00BF2248">
            <w:r>
              <w:t>908,07</w:t>
            </w:r>
          </w:p>
        </w:tc>
      </w:tr>
      <w:tr w:rsidR="0069527C" w14:paraId="367686D7" w14:textId="77777777">
        <w:trPr>
          <w:jc w:val="center"/>
        </w:trPr>
        <w:tc>
          <w:tcPr>
            <w:tcW w:w="965" w:type="dxa"/>
          </w:tcPr>
          <w:p w14:paraId="2B6F4A68" w14:textId="77777777" w:rsidR="0069527C" w:rsidRDefault="00BF2248">
            <w:r>
              <w:t>6</w:t>
            </w:r>
          </w:p>
        </w:tc>
        <w:tc>
          <w:tcPr>
            <w:tcW w:w="3947" w:type="dxa"/>
          </w:tcPr>
          <w:p w14:paraId="67864FD2" w14:textId="77777777" w:rsidR="0069527C" w:rsidRDefault="00BF2248">
            <w:r>
              <w:t>Снегоборьба для V зоны — 0,4%</w:t>
            </w:r>
          </w:p>
        </w:tc>
        <w:tc>
          <w:tcPr>
            <w:tcW w:w="2160" w:type="dxa"/>
          </w:tcPr>
          <w:p w14:paraId="26B1158A" w14:textId="77777777" w:rsidR="0069527C" w:rsidRDefault="00BF2248">
            <w:r>
              <w:t>Приказ от 25.05.2021 № 325/пр (табл. 2)</w:t>
            </w:r>
          </w:p>
        </w:tc>
        <w:tc>
          <w:tcPr>
            <w:tcW w:w="2413" w:type="dxa"/>
          </w:tcPr>
          <w:p w14:paraId="72941856" w14:textId="77777777" w:rsidR="0069527C" w:rsidRDefault="00BF2248">
            <w:r>
              <w:t>56,31</w:t>
            </w:r>
          </w:p>
        </w:tc>
      </w:tr>
      <w:tr w:rsidR="0069527C" w14:paraId="13808A35" w14:textId="77777777">
        <w:trPr>
          <w:jc w:val="center"/>
        </w:trPr>
        <w:tc>
          <w:tcPr>
            <w:tcW w:w="965" w:type="dxa"/>
          </w:tcPr>
          <w:p w14:paraId="7C1FB9A6" w14:textId="77777777" w:rsidR="0069527C" w:rsidRDefault="0069527C"/>
        </w:tc>
        <w:tc>
          <w:tcPr>
            <w:tcW w:w="3947" w:type="dxa"/>
          </w:tcPr>
          <w:p w14:paraId="68220372" w14:textId="77777777" w:rsidR="0069527C" w:rsidRDefault="00BF2248">
            <w:r>
              <w:t>Итого по Главе 9. «Прочие работы и затраты»</w:t>
            </w:r>
          </w:p>
        </w:tc>
        <w:tc>
          <w:tcPr>
            <w:tcW w:w="2160" w:type="dxa"/>
          </w:tcPr>
          <w:p w14:paraId="7BEB2D36" w14:textId="77777777" w:rsidR="0069527C" w:rsidRDefault="0069527C"/>
        </w:tc>
        <w:tc>
          <w:tcPr>
            <w:tcW w:w="2413" w:type="dxa"/>
          </w:tcPr>
          <w:p w14:paraId="08327A0A" w14:textId="77777777" w:rsidR="0069527C" w:rsidRDefault="00BF2248">
            <w:r>
              <w:t>964,38</w:t>
            </w:r>
          </w:p>
        </w:tc>
      </w:tr>
      <w:tr w:rsidR="0069527C" w14:paraId="1D498591" w14:textId="77777777">
        <w:trPr>
          <w:jc w:val="center"/>
        </w:trPr>
        <w:tc>
          <w:tcPr>
            <w:tcW w:w="965" w:type="dxa"/>
          </w:tcPr>
          <w:p w14:paraId="4542CC0D" w14:textId="77777777" w:rsidR="0069527C" w:rsidRDefault="00BF2248">
            <w:r>
              <w:t>7</w:t>
            </w:r>
          </w:p>
        </w:tc>
        <w:tc>
          <w:tcPr>
            <w:tcW w:w="3947" w:type="dxa"/>
          </w:tcPr>
          <w:p w14:paraId="2E9ADC6D" w14:textId="77777777" w:rsidR="0069527C" w:rsidRDefault="00BF2248">
            <w:r>
              <w:t>Непредвиденные затраты — 3%</w:t>
            </w:r>
          </w:p>
        </w:tc>
        <w:tc>
          <w:tcPr>
            <w:tcW w:w="2160" w:type="dxa"/>
          </w:tcPr>
          <w:p w14:paraId="060702F0" w14:textId="77777777" w:rsidR="0069527C" w:rsidRDefault="00BF2248">
            <w:r>
              <w:t>Приказ от 04.08.2020 № 421/пр (п. 179)</w:t>
            </w:r>
          </w:p>
        </w:tc>
        <w:tc>
          <w:tcPr>
            <w:tcW w:w="2413" w:type="dxa"/>
          </w:tcPr>
          <w:p w14:paraId="560873A6" w14:textId="77777777" w:rsidR="0069527C" w:rsidRDefault="00BF2248">
            <w:r>
              <w:t>451,29</w:t>
            </w:r>
          </w:p>
        </w:tc>
      </w:tr>
      <w:tr w:rsidR="0069527C" w14:paraId="50F71BBD" w14:textId="77777777">
        <w:trPr>
          <w:jc w:val="center"/>
        </w:trPr>
        <w:tc>
          <w:tcPr>
            <w:tcW w:w="965" w:type="dxa"/>
          </w:tcPr>
          <w:p w14:paraId="2895D27C" w14:textId="77777777" w:rsidR="0069527C" w:rsidRDefault="0069527C"/>
        </w:tc>
        <w:tc>
          <w:tcPr>
            <w:tcW w:w="3947" w:type="dxa"/>
          </w:tcPr>
          <w:p w14:paraId="16B8AB7A" w14:textId="77777777" w:rsidR="0069527C" w:rsidRDefault="00BF2248">
            <w:r>
              <w:t>Итого с учётом непредвиденных затрат</w:t>
            </w:r>
          </w:p>
        </w:tc>
        <w:tc>
          <w:tcPr>
            <w:tcW w:w="2160" w:type="dxa"/>
          </w:tcPr>
          <w:p w14:paraId="45972549" w14:textId="77777777" w:rsidR="0069527C" w:rsidRDefault="0069527C"/>
        </w:tc>
        <w:tc>
          <w:tcPr>
            <w:tcW w:w="2413" w:type="dxa"/>
          </w:tcPr>
          <w:p w14:paraId="527E43AD" w14:textId="77777777" w:rsidR="0069527C" w:rsidRDefault="00BF2248">
            <w:r>
              <w:t>15 494,26</w:t>
            </w:r>
          </w:p>
        </w:tc>
      </w:tr>
      <w:tr w:rsidR="0069527C" w14:paraId="4F2CE560" w14:textId="77777777">
        <w:trPr>
          <w:jc w:val="center"/>
        </w:trPr>
        <w:tc>
          <w:tcPr>
            <w:tcW w:w="965" w:type="dxa"/>
          </w:tcPr>
          <w:p w14:paraId="32EFFDF9" w14:textId="77777777" w:rsidR="0069527C" w:rsidRDefault="00BF2248">
            <w:r>
              <w:t>8</w:t>
            </w:r>
          </w:p>
        </w:tc>
        <w:tc>
          <w:tcPr>
            <w:tcW w:w="3947" w:type="dxa"/>
          </w:tcPr>
          <w:p w14:paraId="3BEF0AE8" w14:textId="77777777" w:rsidR="0069527C" w:rsidRDefault="00BF2248">
            <w:r>
              <w:t>НДС — 22%</w:t>
            </w:r>
          </w:p>
        </w:tc>
        <w:tc>
          <w:tcPr>
            <w:tcW w:w="2160" w:type="dxa"/>
          </w:tcPr>
          <w:p w14:paraId="5C822AC4" w14:textId="77777777" w:rsidR="0069527C" w:rsidRDefault="00BF2248">
            <w:r>
              <w:t>№ 425-ФЗ от 28.11.2025</w:t>
            </w:r>
          </w:p>
        </w:tc>
        <w:tc>
          <w:tcPr>
            <w:tcW w:w="2413" w:type="dxa"/>
          </w:tcPr>
          <w:p w14:paraId="08AF7BCC" w14:textId="77777777" w:rsidR="0069527C" w:rsidRDefault="00BF2248">
            <w:r>
              <w:t>3 408,74</w:t>
            </w:r>
          </w:p>
        </w:tc>
      </w:tr>
      <w:tr w:rsidR="0069527C" w14:paraId="18757DDF" w14:textId="77777777">
        <w:trPr>
          <w:jc w:val="center"/>
        </w:trPr>
        <w:tc>
          <w:tcPr>
            <w:tcW w:w="965" w:type="dxa"/>
          </w:tcPr>
          <w:p w14:paraId="08686A6C" w14:textId="77777777" w:rsidR="0069527C" w:rsidRDefault="0069527C"/>
        </w:tc>
        <w:tc>
          <w:tcPr>
            <w:tcW w:w="3947" w:type="dxa"/>
          </w:tcPr>
          <w:p w14:paraId="28C75CD8" w14:textId="77777777" w:rsidR="0069527C" w:rsidRDefault="00BF2248">
            <w:r>
              <w:t>Итого по сводному расчёту</w:t>
            </w:r>
          </w:p>
        </w:tc>
        <w:tc>
          <w:tcPr>
            <w:tcW w:w="2160" w:type="dxa"/>
          </w:tcPr>
          <w:p w14:paraId="0341995F" w14:textId="77777777" w:rsidR="0069527C" w:rsidRDefault="0069527C"/>
        </w:tc>
        <w:tc>
          <w:tcPr>
            <w:tcW w:w="2413" w:type="dxa"/>
          </w:tcPr>
          <w:p w14:paraId="06A58F42" w14:textId="77777777" w:rsidR="0069527C" w:rsidRDefault="00BF2248">
            <w:r>
              <w:t>18 903,00</w:t>
            </w:r>
          </w:p>
        </w:tc>
      </w:tr>
    </w:tbl>
    <w:p w14:paraId="6E6A8288" w14:textId="77777777" w:rsidR="0069527C" w:rsidRDefault="0069527C"/>
    <w:p w14:paraId="071E84A6" w14:textId="77777777" w:rsidR="0069527C" w:rsidRDefault="00BF2248">
      <w:r>
        <w:rPr>
          <w:b/>
        </w:rPr>
        <w:t>5.2. Структура сметной стоимости по элементам затрат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95"/>
        <w:gridCol w:w="4320"/>
      </w:tblGrid>
      <w:tr w:rsidR="0069527C" w14:paraId="6777BE55" w14:textId="77777777">
        <w:trPr>
          <w:jc w:val="center"/>
        </w:trPr>
        <w:tc>
          <w:tcPr>
            <w:tcW w:w="4995" w:type="dxa"/>
          </w:tcPr>
          <w:p w14:paraId="38D37918" w14:textId="77777777" w:rsidR="0069527C" w:rsidRDefault="00BF2248">
            <w:r>
              <w:rPr>
                <w:b/>
              </w:rPr>
              <w:t>Элемент затрат</w:t>
            </w:r>
          </w:p>
        </w:tc>
        <w:tc>
          <w:tcPr>
            <w:tcW w:w="4320" w:type="dxa"/>
          </w:tcPr>
          <w:p w14:paraId="23D96EAE" w14:textId="77777777" w:rsidR="0069527C" w:rsidRDefault="00BF2248">
            <w:r>
              <w:rPr>
                <w:b/>
              </w:rPr>
              <w:t>Стоимость, тыс. руб.</w:t>
            </w:r>
          </w:p>
        </w:tc>
      </w:tr>
      <w:tr w:rsidR="0069527C" w14:paraId="748C4F92" w14:textId="77777777">
        <w:trPr>
          <w:jc w:val="center"/>
        </w:trPr>
        <w:tc>
          <w:tcPr>
            <w:tcW w:w="4995" w:type="dxa"/>
          </w:tcPr>
          <w:p w14:paraId="77CDBAC3" w14:textId="77777777" w:rsidR="0069527C" w:rsidRDefault="00BF2248">
            <w:r>
              <w:t>Средства на оплату труда рабочих (ОТ)</w:t>
            </w:r>
          </w:p>
        </w:tc>
        <w:tc>
          <w:tcPr>
            <w:tcW w:w="4320" w:type="dxa"/>
          </w:tcPr>
          <w:p w14:paraId="2A82BCA8" w14:textId="77777777" w:rsidR="0069527C" w:rsidRDefault="00BF2248">
            <w:r>
              <w:t>901,42</w:t>
            </w:r>
          </w:p>
        </w:tc>
      </w:tr>
      <w:tr w:rsidR="0069527C" w14:paraId="6E5E08C6" w14:textId="77777777">
        <w:trPr>
          <w:jc w:val="center"/>
        </w:trPr>
        <w:tc>
          <w:tcPr>
            <w:tcW w:w="4995" w:type="dxa"/>
          </w:tcPr>
          <w:p w14:paraId="45D58C60" w14:textId="77777777" w:rsidR="0069527C" w:rsidRDefault="00BF2248">
            <w:r>
              <w:t>Эксплуатация машин (ЭМ)</w:t>
            </w:r>
          </w:p>
        </w:tc>
        <w:tc>
          <w:tcPr>
            <w:tcW w:w="4320" w:type="dxa"/>
          </w:tcPr>
          <w:p w14:paraId="2C770DED" w14:textId="77777777" w:rsidR="0069527C" w:rsidRDefault="00BF2248">
            <w:r>
              <w:t>1 223,47</w:t>
            </w:r>
          </w:p>
        </w:tc>
      </w:tr>
      <w:tr w:rsidR="0069527C" w14:paraId="386AD7D6" w14:textId="77777777">
        <w:trPr>
          <w:jc w:val="center"/>
        </w:trPr>
        <w:tc>
          <w:tcPr>
            <w:tcW w:w="4995" w:type="dxa"/>
          </w:tcPr>
          <w:p w14:paraId="28837F4E" w14:textId="77777777" w:rsidR="0069527C" w:rsidRDefault="00BF2248">
            <w:r>
              <w:t>Оплата труда машинистов (ОТм)</w:t>
            </w:r>
          </w:p>
        </w:tc>
        <w:tc>
          <w:tcPr>
            <w:tcW w:w="4320" w:type="dxa"/>
          </w:tcPr>
          <w:p w14:paraId="57B7920D" w14:textId="77777777" w:rsidR="0069527C" w:rsidRDefault="00BF2248">
            <w:r>
              <w:t>693,18</w:t>
            </w:r>
          </w:p>
        </w:tc>
      </w:tr>
      <w:tr w:rsidR="0069527C" w14:paraId="38A54003" w14:textId="77777777">
        <w:trPr>
          <w:jc w:val="center"/>
        </w:trPr>
        <w:tc>
          <w:tcPr>
            <w:tcW w:w="4995" w:type="dxa"/>
          </w:tcPr>
          <w:p w14:paraId="75E701C8" w14:textId="77777777" w:rsidR="0069527C" w:rsidRDefault="00BF2248">
            <w:r>
              <w:t>Материалы (М)</w:t>
            </w:r>
          </w:p>
        </w:tc>
        <w:tc>
          <w:tcPr>
            <w:tcW w:w="4320" w:type="dxa"/>
          </w:tcPr>
          <w:p w14:paraId="3A3C5C14" w14:textId="77777777" w:rsidR="0069527C" w:rsidRDefault="00BF2248">
            <w:r>
              <w:t>6 741,51</w:t>
            </w:r>
          </w:p>
        </w:tc>
      </w:tr>
      <w:tr w:rsidR="0069527C" w14:paraId="68605F56" w14:textId="77777777">
        <w:trPr>
          <w:jc w:val="center"/>
        </w:trPr>
        <w:tc>
          <w:tcPr>
            <w:tcW w:w="4995" w:type="dxa"/>
          </w:tcPr>
          <w:p w14:paraId="36957747" w14:textId="77777777" w:rsidR="0069527C" w:rsidRDefault="00BF2248">
            <w:r>
              <w:t>Перевозка</w:t>
            </w:r>
          </w:p>
        </w:tc>
        <w:tc>
          <w:tcPr>
            <w:tcW w:w="4320" w:type="dxa"/>
          </w:tcPr>
          <w:p w14:paraId="1F0D9D83" w14:textId="77777777" w:rsidR="0069527C" w:rsidRDefault="00BF2248">
            <w:r>
              <w:t>71,60</w:t>
            </w:r>
          </w:p>
        </w:tc>
      </w:tr>
      <w:tr w:rsidR="0069527C" w14:paraId="35A0AD61" w14:textId="77777777">
        <w:trPr>
          <w:jc w:val="center"/>
        </w:trPr>
        <w:tc>
          <w:tcPr>
            <w:tcW w:w="4995" w:type="dxa"/>
          </w:tcPr>
          <w:p w14:paraId="543661A6" w14:textId="77777777" w:rsidR="0069527C" w:rsidRDefault="00BF2248">
            <w:r>
              <w:t>Накладные расходы (НР)</w:t>
            </w:r>
          </w:p>
        </w:tc>
        <w:tc>
          <w:tcPr>
            <w:tcW w:w="4320" w:type="dxa"/>
          </w:tcPr>
          <w:p w14:paraId="454CFD5D" w14:textId="77777777" w:rsidR="0069527C" w:rsidRDefault="00BF2248">
            <w:r>
              <w:t>2 189,50</w:t>
            </w:r>
          </w:p>
        </w:tc>
      </w:tr>
      <w:tr w:rsidR="0069527C" w14:paraId="40DFCA9B" w14:textId="77777777">
        <w:trPr>
          <w:jc w:val="center"/>
        </w:trPr>
        <w:tc>
          <w:tcPr>
            <w:tcW w:w="4995" w:type="dxa"/>
          </w:tcPr>
          <w:p w14:paraId="70283ED9" w14:textId="77777777" w:rsidR="0069527C" w:rsidRDefault="00BF2248">
            <w:r>
              <w:t>Сметная прибыль (СП)</w:t>
            </w:r>
          </w:p>
        </w:tc>
        <w:tc>
          <w:tcPr>
            <w:tcW w:w="4320" w:type="dxa"/>
          </w:tcPr>
          <w:p w14:paraId="52FFF827" w14:textId="77777777" w:rsidR="0069527C" w:rsidRDefault="00BF2248">
            <w:r>
              <w:t>1 729,45</w:t>
            </w:r>
          </w:p>
        </w:tc>
      </w:tr>
    </w:tbl>
    <w:p w14:paraId="646C7F5D" w14:textId="77777777" w:rsidR="0069527C" w:rsidRDefault="0069527C"/>
    <w:p w14:paraId="315EF192" w14:textId="77777777" w:rsidR="0069527C" w:rsidRDefault="00BF2248">
      <w:r>
        <w:rPr>
          <w:b/>
        </w:rPr>
        <w:t>5.3. Накладные расходы и сметная прибыль по видам работ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30"/>
        <w:gridCol w:w="2880"/>
        <w:gridCol w:w="2880"/>
      </w:tblGrid>
      <w:tr w:rsidR="0069527C" w14:paraId="397F63AD" w14:textId="77777777">
        <w:trPr>
          <w:jc w:val="center"/>
        </w:trPr>
        <w:tc>
          <w:tcPr>
            <w:tcW w:w="3330" w:type="dxa"/>
          </w:tcPr>
          <w:p w14:paraId="22663F43" w14:textId="77777777" w:rsidR="0069527C" w:rsidRDefault="00BF2248">
            <w:r>
              <w:rPr>
                <w:b/>
              </w:rPr>
              <w:t>Вид работ</w:t>
            </w:r>
          </w:p>
        </w:tc>
        <w:tc>
          <w:tcPr>
            <w:tcW w:w="2880" w:type="dxa"/>
          </w:tcPr>
          <w:p w14:paraId="4795C348" w14:textId="77777777" w:rsidR="0069527C" w:rsidRDefault="00BF2248">
            <w:r>
              <w:rPr>
                <w:b/>
              </w:rPr>
              <w:t>НР, %</w:t>
            </w:r>
          </w:p>
        </w:tc>
        <w:tc>
          <w:tcPr>
            <w:tcW w:w="2880" w:type="dxa"/>
          </w:tcPr>
          <w:p w14:paraId="5771881B" w14:textId="77777777" w:rsidR="0069527C" w:rsidRDefault="00BF2248">
            <w:r>
              <w:rPr>
                <w:b/>
              </w:rPr>
              <w:t>СП, %</w:t>
            </w:r>
          </w:p>
        </w:tc>
      </w:tr>
      <w:tr w:rsidR="0069527C" w14:paraId="7DF7D3B4" w14:textId="77777777">
        <w:trPr>
          <w:jc w:val="center"/>
        </w:trPr>
        <w:tc>
          <w:tcPr>
            <w:tcW w:w="3330" w:type="dxa"/>
          </w:tcPr>
          <w:p w14:paraId="671FC4F4" w14:textId="77777777" w:rsidR="0069527C" w:rsidRDefault="00BF2248">
            <w:r>
              <w:t>Земляные работы, выполняемые механизированным способом</w:t>
            </w:r>
          </w:p>
        </w:tc>
        <w:tc>
          <w:tcPr>
            <w:tcW w:w="2880" w:type="dxa"/>
          </w:tcPr>
          <w:p w14:paraId="48D3AE11" w14:textId="77777777" w:rsidR="0069527C" w:rsidRDefault="00BF2248">
            <w:r>
              <w:t>97</w:t>
            </w:r>
          </w:p>
        </w:tc>
        <w:tc>
          <w:tcPr>
            <w:tcW w:w="2880" w:type="dxa"/>
          </w:tcPr>
          <w:p w14:paraId="7BC98B74" w14:textId="77777777" w:rsidR="0069527C" w:rsidRDefault="00BF2248">
            <w:r>
              <w:t>46</w:t>
            </w:r>
          </w:p>
        </w:tc>
      </w:tr>
      <w:tr w:rsidR="0069527C" w14:paraId="05974C7B" w14:textId="77777777">
        <w:trPr>
          <w:jc w:val="center"/>
        </w:trPr>
        <w:tc>
          <w:tcPr>
            <w:tcW w:w="3330" w:type="dxa"/>
          </w:tcPr>
          <w:p w14:paraId="27819641" w14:textId="77777777" w:rsidR="0069527C" w:rsidRDefault="00BF2248">
            <w:r>
              <w:t>Земляные работы, выполняемые по другим видам работ (подготовительным, сопутствующим, укрепительным)</w:t>
            </w:r>
          </w:p>
        </w:tc>
        <w:tc>
          <w:tcPr>
            <w:tcW w:w="2880" w:type="dxa"/>
          </w:tcPr>
          <w:p w14:paraId="316E0AD0" w14:textId="77777777" w:rsidR="0069527C" w:rsidRDefault="00BF2248">
            <w:r>
              <w:t>93</w:t>
            </w:r>
          </w:p>
        </w:tc>
        <w:tc>
          <w:tcPr>
            <w:tcW w:w="2880" w:type="dxa"/>
          </w:tcPr>
          <w:p w14:paraId="65A1A72D" w14:textId="77777777" w:rsidR="0069527C" w:rsidRDefault="00BF2248">
            <w:r>
              <w:t>41</w:t>
            </w:r>
          </w:p>
        </w:tc>
      </w:tr>
    </w:tbl>
    <w:p w14:paraId="185DCA13" w14:textId="77777777" w:rsidR="0069527C" w:rsidRDefault="0069527C">
      <w:pPr>
        <w:rPr>
          <w:sz w:val="24"/>
          <w:szCs w:val="24"/>
        </w:rPr>
      </w:pPr>
    </w:p>
    <w:p w14:paraId="611E0800" w14:textId="77777777" w:rsidR="0069527C" w:rsidRDefault="00BF2248">
      <w:pPr>
        <w:rPr>
          <w:sz w:val="24"/>
          <w:szCs w:val="24"/>
        </w:rPr>
      </w:pPr>
      <w:r>
        <w:rPr>
          <w:b/>
          <w:sz w:val="24"/>
          <w:szCs w:val="24"/>
        </w:rPr>
        <w:t>5.4. Дополнительные технические характеристики из сметной документации</w:t>
      </w:r>
    </w:p>
    <w:p w14:paraId="5825E4AE" w14:textId="77777777" w:rsidR="0069527C" w:rsidRDefault="00BF2248">
      <w:pPr>
        <w:pStyle w:val="a"/>
        <w:tabs>
          <w:tab w:val="num" w:pos="360"/>
        </w:tabs>
        <w:ind w:left="360" w:hanging="360"/>
        <w:rPr>
          <w:szCs w:val="24"/>
          <w:lang w:val="ru-RU"/>
        </w:rPr>
      </w:pPr>
      <w:r>
        <w:rPr>
          <w:szCs w:val="24"/>
          <w:lang w:val="ru-RU"/>
        </w:rPr>
        <w:t>Группа грунтов: 1 (для всех земляных работ).</w:t>
      </w:r>
    </w:p>
    <w:p w14:paraId="40C2CAA4" w14:textId="77777777" w:rsidR="0069527C" w:rsidRDefault="00BF2248">
      <w:pPr>
        <w:pStyle w:val="a"/>
        <w:tabs>
          <w:tab w:val="num" w:pos="360"/>
        </w:tabs>
        <w:ind w:left="360" w:hanging="360"/>
        <w:rPr>
          <w:szCs w:val="24"/>
          <w:lang w:val="ru-RU"/>
        </w:rPr>
      </w:pPr>
      <w:r>
        <w:rPr>
          <w:szCs w:val="24"/>
          <w:lang w:val="ru-RU"/>
        </w:rPr>
        <w:t>Расчистка площадей: от кустарников и мелколесья средствами малой механизации, при средней поросли.</w:t>
      </w:r>
    </w:p>
    <w:p w14:paraId="0BE4D0D8" w14:textId="77777777" w:rsidR="0069527C" w:rsidRDefault="00BF2248">
      <w:pPr>
        <w:pStyle w:val="a"/>
        <w:tabs>
          <w:tab w:val="num" w:pos="360"/>
        </w:tabs>
        <w:ind w:left="360" w:hanging="360"/>
        <w:rPr>
          <w:szCs w:val="24"/>
        </w:rPr>
      </w:pPr>
      <w:r>
        <w:rPr>
          <w:szCs w:val="24"/>
          <w:lang w:val="ru-RU"/>
        </w:rPr>
        <w:t xml:space="preserve">Бульдозеры: мощностью 59 кВт (80 л.с.) — для засыпки и планировки; мощностью </w:t>
      </w:r>
      <w:r>
        <w:rPr>
          <w:szCs w:val="24"/>
        </w:rPr>
        <w:t>132 кВт (180 л.с.) — для планировки площадей.</w:t>
      </w:r>
    </w:p>
    <w:p w14:paraId="642CAB15" w14:textId="77777777" w:rsidR="0069527C" w:rsidRDefault="00BF2248">
      <w:pPr>
        <w:pStyle w:val="a"/>
        <w:tabs>
          <w:tab w:val="num" w:pos="360"/>
        </w:tabs>
        <w:ind w:left="360" w:hanging="360"/>
        <w:rPr>
          <w:szCs w:val="24"/>
          <w:lang w:val="ru-RU"/>
        </w:rPr>
      </w:pPr>
      <w:r>
        <w:rPr>
          <w:szCs w:val="24"/>
          <w:lang w:val="ru-RU"/>
        </w:rPr>
        <w:t>Катки для уплотнения: прицепные на пневмоколесном ходу 25 т.</w:t>
      </w:r>
    </w:p>
    <w:p w14:paraId="20AC42CF" w14:textId="77777777" w:rsidR="0069527C" w:rsidRDefault="00BF2248">
      <w:pPr>
        <w:pStyle w:val="a"/>
        <w:tabs>
          <w:tab w:val="num" w:pos="360"/>
        </w:tabs>
        <w:ind w:left="360" w:hanging="360"/>
        <w:rPr>
          <w:szCs w:val="24"/>
          <w:lang w:val="ru-RU"/>
        </w:rPr>
      </w:pPr>
      <w:r>
        <w:rPr>
          <w:szCs w:val="24"/>
          <w:lang w:val="ru-RU"/>
        </w:rPr>
        <w:t>Щебень для оснований: предел прочности на сжатие свыше 98,1 МПа (1000 кгс/см2).</w:t>
      </w:r>
    </w:p>
    <w:p w14:paraId="0B8BD48C" w14:textId="77777777" w:rsidR="0069527C" w:rsidRDefault="00BF2248">
      <w:pPr>
        <w:pStyle w:val="a"/>
        <w:tabs>
          <w:tab w:val="num" w:pos="360"/>
        </w:tabs>
        <w:ind w:left="360" w:hanging="360"/>
        <w:rPr>
          <w:szCs w:val="24"/>
          <w:lang w:val="ru-RU"/>
        </w:rPr>
      </w:pPr>
      <w:r>
        <w:rPr>
          <w:szCs w:val="24"/>
          <w:lang w:val="ru-RU"/>
        </w:rPr>
        <w:t>Щебень для покрытий: предел прочности на сжатие до 68,6 МПа (700 кгс/см2).</w:t>
      </w:r>
    </w:p>
    <w:p w14:paraId="0E65AE11" w14:textId="77777777" w:rsidR="0069527C" w:rsidRDefault="00BF2248">
      <w:pPr>
        <w:pStyle w:val="a"/>
        <w:tabs>
          <w:tab w:val="num" w:pos="360"/>
        </w:tabs>
        <w:ind w:left="360" w:hanging="360"/>
        <w:rPr>
          <w:szCs w:val="24"/>
          <w:lang w:val="ru-RU"/>
        </w:rPr>
      </w:pPr>
      <w:r>
        <w:rPr>
          <w:szCs w:val="24"/>
          <w:lang w:val="ru-RU"/>
        </w:rPr>
        <w:t>Песок для строительных работ: природный, код ресурса 02.3.01.02.</w:t>
      </w:r>
    </w:p>
    <w:p w14:paraId="6DD38648" w14:textId="77777777" w:rsidR="0069527C" w:rsidRDefault="00BF2248">
      <w:pPr>
        <w:pStyle w:val="a"/>
        <w:tabs>
          <w:tab w:val="num" w:pos="360"/>
        </w:tabs>
        <w:ind w:left="360" w:hanging="360"/>
        <w:rPr>
          <w:szCs w:val="24"/>
          <w:lang w:val="ru-RU"/>
        </w:rPr>
      </w:pPr>
      <w:r>
        <w:rPr>
          <w:szCs w:val="24"/>
          <w:lang w:val="ru-RU"/>
        </w:rPr>
        <w:t>Сборные железобетонные дорожные плиты: площадь свыше 10,5 м2 (6,0 × 2,0 м, высота 140 мм).</w:t>
      </w:r>
    </w:p>
    <w:p w14:paraId="66D37CA1" w14:textId="77777777" w:rsidR="0069527C" w:rsidRDefault="00BF2248">
      <w:pPr>
        <w:pStyle w:val="a"/>
        <w:tabs>
          <w:tab w:val="num" w:pos="360"/>
        </w:tabs>
        <w:ind w:left="360" w:hanging="360"/>
        <w:rPr>
          <w:szCs w:val="24"/>
          <w:lang w:val="ru-RU"/>
        </w:rPr>
      </w:pPr>
      <w:r>
        <w:rPr>
          <w:szCs w:val="24"/>
          <w:lang w:val="ru-RU"/>
        </w:rPr>
        <w:t>Фундаментные блоки для антенных сооружений: ФБС 24-6-6, 24 шт.</w:t>
      </w:r>
    </w:p>
    <w:p w14:paraId="5A610BB9" w14:textId="77777777" w:rsidR="0069527C" w:rsidRDefault="0069527C">
      <w:pPr>
        <w:rPr>
          <w:sz w:val="24"/>
          <w:szCs w:val="24"/>
        </w:rPr>
      </w:pPr>
    </w:p>
    <w:p w14:paraId="580B8CE0" w14:textId="77777777" w:rsidR="0069527C" w:rsidRDefault="00BF2248">
      <w:pPr>
        <w:jc w:val="both"/>
        <w:rPr>
          <w:sz w:val="24"/>
          <w:szCs w:val="24"/>
        </w:rPr>
      </w:pPr>
      <w:r>
        <w:rPr>
          <w:b/>
          <w:sz w:val="24"/>
          <w:szCs w:val="24"/>
        </w:rPr>
        <w:t>6. Условия выполнения Работ.</w:t>
      </w:r>
    </w:p>
    <w:p w14:paraId="4E2850F4" w14:textId="77777777" w:rsidR="0069527C" w:rsidRDefault="00BF2248">
      <w:pPr>
        <w:jc w:val="both"/>
        <w:rPr>
          <w:sz w:val="24"/>
          <w:szCs w:val="24"/>
        </w:rPr>
      </w:pPr>
      <w:r>
        <w:rPr>
          <w:sz w:val="24"/>
          <w:szCs w:val="24"/>
        </w:rPr>
        <w:t>Подрядчик обязан:</w:t>
      </w:r>
    </w:p>
    <w:p w14:paraId="7BB689D6" w14:textId="77777777" w:rsidR="0069527C" w:rsidRDefault="00BF2248">
      <w:pPr>
        <w:jc w:val="both"/>
        <w:rPr>
          <w:sz w:val="24"/>
          <w:szCs w:val="24"/>
        </w:rPr>
      </w:pPr>
      <w:r>
        <w:rPr>
          <w:sz w:val="24"/>
          <w:szCs w:val="24"/>
        </w:rPr>
        <w:t>Выполнить и сдать Работы с надлежащим качеством, в объеме и сроки, установленные Договором, в состоянии, обеспечивающем их нормальную эксплуатацию. Производить Работы в полном соответствии с локальными сметами, Техническим заданием, строительными нормами и правилами, а также другими действующими на территории РФ нормами и правилами, и Договором.</w:t>
      </w:r>
    </w:p>
    <w:p w14:paraId="24D2D7D8" w14:textId="77777777" w:rsidR="0069527C" w:rsidRDefault="00BF2248">
      <w:pPr>
        <w:jc w:val="both"/>
        <w:rPr>
          <w:sz w:val="24"/>
          <w:szCs w:val="24"/>
        </w:rPr>
      </w:pPr>
      <w:r>
        <w:rPr>
          <w:b/>
          <w:sz w:val="24"/>
          <w:szCs w:val="24"/>
        </w:rPr>
        <w:t>7. Общие требования к выполнению Работ, их качеству, в том числе к технологии производства Работ, методам производства Работ, организационно-технологической схеме производства Работ, безопасности выполняемых Работ.</w:t>
      </w:r>
    </w:p>
    <w:p w14:paraId="47AF521C" w14:textId="77777777" w:rsidR="0069527C" w:rsidRDefault="00BF2248">
      <w:pPr>
        <w:jc w:val="both"/>
        <w:rPr>
          <w:sz w:val="24"/>
          <w:szCs w:val="24"/>
        </w:rPr>
      </w:pPr>
      <w:r>
        <w:rPr>
          <w:sz w:val="24"/>
          <w:szCs w:val="24"/>
        </w:rPr>
        <w:t>Подрядная организация обязана обеспечить соблюдение требований, предусмотренных:</w:t>
      </w:r>
    </w:p>
    <w:p w14:paraId="2BEDD171" w14:textId="77777777" w:rsidR="0069527C" w:rsidRDefault="00BF2248">
      <w:pPr>
        <w:pStyle w:val="a"/>
        <w:tabs>
          <w:tab w:val="num" w:pos="360"/>
        </w:tabs>
        <w:ind w:left="360" w:hanging="360"/>
        <w:jc w:val="both"/>
        <w:rPr>
          <w:szCs w:val="24"/>
        </w:rPr>
      </w:pPr>
      <w:r>
        <w:rPr>
          <w:szCs w:val="24"/>
        </w:rPr>
        <w:t>Техническим заданием, локальной сметой;</w:t>
      </w:r>
    </w:p>
    <w:p w14:paraId="5D88AAA6" w14:textId="77777777" w:rsidR="0069527C" w:rsidRDefault="00BF2248">
      <w:pPr>
        <w:pStyle w:val="a"/>
        <w:tabs>
          <w:tab w:val="num" w:pos="360"/>
        </w:tabs>
        <w:ind w:left="360" w:hanging="360"/>
        <w:jc w:val="both"/>
        <w:rPr>
          <w:szCs w:val="24"/>
        </w:rPr>
      </w:pPr>
      <w:r>
        <w:rPr>
          <w:szCs w:val="24"/>
        </w:rPr>
        <w:t>Градостроительным кодексом Российской Федерации;</w:t>
      </w:r>
    </w:p>
    <w:p w14:paraId="5F0790E6" w14:textId="77777777" w:rsidR="0069527C" w:rsidRDefault="00BF2248">
      <w:pPr>
        <w:pStyle w:val="a"/>
        <w:tabs>
          <w:tab w:val="num" w:pos="360"/>
        </w:tabs>
        <w:ind w:left="360" w:hanging="360"/>
        <w:jc w:val="both"/>
        <w:rPr>
          <w:szCs w:val="24"/>
        </w:rPr>
      </w:pPr>
      <w:r>
        <w:rPr>
          <w:szCs w:val="24"/>
        </w:rPr>
        <w:t>Гражданским кодексом Российской Федерации;</w:t>
      </w:r>
    </w:p>
    <w:p w14:paraId="404EA54A" w14:textId="77777777" w:rsidR="0069527C" w:rsidRDefault="00BF2248">
      <w:pPr>
        <w:pStyle w:val="a"/>
        <w:tabs>
          <w:tab w:val="num" w:pos="360"/>
        </w:tabs>
        <w:ind w:left="360" w:hanging="360"/>
        <w:jc w:val="both"/>
        <w:rPr>
          <w:szCs w:val="24"/>
          <w:lang w:val="ru-RU"/>
        </w:rPr>
      </w:pPr>
      <w:r>
        <w:rPr>
          <w:szCs w:val="24"/>
          <w:lang w:val="ru-RU"/>
        </w:rPr>
        <w:t>Федеральным законом от 30.12.2009 № 384-ФЗ «Технический регламент о безопасности зданий и сооружений»;</w:t>
      </w:r>
    </w:p>
    <w:p w14:paraId="2427EAA4" w14:textId="77777777" w:rsidR="0069527C" w:rsidRDefault="00BF2248">
      <w:pPr>
        <w:pStyle w:val="a"/>
        <w:tabs>
          <w:tab w:val="num" w:pos="360"/>
        </w:tabs>
        <w:ind w:left="360" w:hanging="360"/>
        <w:jc w:val="both"/>
        <w:rPr>
          <w:szCs w:val="24"/>
          <w:lang w:val="ru-RU"/>
        </w:rPr>
      </w:pPr>
      <w:r>
        <w:rPr>
          <w:szCs w:val="24"/>
          <w:lang w:val="ru-RU"/>
        </w:rPr>
        <w:t>Федеральным законом от 22.07.2008 № 123-ФЗ «Технический регламент о требованиях пожарной безопасности»;</w:t>
      </w:r>
    </w:p>
    <w:p w14:paraId="2A61587E" w14:textId="77777777" w:rsidR="0069527C" w:rsidRDefault="00BF2248">
      <w:pPr>
        <w:pStyle w:val="a"/>
        <w:tabs>
          <w:tab w:val="num" w:pos="360"/>
        </w:tabs>
        <w:ind w:left="360" w:hanging="360"/>
        <w:jc w:val="both"/>
        <w:rPr>
          <w:szCs w:val="24"/>
          <w:lang w:val="ru-RU"/>
        </w:rPr>
      </w:pPr>
      <w:r>
        <w:rPr>
          <w:szCs w:val="24"/>
          <w:lang w:val="ru-RU"/>
        </w:rPr>
        <w:t>Перечнем национальных стандартов и сводов правил;</w:t>
      </w:r>
    </w:p>
    <w:p w14:paraId="738C951D" w14:textId="77777777" w:rsidR="0069527C" w:rsidRDefault="00BF2248">
      <w:pPr>
        <w:pStyle w:val="a"/>
        <w:tabs>
          <w:tab w:val="num" w:pos="360"/>
        </w:tabs>
        <w:ind w:left="360" w:hanging="360"/>
        <w:jc w:val="both"/>
        <w:rPr>
          <w:szCs w:val="24"/>
          <w:lang w:val="ru-RU"/>
        </w:rPr>
      </w:pPr>
      <w:r>
        <w:rPr>
          <w:szCs w:val="24"/>
          <w:lang w:val="ru-RU"/>
        </w:rPr>
        <w:t>Перечнем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«Технический регламент о безопасности зданий и сооружений», утвержденным Приказом Росстандарта от 02.04.2020 № 687;</w:t>
      </w:r>
    </w:p>
    <w:p w14:paraId="73417457" w14:textId="77777777" w:rsidR="0069527C" w:rsidRDefault="00BF2248">
      <w:pPr>
        <w:pStyle w:val="a"/>
        <w:tabs>
          <w:tab w:val="num" w:pos="360"/>
        </w:tabs>
        <w:ind w:left="360" w:hanging="360"/>
        <w:jc w:val="both"/>
        <w:rPr>
          <w:szCs w:val="24"/>
        </w:rPr>
      </w:pPr>
      <w:r>
        <w:rPr>
          <w:szCs w:val="24"/>
        </w:rPr>
        <w:lastRenderedPageBreak/>
        <w:t>Правилами устройства электроустановок (ПУЭ);</w:t>
      </w:r>
    </w:p>
    <w:p w14:paraId="311922B8" w14:textId="77777777" w:rsidR="0069527C" w:rsidRDefault="00BF2248">
      <w:pPr>
        <w:pStyle w:val="a"/>
        <w:tabs>
          <w:tab w:val="num" w:pos="360"/>
        </w:tabs>
        <w:ind w:left="360" w:hanging="360"/>
        <w:jc w:val="both"/>
        <w:rPr>
          <w:szCs w:val="24"/>
        </w:rPr>
      </w:pPr>
      <w:r>
        <w:rPr>
          <w:szCs w:val="24"/>
        </w:rPr>
        <w:t>иной нормативно-технической документацией.</w:t>
      </w:r>
    </w:p>
    <w:p w14:paraId="2C55C316" w14:textId="77777777" w:rsidR="0069527C" w:rsidRDefault="00BF2248">
      <w:pPr>
        <w:jc w:val="both"/>
        <w:rPr>
          <w:sz w:val="24"/>
          <w:szCs w:val="24"/>
        </w:rPr>
      </w:pPr>
      <w:r>
        <w:rPr>
          <w:sz w:val="24"/>
          <w:szCs w:val="24"/>
        </w:rPr>
        <w:t>Подрядчик обязан:</w:t>
      </w:r>
    </w:p>
    <w:p w14:paraId="7129FF73" w14:textId="77777777" w:rsidR="0069527C" w:rsidRDefault="00BF2248">
      <w:pPr>
        <w:pStyle w:val="a"/>
        <w:tabs>
          <w:tab w:val="num" w:pos="360"/>
        </w:tabs>
        <w:ind w:left="360" w:hanging="360"/>
        <w:jc w:val="both"/>
        <w:rPr>
          <w:szCs w:val="24"/>
          <w:lang w:val="ru-RU"/>
        </w:rPr>
      </w:pPr>
      <w:r>
        <w:rPr>
          <w:szCs w:val="24"/>
          <w:lang w:val="ru-RU"/>
        </w:rPr>
        <w:t>обеспечивать выполнение на объекте необходимых противопожарных мероприятий, мероприятий по технике безопасности и охране окружающей среды во время производства Работ;</w:t>
      </w:r>
    </w:p>
    <w:p w14:paraId="7339E486" w14:textId="77777777" w:rsidR="0069527C" w:rsidRDefault="00BF2248">
      <w:pPr>
        <w:pStyle w:val="a"/>
        <w:tabs>
          <w:tab w:val="num" w:pos="360"/>
        </w:tabs>
        <w:ind w:left="360" w:hanging="360"/>
        <w:jc w:val="both"/>
        <w:rPr>
          <w:szCs w:val="24"/>
          <w:lang w:val="ru-RU"/>
        </w:rPr>
      </w:pPr>
      <w:r>
        <w:rPr>
          <w:szCs w:val="24"/>
          <w:lang w:val="ru-RU"/>
        </w:rPr>
        <w:t>содержать рабочую площадку объекта и прилегающие участки свободными от отходов, накапливаемых в результате выполнения Работ, и обеспечивает их своевременную уборку в соответствии с действующими требованиями;</w:t>
      </w:r>
    </w:p>
    <w:p w14:paraId="0F00CB5D" w14:textId="77777777" w:rsidR="0069527C" w:rsidRDefault="00BF2248">
      <w:pPr>
        <w:pStyle w:val="a"/>
        <w:tabs>
          <w:tab w:val="num" w:pos="360"/>
        </w:tabs>
        <w:ind w:left="360" w:hanging="360"/>
        <w:jc w:val="both"/>
        <w:rPr>
          <w:szCs w:val="24"/>
          <w:lang w:val="ru-RU"/>
        </w:rPr>
      </w:pPr>
      <w:r>
        <w:rPr>
          <w:szCs w:val="24"/>
          <w:lang w:val="ru-RU"/>
        </w:rPr>
        <w:t>обеспечивать надлежащую охрану на объекте материалов, оборудования, строительной техники и другого имущества от начала до завершения и приемки результата Работ.</w:t>
      </w:r>
    </w:p>
    <w:p w14:paraId="2C866ACE" w14:textId="77777777" w:rsidR="0069527C" w:rsidRDefault="00BF2248">
      <w:pPr>
        <w:pStyle w:val="a"/>
        <w:tabs>
          <w:tab w:val="num" w:pos="360"/>
        </w:tabs>
        <w:ind w:left="360" w:hanging="360"/>
        <w:jc w:val="both"/>
        <w:rPr>
          <w:szCs w:val="24"/>
          <w:lang w:val="ru-RU"/>
        </w:rPr>
      </w:pPr>
      <w:r>
        <w:rPr>
          <w:szCs w:val="24"/>
          <w:lang w:val="ru-RU"/>
        </w:rPr>
        <w:t>согласовать с Заказчиком график производства работ.</w:t>
      </w:r>
    </w:p>
    <w:p w14:paraId="3BBC2745" w14:textId="77777777" w:rsidR="0069527C" w:rsidRDefault="00BF2248">
      <w:pPr>
        <w:jc w:val="both"/>
        <w:rPr>
          <w:sz w:val="24"/>
          <w:szCs w:val="24"/>
        </w:rPr>
      </w:pPr>
      <w:r>
        <w:rPr>
          <w:b/>
          <w:sz w:val="24"/>
          <w:szCs w:val="24"/>
        </w:rPr>
        <w:t>8. Требования к безопасности выполнения Работ и безопасности результатов Работ.</w:t>
      </w:r>
    </w:p>
    <w:p w14:paraId="3C3B5204" w14:textId="77777777" w:rsidR="0069527C" w:rsidRDefault="00BF2248">
      <w:pPr>
        <w:jc w:val="both"/>
        <w:rPr>
          <w:sz w:val="24"/>
          <w:szCs w:val="24"/>
        </w:rPr>
      </w:pPr>
      <w:r>
        <w:rPr>
          <w:sz w:val="24"/>
          <w:szCs w:val="24"/>
        </w:rPr>
        <w:t>Подрядная организация должна выполнять необходимые мероприятия по охране труда, в соответствии с Приказом Минтруда от 11.12.2020 № 883н «Правила по охране труда при строительстве, реконструкции и ремонте», в соответствии с Правилами противопожарного режима в Российской Федерации, а также экологической безопасности во время производства работ. Персонал Подрядчика должен быть проинструктирован, обучен и иметь соответствующий допуск.</w:t>
      </w:r>
    </w:p>
    <w:p w14:paraId="4AC63606" w14:textId="77777777" w:rsidR="0069527C" w:rsidRDefault="00BF2248">
      <w:pPr>
        <w:jc w:val="both"/>
        <w:rPr>
          <w:sz w:val="24"/>
          <w:szCs w:val="24"/>
        </w:rPr>
      </w:pPr>
      <w:r>
        <w:rPr>
          <w:b/>
          <w:sz w:val="24"/>
          <w:szCs w:val="24"/>
        </w:rPr>
        <w:t>9. Требования по объему гарантий качества Работ. Требования по сроку гарантий качества на результаты Работ.</w:t>
      </w:r>
    </w:p>
    <w:p w14:paraId="31136477" w14:textId="77777777" w:rsidR="0069527C" w:rsidRDefault="00BF2248">
      <w:pPr>
        <w:jc w:val="both"/>
        <w:rPr>
          <w:sz w:val="24"/>
          <w:szCs w:val="24"/>
        </w:rPr>
      </w:pPr>
      <w:r>
        <w:rPr>
          <w:sz w:val="24"/>
          <w:szCs w:val="24"/>
        </w:rPr>
        <w:t>Подрядчик гарантирует:</w:t>
      </w:r>
    </w:p>
    <w:p w14:paraId="5001EC5E" w14:textId="77777777" w:rsidR="0069527C" w:rsidRDefault="00BF2248">
      <w:pPr>
        <w:jc w:val="both"/>
        <w:rPr>
          <w:sz w:val="24"/>
          <w:szCs w:val="24"/>
        </w:rPr>
      </w:pPr>
      <w:r>
        <w:rPr>
          <w:sz w:val="24"/>
          <w:szCs w:val="24"/>
        </w:rPr>
        <w:t>а) надлежащее качество используемых материалов и соответствие их государственным стандартам и техническим условиям, наличие соответствующих сертификатов, технических паспортов и других документов, удостоверяющих качество материалов;</w:t>
      </w:r>
    </w:p>
    <w:p w14:paraId="74D5A265" w14:textId="77777777" w:rsidR="0069527C" w:rsidRDefault="00BF2248">
      <w:pPr>
        <w:jc w:val="both"/>
        <w:rPr>
          <w:sz w:val="24"/>
          <w:szCs w:val="24"/>
        </w:rPr>
      </w:pPr>
      <w:r>
        <w:rPr>
          <w:sz w:val="24"/>
          <w:szCs w:val="24"/>
        </w:rPr>
        <w:t>б) качество выполнения всех работ в соответствии локальной сметой и Техническим заданием, действующими нормами, правилами и техническим заданием Заказчика;</w:t>
      </w:r>
    </w:p>
    <w:p w14:paraId="42C3EB23" w14:textId="77777777" w:rsidR="0069527C" w:rsidRDefault="00BF2248">
      <w:pPr>
        <w:jc w:val="both"/>
        <w:rPr>
          <w:sz w:val="24"/>
          <w:szCs w:val="24"/>
        </w:rPr>
      </w:pPr>
      <w:r>
        <w:rPr>
          <w:sz w:val="24"/>
          <w:szCs w:val="24"/>
        </w:rPr>
        <w:t>в) обеспечение на объекте соблюдение необходимых мероприятий по охране труда, технике безопасности, охране окружающей среды, зеленых насаждений и земли во время проведения работ, а также соблюдение природоохранительного и земельного законодательства;</w:t>
      </w:r>
    </w:p>
    <w:p w14:paraId="71206DA9" w14:textId="77777777" w:rsidR="0069527C" w:rsidRDefault="00BF2248">
      <w:pPr>
        <w:jc w:val="both"/>
        <w:rPr>
          <w:sz w:val="24"/>
          <w:szCs w:val="24"/>
        </w:rPr>
      </w:pPr>
      <w:r>
        <w:rPr>
          <w:sz w:val="24"/>
          <w:szCs w:val="24"/>
        </w:rPr>
        <w:t>г) устранение недостатков и дефектов, выявленных при приемке Работ;</w:t>
      </w:r>
    </w:p>
    <w:p w14:paraId="041BE555" w14:textId="77777777" w:rsidR="0069527C" w:rsidRDefault="00BF2248">
      <w:pPr>
        <w:jc w:val="both"/>
        <w:rPr>
          <w:sz w:val="24"/>
          <w:szCs w:val="24"/>
        </w:rPr>
      </w:pPr>
      <w:r>
        <w:rPr>
          <w:sz w:val="24"/>
          <w:szCs w:val="24"/>
        </w:rPr>
        <w:t>д) гарантийные сроки:</w:t>
      </w:r>
    </w:p>
    <w:p w14:paraId="3D39A7F3" w14:textId="77777777" w:rsidR="0069527C" w:rsidRDefault="00BF2248">
      <w:pPr>
        <w:pStyle w:val="a"/>
        <w:tabs>
          <w:tab w:val="num" w:pos="360"/>
        </w:tabs>
        <w:ind w:left="360" w:hanging="360"/>
        <w:jc w:val="both"/>
        <w:rPr>
          <w:szCs w:val="24"/>
          <w:lang w:val="ru-RU"/>
        </w:rPr>
      </w:pPr>
      <w:r>
        <w:rPr>
          <w:szCs w:val="24"/>
          <w:lang w:val="ru-RU"/>
        </w:rPr>
        <w:t>Гарантийный срок на выполненные работы составляет 12 месяцев со дня подписания акта приёмки выполненных работ;</w:t>
      </w:r>
    </w:p>
    <w:p w14:paraId="67ECE659" w14:textId="77777777" w:rsidR="0069527C" w:rsidRDefault="00BF2248">
      <w:pPr>
        <w:pStyle w:val="a"/>
        <w:tabs>
          <w:tab w:val="num" w:pos="360"/>
        </w:tabs>
        <w:ind w:left="360" w:hanging="360"/>
        <w:jc w:val="both"/>
        <w:rPr>
          <w:szCs w:val="24"/>
          <w:lang w:val="ru-RU"/>
        </w:rPr>
      </w:pPr>
      <w:r>
        <w:rPr>
          <w:szCs w:val="24"/>
          <w:lang w:val="ru-RU"/>
        </w:rPr>
        <w:t>Подрядчик обязан безвозмездно устранить дефекты, выявленные в течение гарантийного срока. На работы, проведённые по устранению дефектов, гарантийные обязательства продлеваются с момента выполнения этих работ;</w:t>
      </w:r>
    </w:p>
    <w:p w14:paraId="064DD2B5" w14:textId="77777777" w:rsidR="0069527C" w:rsidRDefault="00BF2248">
      <w:pPr>
        <w:pStyle w:val="a"/>
        <w:tabs>
          <w:tab w:val="num" w:pos="360"/>
        </w:tabs>
        <w:ind w:left="360" w:hanging="360"/>
        <w:jc w:val="both"/>
        <w:rPr>
          <w:szCs w:val="24"/>
          <w:lang w:val="ru-RU"/>
        </w:rPr>
      </w:pPr>
      <w:r>
        <w:rPr>
          <w:szCs w:val="24"/>
          <w:lang w:val="ru-RU"/>
        </w:rPr>
        <w:t>Передача выполненных работ по гарантии Заказчику оформляется соответствующим актом, подписываемым уполномоченными представителями Заказчика.</w:t>
      </w:r>
    </w:p>
    <w:p w14:paraId="72990C38" w14:textId="77777777" w:rsidR="0069527C" w:rsidRDefault="00BF2248">
      <w:pPr>
        <w:jc w:val="both"/>
        <w:rPr>
          <w:sz w:val="24"/>
          <w:szCs w:val="24"/>
        </w:rPr>
      </w:pPr>
      <w:r>
        <w:rPr>
          <w:b/>
          <w:sz w:val="24"/>
          <w:szCs w:val="24"/>
        </w:rPr>
        <w:t>10. Особые условия.</w:t>
      </w:r>
    </w:p>
    <w:p w14:paraId="7476AF76" w14:textId="77777777" w:rsidR="0069527C" w:rsidRDefault="00BF2248">
      <w:pPr>
        <w:jc w:val="both"/>
        <w:rPr>
          <w:sz w:val="24"/>
          <w:szCs w:val="24"/>
        </w:rPr>
      </w:pPr>
      <w:r>
        <w:rPr>
          <w:sz w:val="24"/>
          <w:szCs w:val="24"/>
        </w:rPr>
        <w:t>Подрядная организация должна иметь все допуски и разрешения, установленные законодательством РФ для выполнения Работ.</w:t>
      </w:r>
    </w:p>
    <w:p w14:paraId="08362A19" w14:textId="77777777" w:rsidR="0069527C" w:rsidRDefault="00BF2248">
      <w:pPr>
        <w:jc w:val="both"/>
        <w:rPr>
          <w:sz w:val="24"/>
          <w:szCs w:val="24"/>
        </w:rPr>
      </w:pPr>
      <w:r>
        <w:rPr>
          <w:sz w:val="24"/>
          <w:szCs w:val="24"/>
        </w:rPr>
        <w:t>Дополнительные особые условия из сметной документации:</w:t>
      </w:r>
    </w:p>
    <w:p w14:paraId="20F9A7AC" w14:textId="77777777" w:rsidR="0069527C" w:rsidRDefault="00BF2248">
      <w:pPr>
        <w:pStyle w:val="a"/>
        <w:tabs>
          <w:tab w:val="num" w:pos="360"/>
        </w:tabs>
        <w:ind w:left="360" w:hanging="360"/>
        <w:jc w:val="both"/>
        <w:rPr>
          <w:szCs w:val="24"/>
          <w:lang w:val="ru-RU"/>
        </w:rPr>
      </w:pPr>
      <w:r>
        <w:rPr>
          <w:szCs w:val="24"/>
          <w:lang w:val="ru-RU"/>
        </w:rPr>
        <w:t xml:space="preserve">Район строительства относится к </w:t>
      </w:r>
      <w:r>
        <w:rPr>
          <w:szCs w:val="24"/>
        </w:rPr>
        <w:t>I</w:t>
      </w:r>
      <w:r>
        <w:rPr>
          <w:szCs w:val="24"/>
          <w:lang w:val="ru-RU"/>
        </w:rPr>
        <w:t xml:space="preserve"> климатической зоне (Ямало-Ненецкий автономный округ).</w:t>
      </w:r>
    </w:p>
    <w:p w14:paraId="24A239DE" w14:textId="77777777" w:rsidR="0069527C" w:rsidRDefault="00BF2248">
      <w:pPr>
        <w:pStyle w:val="a"/>
        <w:tabs>
          <w:tab w:val="num" w:pos="360"/>
        </w:tabs>
        <w:ind w:left="360" w:hanging="360"/>
        <w:jc w:val="both"/>
        <w:rPr>
          <w:szCs w:val="24"/>
          <w:lang w:val="ru-RU"/>
        </w:rPr>
      </w:pPr>
      <w:r>
        <w:rPr>
          <w:szCs w:val="24"/>
          <w:lang w:val="ru-RU"/>
        </w:rPr>
        <w:t>Зимнее удорожание: коэффициент 4,3 × 1,5 = 6,45% (Приказ от 25.05.2021 № 325/пр).</w:t>
      </w:r>
    </w:p>
    <w:p w14:paraId="7E92BEF4" w14:textId="77777777" w:rsidR="0069527C" w:rsidRDefault="00BF2248">
      <w:pPr>
        <w:pStyle w:val="a"/>
        <w:tabs>
          <w:tab w:val="num" w:pos="360"/>
        </w:tabs>
        <w:ind w:left="360" w:hanging="360"/>
        <w:jc w:val="both"/>
        <w:rPr>
          <w:szCs w:val="24"/>
        </w:rPr>
      </w:pPr>
      <w:r>
        <w:rPr>
          <w:szCs w:val="24"/>
          <w:lang w:val="ru-RU"/>
        </w:rPr>
        <w:t xml:space="preserve">Снегоборьба: </w:t>
      </w:r>
      <w:r>
        <w:rPr>
          <w:szCs w:val="24"/>
        </w:rPr>
        <w:t>V</w:t>
      </w:r>
      <w:r>
        <w:rPr>
          <w:szCs w:val="24"/>
          <w:lang w:val="ru-RU"/>
        </w:rPr>
        <w:t xml:space="preserve"> зона, 0,4% (Приказ от 25.05.2021 № 325/пр, табл. </w:t>
      </w:r>
      <w:r>
        <w:rPr>
          <w:szCs w:val="24"/>
        </w:rPr>
        <w:t>2).</w:t>
      </w:r>
    </w:p>
    <w:p w14:paraId="5EB49784" w14:textId="77777777" w:rsidR="0069527C" w:rsidRDefault="00BF2248">
      <w:pPr>
        <w:pStyle w:val="a"/>
        <w:tabs>
          <w:tab w:val="num" w:pos="360"/>
        </w:tabs>
        <w:ind w:left="360" w:hanging="360"/>
        <w:jc w:val="both"/>
        <w:rPr>
          <w:szCs w:val="24"/>
          <w:lang w:val="ru-RU"/>
        </w:rPr>
      </w:pPr>
      <w:r>
        <w:rPr>
          <w:szCs w:val="24"/>
          <w:lang w:val="ru-RU"/>
        </w:rPr>
        <w:t>Временные здания и сооружения: 3,9% (Приказ от 19.06.2020 № 332/пр).</w:t>
      </w:r>
    </w:p>
    <w:p w14:paraId="51258CFA" w14:textId="77777777" w:rsidR="0069527C" w:rsidRDefault="00BF2248">
      <w:pPr>
        <w:pStyle w:val="a"/>
        <w:tabs>
          <w:tab w:val="num" w:pos="360"/>
        </w:tabs>
        <w:ind w:left="360" w:hanging="360"/>
        <w:jc w:val="both"/>
        <w:rPr>
          <w:szCs w:val="24"/>
          <w:lang w:val="ru-RU"/>
        </w:rPr>
      </w:pPr>
      <w:r>
        <w:rPr>
          <w:szCs w:val="24"/>
          <w:lang w:val="ru-RU"/>
        </w:rPr>
        <w:t>Непредвиденные затраты: 3% (Приказ от 04.08.2020 № 421/пр, п. 179).</w:t>
      </w:r>
    </w:p>
    <w:p w14:paraId="289E2D7C" w14:textId="77777777" w:rsidR="0069527C" w:rsidRDefault="00BF2248">
      <w:pPr>
        <w:pStyle w:val="a"/>
        <w:tabs>
          <w:tab w:val="num" w:pos="360"/>
        </w:tabs>
        <w:ind w:left="360" w:hanging="360"/>
        <w:jc w:val="both"/>
        <w:rPr>
          <w:szCs w:val="24"/>
          <w:lang w:val="ru-RU"/>
        </w:rPr>
      </w:pPr>
      <w:r>
        <w:rPr>
          <w:szCs w:val="24"/>
          <w:lang w:val="ru-RU"/>
        </w:rPr>
        <w:t>НДС: 22% (Федеральный закон № 425-ФЗ от 28.11.2025).</w:t>
      </w:r>
    </w:p>
    <w:p w14:paraId="5743BFA5" w14:textId="77777777" w:rsidR="0069527C" w:rsidRDefault="00BF2248">
      <w:pPr>
        <w:pStyle w:val="a"/>
        <w:tabs>
          <w:tab w:val="num" w:pos="360"/>
        </w:tabs>
        <w:ind w:left="360" w:hanging="360"/>
        <w:jc w:val="both"/>
        <w:rPr>
          <w:szCs w:val="24"/>
          <w:lang w:val="ru-RU"/>
        </w:rPr>
      </w:pPr>
      <w:r>
        <w:rPr>
          <w:szCs w:val="24"/>
          <w:lang w:val="ru-RU"/>
        </w:rPr>
        <w:t>Сметная стоимость по объектам: Научный сектор — 7 320,63 тыс. руб.; Энергокомплекс — 4 525,69 тыс. руб.; Вахтовый поселок — 1 703,81 тыс. руб.</w:t>
      </w:r>
    </w:p>
    <w:p w14:paraId="5D1BEF5C" w14:textId="77777777" w:rsidR="0069527C" w:rsidRDefault="00BF2248">
      <w:pPr>
        <w:pStyle w:val="a"/>
        <w:tabs>
          <w:tab w:val="num" w:pos="360"/>
        </w:tabs>
        <w:ind w:left="360" w:hanging="360"/>
        <w:jc w:val="both"/>
        <w:rPr>
          <w:b/>
          <w:bCs/>
          <w:i/>
          <w:iCs/>
          <w:szCs w:val="24"/>
          <w:lang w:val="ru-RU"/>
        </w:rPr>
      </w:pPr>
      <w:r>
        <w:rPr>
          <w:b/>
          <w:bCs/>
          <w:i/>
          <w:iCs/>
          <w:szCs w:val="24"/>
          <w:lang w:val="ru-RU"/>
        </w:rPr>
        <w:t>Итого по сводному сметному расчёту: 18 903,00 тыс. руб.</w:t>
      </w:r>
    </w:p>
    <w:p w14:paraId="13BA9522" w14:textId="77777777" w:rsidR="0069527C" w:rsidRDefault="0069527C">
      <w:pPr>
        <w:jc w:val="center"/>
        <w:rPr>
          <w:b/>
          <w:bCs/>
          <w:color w:val="000000"/>
          <w:sz w:val="24"/>
          <w:szCs w:val="24"/>
        </w:rPr>
      </w:pPr>
    </w:p>
    <w:p w14:paraId="77F804BA" w14:textId="77777777" w:rsidR="0069527C" w:rsidRDefault="0069527C">
      <w:pPr>
        <w:ind w:firstLine="709"/>
        <w:jc w:val="center"/>
        <w:rPr>
          <w:i/>
          <w:sz w:val="24"/>
          <w:szCs w:val="24"/>
        </w:rPr>
      </w:pPr>
    </w:p>
    <w:p w14:paraId="00DA4970" w14:textId="77777777" w:rsidR="0069527C" w:rsidRDefault="0069527C">
      <w:pPr>
        <w:rPr>
          <w:sz w:val="24"/>
          <w:szCs w:val="24"/>
        </w:rPr>
      </w:pPr>
    </w:p>
    <w:p w14:paraId="513FF686" w14:textId="77777777" w:rsidR="0069527C" w:rsidRDefault="00BF2248">
      <w:pPr>
        <w:ind w:firstLine="6521"/>
        <w:jc w:val="right"/>
        <w:rPr>
          <w:sz w:val="24"/>
          <w:szCs w:val="24"/>
        </w:rPr>
      </w:pPr>
      <w:r>
        <w:rPr>
          <w:sz w:val="24"/>
          <w:szCs w:val="24"/>
        </w:rPr>
        <w:lastRenderedPageBreak/>
        <w:t>Приложение № 2</w:t>
      </w:r>
    </w:p>
    <w:p w14:paraId="1DE14C4C" w14:textId="77777777" w:rsidR="0069527C" w:rsidRDefault="00BF2248">
      <w:pPr>
        <w:ind w:firstLine="6521"/>
        <w:jc w:val="right"/>
        <w:rPr>
          <w:sz w:val="24"/>
          <w:szCs w:val="24"/>
        </w:rPr>
      </w:pPr>
      <w:r>
        <w:rPr>
          <w:sz w:val="24"/>
          <w:szCs w:val="24"/>
        </w:rPr>
        <w:t>к Договору подряда №______</w:t>
      </w:r>
    </w:p>
    <w:p w14:paraId="6738C7D7" w14:textId="77777777" w:rsidR="0069527C" w:rsidRDefault="00BF2248">
      <w:pPr>
        <w:tabs>
          <w:tab w:val="left" w:pos="315"/>
        </w:tabs>
        <w:ind w:firstLine="6521"/>
        <w:jc w:val="right"/>
        <w:rPr>
          <w:sz w:val="24"/>
          <w:szCs w:val="24"/>
        </w:rPr>
      </w:pPr>
      <w:r>
        <w:rPr>
          <w:sz w:val="24"/>
          <w:szCs w:val="24"/>
        </w:rPr>
        <w:t xml:space="preserve">на выполнение работ по устройству планировки территории </w:t>
      </w:r>
    </w:p>
    <w:p w14:paraId="085760D8" w14:textId="77777777" w:rsidR="0069527C" w:rsidRDefault="00BF2248">
      <w:pPr>
        <w:ind w:firstLine="6521"/>
        <w:jc w:val="right"/>
        <w:rPr>
          <w:sz w:val="24"/>
          <w:szCs w:val="24"/>
        </w:rPr>
      </w:pPr>
      <w:r>
        <w:rPr>
          <w:sz w:val="24"/>
          <w:szCs w:val="24"/>
        </w:rPr>
        <w:t>от «_____» ________ 2026 г.</w:t>
      </w:r>
    </w:p>
    <w:p w14:paraId="1B2AFADD" w14:textId="77777777" w:rsidR="0069527C" w:rsidRDefault="0069527C">
      <w:pPr>
        <w:jc w:val="center"/>
        <w:rPr>
          <w:rFonts w:ascii="Liberation Serif" w:hAnsi="Liberation Serif"/>
          <w:b/>
          <w:bCs/>
          <w:sz w:val="24"/>
          <w:szCs w:val="24"/>
        </w:rPr>
      </w:pPr>
    </w:p>
    <w:p w14:paraId="5AE6B332" w14:textId="77777777" w:rsidR="0069527C" w:rsidRDefault="0069527C">
      <w:pPr>
        <w:jc w:val="center"/>
        <w:rPr>
          <w:rFonts w:ascii="Liberation Serif" w:hAnsi="Liberation Serif"/>
          <w:b/>
          <w:bCs/>
          <w:sz w:val="24"/>
          <w:szCs w:val="24"/>
        </w:rPr>
      </w:pPr>
    </w:p>
    <w:p w14:paraId="5F7566DE" w14:textId="77777777" w:rsidR="0069527C" w:rsidRDefault="0069527C">
      <w:pPr>
        <w:jc w:val="center"/>
        <w:rPr>
          <w:rFonts w:ascii="Liberation Serif" w:hAnsi="Liberation Serif"/>
          <w:b/>
          <w:bCs/>
          <w:sz w:val="24"/>
          <w:szCs w:val="24"/>
        </w:rPr>
      </w:pPr>
    </w:p>
    <w:p w14:paraId="35F84D75" w14:textId="77777777" w:rsidR="0069527C" w:rsidRDefault="0069527C">
      <w:pPr>
        <w:jc w:val="center"/>
        <w:rPr>
          <w:rFonts w:ascii="Liberation Serif" w:hAnsi="Liberation Serif"/>
          <w:b/>
          <w:bCs/>
          <w:sz w:val="24"/>
          <w:szCs w:val="24"/>
        </w:rPr>
      </w:pPr>
    </w:p>
    <w:p w14:paraId="11C0502F" w14:textId="77777777" w:rsidR="0069527C" w:rsidRPr="00B57A4F" w:rsidRDefault="00BF2248">
      <w:pPr>
        <w:jc w:val="center"/>
        <w:rPr>
          <w:rFonts w:ascii="Liberation Serif" w:hAnsi="Liberation Serif"/>
          <w:bCs/>
          <w:i/>
          <w:iCs/>
          <w:sz w:val="24"/>
          <w:szCs w:val="24"/>
          <w:u w:val="single"/>
        </w:rPr>
      </w:pPr>
      <w:r w:rsidRPr="00B57A4F">
        <w:rPr>
          <w:rFonts w:ascii="Liberation Serif" w:hAnsi="Liberation Serif"/>
          <w:b/>
          <w:bCs/>
          <w:sz w:val="24"/>
          <w:szCs w:val="24"/>
        </w:rPr>
        <w:t>ЛОКАЛЬНАЯ СМЕТА</w:t>
      </w:r>
    </w:p>
    <w:p w14:paraId="19D0C3EA" w14:textId="1227FB9F" w:rsidR="0069527C" w:rsidRDefault="00BF2248">
      <w:pPr>
        <w:jc w:val="center"/>
        <w:rPr>
          <w:rFonts w:ascii="Liberation Serif" w:hAnsi="Liberation Serif"/>
          <w:bCs/>
          <w:i/>
          <w:sz w:val="24"/>
          <w:szCs w:val="24"/>
        </w:rPr>
      </w:pPr>
      <w:r w:rsidRPr="00B57A4F">
        <w:rPr>
          <w:rFonts w:ascii="Liberation Serif" w:hAnsi="Liberation Serif"/>
          <w:bCs/>
          <w:i/>
          <w:sz w:val="24"/>
          <w:szCs w:val="24"/>
        </w:rPr>
        <w:t>(</w:t>
      </w:r>
      <w:r w:rsidR="0055413A" w:rsidRPr="00B57A4F">
        <w:rPr>
          <w:rFonts w:ascii="Liberation Serif" w:hAnsi="Liberation Serif"/>
          <w:bCs/>
          <w:i/>
          <w:sz w:val="24"/>
          <w:szCs w:val="24"/>
        </w:rPr>
        <w:t>прилагается</w:t>
      </w:r>
      <w:r w:rsidRPr="00B57A4F">
        <w:rPr>
          <w:rFonts w:ascii="Liberation Serif" w:hAnsi="Liberation Serif"/>
          <w:bCs/>
          <w:i/>
          <w:sz w:val="24"/>
          <w:szCs w:val="24"/>
        </w:rPr>
        <w:t xml:space="preserve"> в соответствии с заявкой победителя конкурса в электронной форме)</w:t>
      </w:r>
    </w:p>
    <w:p w14:paraId="78F89B41" w14:textId="77777777" w:rsidR="0069527C" w:rsidRDefault="0069527C">
      <w:pPr>
        <w:rPr>
          <w:sz w:val="24"/>
          <w:szCs w:val="24"/>
        </w:rPr>
      </w:pPr>
    </w:p>
    <w:p w14:paraId="7469161B" w14:textId="77777777" w:rsidR="0069527C" w:rsidRDefault="0069527C">
      <w:pPr>
        <w:rPr>
          <w:sz w:val="24"/>
          <w:szCs w:val="24"/>
        </w:rPr>
      </w:pPr>
    </w:p>
    <w:p w14:paraId="7E81EFA2" w14:textId="77777777" w:rsidR="0069527C" w:rsidRDefault="0069527C">
      <w:pPr>
        <w:rPr>
          <w:sz w:val="24"/>
          <w:szCs w:val="24"/>
        </w:rPr>
      </w:pPr>
    </w:p>
    <w:p w14:paraId="59D3145C" w14:textId="77777777" w:rsidR="0069527C" w:rsidRDefault="0069527C">
      <w:pPr>
        <w:rPr>
          <w:sz w:val="24"/>
          <w:szCs w:val="24"/>
        </w:rPr>
      </w:pPr>
    </w:p>
    <w:p w14:paraId="11C0E6AA" w14:textId="77777777" w:rsidR="0069527C" w:rsidRDefault="0069527C">
      <w:pPr>
        <w:rPr>
          <w:sz w:val="24"/>
          <w:szCs w:val="24"/>
        </w:rPr>
      </w:pPr>
    </w:p>
    <w:p w14:paraId="305DC80C" w14:textId="77777777" w:rsidR="0069527C" w:rsidRDefault="0069527C">
      <w:pPr>
        <w:rPr>
          <w:sz w:val="24"/>
          <w:szCs w:val="24"/>
        </w:rPr>
      </w:pPr>
    </w:p>
    <w:p w14:paraId="18D0485B" w14:textId="77777777" w:rsidR="0069527C" w:rsidRDefault="0069527C">
      <w:pPr>
        <w:rPr>
          <w:sz w:val="24"/>
          <w:szCs w:val="24"/>
        </w:rPr>
      </w:pPr>
    </w:p>
    <w:p w14:paraId="0974964A" w14:textId="77777777" w:rsidR="0069527C" w:rsidRDefault="0069527C">
      <w:pPr>
        <w:rPr>
          <w:sz w:val="24"/>
          <w:szCs w:val="24"/>
        </w:rPr>
      </w:pPr>
    </w:p>
    <w:p w14:paraId="58B65672" w14:textId="77777777" w:rsidR="0069527C" w:rsidRDefault="0069527C">
      <w:pPr>
        <w:rPr>
          <w:sz w:val="24"/>
          <w:szCs w:val="24"/>
        </w:rPr>
      </w:pPr>
    </w:p>
    <w:p w14:paraId="661F2AC7" w14:textId="77777777" w:rsidR="0069527C" w:rsidRDefault="0069527C">
      <w:pPr>
        <w:rPr>
          <w:sz w:val="24"/>
          <w:szCs w:val="24"/>
        </w:rPr>
      </w:pPr>
    </w:p>
    <w:p w14:paraId="54B90C8D" w14:textId="77777777" w:rsidR="0069527C" w:rsidRDefault="0069527C">
      <w:pPr>
        <w:rPr>
          <w:sz w:val="24"/>
          <w:szCs w:val="24"/>
        </w:rPr>
      </w:pPr>
    </w:p>
    <w:p w14:paraId="5A236B84" w14:textId="77777777" w:rsidR="0069527C" w:rsidRDefault="0069527C">
      <w:pPr>
        <w:rPr>
          <w:sz w:val="24"/>
          <w:szCs w:val="24"/>
        </w:rPr>
      </w:pPr>
    </w:p>
    <w:p w14:paraId="1BE08F2E" w14:textId="77777777" w:rsidR="0069527C" w:rsidRDefault="0069527C">
      <w:pPr>
        <w:rPr>
          <w:sz w:val="24"/>
          <w:szCs w:val="24"/>
        </w:rPr>
      </w:pPr>
    </w:p>
    <w:p w14:paraId="10E1A497" w14:textId="77777777" w:rsidR="0069527C" w:rsidRDefault="0069527C">
      <w:pPr>
        <w:rPr>
          <w:sz w:val="24"/>
          <w:szCs w:val="24"/>
        </w:rPr>
      </w:pPr>
    </w:p>
    <w:p w14:paraId="3B73F645" w14:textId="77777777" w:rsidR="0069527C" w:rsidRDefault="0069527C">
      <w:pPr>
        <w:rPr>
          <w:sz w:val="24"/>
          <w:szCs w:val="24"/>
        </w:rPr>
      </w:pPr>
    </w:p>
    <w:p w14:paraId="6ABB7E7E" w14:textId="77777777" w:rsidR="0069527C" w:rsidRDefault="0069527C">
      <w:pPr>
        <w:rPr>
          <w:sz w:val="24"/>
          <w:szCs w:val="24"/>
        </w:rPr>
      </w:pPr>
    </w:p>
    <w:p w14:paraId="35F0A847" w14:textId="77777777" w:rsidR="0069527C" w:rsidRDefault="0069527C">
      <w:pPr>
        <w:rPr>
          <w:sz w:val="24"/>
          <w:szCs w:val="24"/>
        </w:rPr>
      </w:pPr>
    </w:p>
    <w:p w14:paraId="6C7472F9" w14:textId="77777777" w:rsidR="0069527C" w:rsidRDefault="0069527C">
      <w:pPr>
        <w:rPr>
          <w:sz w:val="24"/>
          <w:szCs w:val="24"/>
        </w:rPr>
      </w:pPr>
    </w:p>
    <w:p w14:paraId="4A6BA9BA" w14:textId="77777777" w:rsidR="0069527C" w:rsidRDefault="0069527C">
      <w:pPr>
        <w:rPr>
          <w:sz w:val="24"/>
          <w:szCs w:val="24"/>
        </w:rPr>
      </w:pPr>
    </w:p>
    <w:p w14:paraId="1F5B145F" w14:textId="77777777" w:rsidR="0069527C" w:rsidRDefault="0069527C">
      <w:pPr>
        <w:rPr>
          <w:sz w:val="24"/>
          <w:szCs w:val="24"/>
        </w:rPr>
      </w:pPr>
    </w:p>
    <w:p w14:paraId="04294526" w14:textId="77777777" w:rsidR="0069527C" w:rsidRDefault="0069527C">
      <w:pPr>
        <w:rPr>
          <w:sz w:val="24"/>
          <w:szCs w:val="24"/>
        </w:rPr>
      </w:pPr>
    </w:p>
    <w:p w14:paraId="3E4E84F8" w14:textId="77777777" w:rsidR="0069527C" w:rsidRDefault="0069527C">
      <w:pPr>
        <w:rPr>
          <w:sz w:val="24"/>
          <w:szCs w:val="24"/>
        </w:rPr>
      </w:pPr>
    </w:p>
    <w:p w14:paraId="654FE07A" w14:textId="77777777" w:rsidR="0069527C" w:rsidRDefault="0069527C">
      <w:pPr>
        <w:rPr>
          <w:sz w:val="24"/>
          <w:szCs w:val="24"/>
        </w:rPr>
      </w:pPr>
    </w:p>
    <w:p w14:paraId="4463A5FA" w14:textId="77777777" w:rsidR="0069527C" w:rsidRDefault="0069527C">
      <w:pPr>
        <w:rPr>
          <w:sz w:val="24"/>
          <w:szCs w:val="24"/>
        </w:rPr>
      </w:pPr>
    </w:p>
    <w:p w14:paraId="3DE332C0" w14:textId="77777777" w:rsidR="0069527C" w:rsidRDefault="0069527C">
      <w:pPr>
        <w:rPr>
          <w:sz w:val="24"/>
          <w:szCs w:val="24"/>
        </w:rPr>
      </w:pPr>
    </w:p>
    <w:p w14:paraId="501EBBCD" w14:textId="77777777" w:rsidR="0069527C" w:rsidRDefault="0069527C">
      <w:pPr>
        <w:rPr>
          <w:sz w:val="24"/>
          <w:szCs w:val="24"/>
        </w:rPr>
      </w:pPr>
    </w:p>
    <w:p w14:paraId="46178F53" w14:textId="77777777" w:rsidR="0069527C" w:rsidRDefault="0069527C">
      <w:pPr>
        <w:rPr>
          <w:sz w:val="24"/>
          <w:szCs w:val="24"/>
        </w:rPr>
      </w:pPr>
    </w:p>
    <w:p w14:paraId="10E2338E" w14:textId="77777777" w:rsidR="0069527C" w:rsidRDefault="0069527C">
      <w:pPr>
        <w:rPr>
          <w:sz w:val="24"/>
          <w:szCs w:val="24"/>
        </w:rPr>
      </w:pPr>
    </w:p>
    <w:p w14:paraId="50E07E3D" w14:textId="77777777" w:rsidR="0069527C" w:rsidRDefault="0069527C">
      <w:pPr>
        <w:rPr>
          <w:sz w:val="24"/>
          <w:szCs w:val="24"/>
        </w:rPr>
      </w:pPr>
    </w:p>
    <w:p w14:paraId="4F57D814" w14:textId="77777777" w:rsidR="0069527C" w:rsidRDefault="0069527C">
      <w:pPr>
        <w:rPr>
          <w:sz w:val="24"/>
          <w:szCs w:val="24"/>
        </w:rPr>
      </w:pPr>
    </w:p>
    <w:p w14:paraId="78096302" w14:textId="77777777" w:rsidR="0069527C" w:rsidRDefault="0069527C">
      <w:pPr>
        <w:rPr>
          <w:sz w:val="24"/>
          <w:szCs w:val="24"/>
        </w:rPr>
      </w:pPr>
    </w:p>
    <w:p w14:paraId="1B284B93" w14:textId="77777777" w:rsidR="0069527C" w:rsidRDefault="0069527C">
      <w:pPr>
        <w:rPr>
          <w:sz w:val="24"/>
          <w:szCs w:val="24"/>
        </w:rPr>
      </w:pPr>
    </w:p>
    <w:p w14:paraId="73E80603" w14:textId="77777777" w:rsidR="0069527C" w:rsidRDefault="0069527C">
      <w:pPr>
        <w:rPr>
          <w:sz w:val="24"/>
          <w:szCs w:val="24"/>
        </w:rPr>
      </w:pPr>
    </w:p>
    <w:p w14:paraId="273BA976" w14:textId="77777777" w:rsidR="0069527C" w:rsidRDefault="0069527C">
      <w:pPr>
        <w:rPr>
          <w:sz w:val="24"/>
          <w:szCs w:val="24"/>
        </w:rPr>
      </w:pPr>
    </w:p>
    <w:p w14:paraId="36E0DDD3" w14:textId="77777777" w:rsidR="0069527C" w:rsidRDefault="0069527C">
      <w:pPr>
        <w:rPr>
          <w:sz w:val="24"/>
          <w:szCs w:val="24"/>
        </w:rPr>
      </w:pPr>
    </w:p>
    <w:p w14:paraId="6BAAA5D7" w14:textId="77777777" w:rsidR="0069527C" w:rsidRDefault="0069527C">
      <w:pPr>
        <w:rPr>
          <w:sz w:val="24"/>
          <w:szCs w:val="24"/>
        </w:rPr>
      </w:pPr>
    </w:p>
    <w:p w14:paraId="0CA9202C" w14:textId="77777777" w:rsidR="0069527C" w:rsidRDefault="0069527C">
      <w:pPr>
        <w:rPr>
          <w:sz w:val="24"/>
          <w:szCs w:val="24"/>
        </w:rPr>
      </w:pPr>
    </w:p>
    <w:p w14:paraId="4F43DD39" w14:textId="77777777" w:rsidR="0069527C" w:rsidRDefault="0069527C">
      <w:pPr>
        <w:rPr>
          <w:sz w:val="24"/>
          <w:szCs w:val="24"/>
        </w:rPr>
      </w:pPr>
    </w:p>
    <w:p w14:paraId="798AB81C" w14:textId="77777777" w:rsidR="0069527C" w:rsidRDefault="0069527C">
      <w:pPr>
        <w:rPr>
          <w:sz w:val="24"/>
          <w:szCs w:val="24"/>
        </w:rPr>
      </w:pPr>
    </w:p>
    <w:p w14:paraId="59C5F34C" w14:textId="77777777" w:rsidR="0069527C" w:rsidRDefault="0069527C">
      <w:pPr>
        <w:rPr>
          <w:sz w:val="24"/>
          <w:szCs w:val="24"/>
        </w:rPr>
      </w:pPr>
    </w:p>
    <w:p w14:paraId="1A137E75" w14:textId="77777777" w:rsidR="0069527C" w:rsidRDefault="0069527C">
      <w:pPr>
        <w:rPr>
          <w:sz w:val="24"/>
          <w:szCs w:val="24"/>
        </w:rPr>
      </w:pPr>
    </w:p>
    <w:p w14:paraId="78E70BCB" w14:textId="77777777" w:rsidR="0069527C" w:rsidRDefault="0069527C">
      <w:pPr>
        <w:rPr>
          <w:sz w:val="24"/>
          <w:szCs w:val="24"/>
        </w:rPr>
      </w:pPr>
    </w:p>
    <w:p w14:paraId="52BC5AEA" w14:textId="77777777" w:rsidR="0069527C" w:rsidRDefault="0069527C">
      <w:pPr>
        <w:rPr>
          <w:sz w:val="24"/>
          <w:szCs w:val="24"/>
        </w:rPr>
      </w:pPr>
    </w:p>
    <w:p w14:paraId="1EF899B4" w14:textId="77777777" w:rsidR="0069527C" w:rsidRDefault="00BF2248">
      <w:pPr>
        <w:ind w:firstLine="6521"/>
        <w:jc w:val="right"/>
        <w:rPr>
          <w:sz w:val="24"/>
          <w:szCs w:val="24"/>
        </w:rPr>
      </w:pPr>
      <w:r>
        <w:rPr>
          <w:sz w:val="24"/>
          <w:szCs w:val="24"/>
        </w:rPr>
        <w:lastRenderedPageBreak/>
        <w:t>Приложение № 3</w:t>
      </w:r>
    </w:p>
    <w:p w14:paraId="422D47F0" w14:textId="77777777" w:rsidR="0069527C" w:rsidRDefault="00BF2248">
      <w:pPr>
        <w:ind w:firstLine="6521"/>
        <w:jc w:val="right"/>
        <w:rPr>
          <w:sz w:val="24"/>
          <w:szCs w:val="24"/>
        </w:rPr>
      </w:pPr>
      <w:r>
        <w:rPr>
          <w:sz w:val="24"/>
          <w:szCs w:val="24"/>
        </w:rPr>
        <w:t>к Договору подряда №______</w:t>
      </w:r>
    </w:p>
    <w:p w14:paraId="5E2D88D8" w14:textId="77777777" w:rsidR="0069527C" w:rsidRDefault="00BF2248">
      <w:pPr>
        <w:tabs>
          <w:tab w:val="left" w:pos="315"/>
        </w:tabs>
        <w:ind w:firstLine="6521"/>
        <w:jc w:val="right"/>
        <w:rPr>
          <w:sz w:val="24"/>
          <w:szCs w:val="24"/>
        </w:rPr>
      </w:pPr>
      <w:r>
        <w:rPr>
          <w:sz w:val="24"/>
          <w:szCs w:val="24"/>
        </w:rPr>
        <w:t xml:space="preserve">на выполнение работ по устройству планировки территории </w:t>
      </w:r>
    </w:p>
    <w:p w14:paraId="13E7AB53" w14:textId="77777777" w:rsidR="0069527C" w:rsidRDefault="00BF2248">
      <w:pPr>
        <w:ind w:firstLine="6521"/>
        <w:jc w:val="right"/>
        <w:rPr>
          <w:sz w:val="24"/>
          <w:szCs w:val="24"/>
        </w:rPr>
      </w:pPr>
      <w:r>
        <w:rPr>
          <w:sz w:val="24"/>
          <w:szCs w:val="24"/>
        </w:rPr>
        <w:t>от «_____» ________ 2026 г.</w:t>
      </w:r>
    </w:p>
    <w:p w14:paraId="39A4555C" w14:textId="77777777" w:rsidR="0069527C" w:rsidRDefault="0069527C">
      <w:pPr>
        <w:ind w:firstLine="6521"/>
        <w:jc w:val="right"/>
        <w:rPr>
          <w:sz w:val="24"/>
          <w:szCs w:val="24"/>
        </w:rPr>
      </w:pPr>
    </w:p>
    <w:p w14:paraId="706B8BD3" w14:textId="77777777" w:rsidR="0069527C" w:rsidRDefault="0069527C">
      <w:pPr>
        <w:ind w:firstLine="6521"/>
        <w:jc w:val="right"/>
        <w:rPr>
          <w:sz w:val="24"/>
          <w:szCs w:val="24"/>
        </w:rPr>
      </w:pPr>
    </w:p>
    <w:p w14:paraId="68E022F3" w14:textId="77777777" w:rsidR="0069527C" w:rsidRDefault="00BF2248">
      <w:pPr>
        <w:jc w:val="center"/>
        <w:rPr>
          <w:rFonts w:ascii="Liberation Serif" w:hAnsi="Liberation Serif"/>
          <w:bCs/>
          <w:i/>
          <w:iCs/>
          <w:sz w:val="24"/>
          <w:szCs w:val="24"/>
          <w:u w:val="single"/>
        </w:rPr>
      </w:pPr>
      <w:r>
        <w:rPr>
          <w:rFonts w:ascii="Liberation Serif" w:hAnsi="Liberation Serif"/>
          <w:b/>
          <w:bCs/>
          <w:sz w:val="24"/>
          <w:szCs w:val="24"/>
        </w:rPr>
        <w:t>ЛОКАЛЬНАЯ СМЕТА</w:t>
      </w:r>
    </w:p>
    <w:p w14:paraId="79A9A382" w14:textId="186DD90C" w:rsidR="0069527C" w:rsidRDefault="00BF2248">
      <w:pPr>
        <w:jc w:val="center"/>
        <w:rPr>
          <w:rFonts w:ascii="Liberation Serif" w:hAnsi="Liberation Serif"/>
          <w:bCs/>
          <w:i/>
          <w:sz w:val="24"/>
          <w:szCs w:val="24"/>
        </w:rPr>
      </w:pPr>
      <w:r>
        <w:rPr>
          <w:rFonts w:ascii="Liberation Serif" w:hAnsi="Liberation Serif"/>
          <w:bCs/>
          <w:i/>
          <w:sz w:val="24"/>
          <w:szCs w:val="24"/>
        </w:rPr>
        <w:t>(</w:t>
      </w:r>
      <w:r w:rsidR="00B57A4F">
        <w:rPr>
          <w:rFonts w:ascii="Liberation Serif" w:hAnsi="Liberation Serif"/>
          <w:bCs/>
          <w:i/>
          <w:sz w:val="24"/>
          <w:szCs w:val="24"/>
        </w:rPr>
        <w:t>прилагается</w:t>
      </w:r>
      <w:r>
        <w:rPr>
          <w:rFonts w:ascii="Liberation Serif" w:hAnsi="Liberation Serif"/>
          <w:bCs/>
          <w:i/>
          <w:sz w:val="24"/>
          <w:szCs w:val="24"/>
        </w:rPr>
        <w:t xml:space="preserve"> в соответствии с заявкой победителя конкурса в электронной форме)</w:t>
      </w:r>
    </w:p>
    <w:p w14:paraId="7BF2AD41" w14:textId="77777777" w:rsidR="0069527C" w:rsidRDefault="0069527C">
      <w:pPr>
        <w:ind w:firstLine="6521"/>
        <w:jc w:val="right"/>
        <w:rPr>
          <w:sz w:val="24"/>
          <w:szCs w:val="24"/>
        </w:rPr>
      </w:pPr>
    </w:p>
    <w:p w14:paraId="27EDA0B5" w14:textId="77777777" w:rsidR="0069527C" w:rsidRDefault="0069527C">
      <w:pPr>
        <w:rPr>
          <w:sz w:val="24"/>
          <w:szCs w:val="24"/>
        </w:rPr>
      </w:pPr>
    </w:p>
    <w:p w14:paraId="623B109A" w14:textId="77777777" w:rsidR="0069527C" w:rsidRDefault="0069527C">
      <w:pPr>
        <w:rPr>
          <w:sz w:val="24"/>
          <w:szCs w:val="24"/>
        </w:rPr>
      </w:pPr>
    </w:p>
    <w:p w14:paraId="0EF8BD6A" w14:textId="77777777" w:rsidR="0069527C" w:rsidRDefault="0069527C">
      <w:pPr>
        <w:rPr>
          <w:sz w:val="24"/>
          <w:szCs w:val="24"/>
        </w:rPr>
      </w:pPr>
    </w:p>
    <w:p w14:paraId="77873A56" w14:textId="77777777" w:rsidR="0069527C" w:rsidRDefault="0069527C">
      <w:pPr>
        <w:rPr>
          <w:sz w:val="24"/>
          <w:szCs w:val="24"/>
        </w:rPr>
      </w:pPr>
    </w:p>
    <w:p w14:paraId="19D5E33D" w14:textId="77777777" w:rsidR="0069527C" w:rsidRDefault="0069527C">
      <w:pPr>
        <w:rPr>
          <w:sz w:val="24"/>
          <w:szCs w:val="24"/>
        </w:rPr>
      </w:pPr>
    </w:p>
    <w:p w14:paraId="3D7B6783" w14:textId="77777777" w:rsidR="0069527C" w:rsidRDefault="0069527C">
      <w:pPr>
        <w:rPr>
          <w:sz w:val="24"/>
          <w:szCs w:val="24"/>
        </w:rPr>
      </w:pPr>
    </w:p>
    <w:p w14:paraId="423EE9F3" w14:textId="77777777" w:rsidR="0069527C" w:rsidRDefault="0069527C">
      <w:pPr>
        <w:rPr>
          <w:sz w:val="24"/>
          <w:szCs w:val="24"/>
        </w:rPr>
      </w:pPr>
    </w:p>
    <w:p w14:paraId="02A1F58F" w14:textId="77777777" w:rsidR="0069527C" w:rsidRDefault="0069527C">
      <w:pPr>
        <w:rPr>
          <w:sz w:val="24"/>
          <w:szCs w:val="24"/>
        </w:rPr>
      </w:pPr>
    </w:p>
    <w:p w14:paraId="1A56201B" w14:textId="77777777" w:rsidR="0069527C" w:rsidRDefault="0069527C">
      <w:pPr>
        <w:rPr>
          <w:sz w:val="24"/>
          <w:szCs w:val="24"/>
        </w:rPr>
      </w:pPr>
    </w:p>
    <w:p w14:paraId="751A6547" w14:textId="77777777" w:rsidR="0069527C" w:rsidRDefault="0069527C">
      <w:pPr>
        <w:rPr>
          <w:sz w:val="24"/>
          <w:szCs w:val="24"/>
        </w:rPr>
      </w:pPr>
    </w:p>
    <w:p w14:paraId="10AC51DA" w14:textId="77777777" w:rsidR="0069527C" w:rsidRDefault="0069527C">
      <w:pPr>
        <w:rPr>
          <w:sz w:val="24"/>
          <w:szCs w:val="24"/>
        </w:rPr>
      </w:pPr>
    </w:p>
    <w:p w14:paraId="3DCCD1D1" w14:textId="77777777" w:rsidR="0069527C" w:rsidRDefault="0069527C">
      <w:pPr>
        <w:rPr>
          <w:sz w:val="24"/>
          <w:szCs w:val="24"/>
        </w:rPr>
      </w:pPr>
    </w:p>
    <w:p w14:paraId="759A0C8C" w14:textId="77777777" w:rsidR="0069527C" w:rsidRDefault="0069527C">
      <w:pPr>
        <w:rPr>
          <w:sz w:val="24"/>
          <w:szCs w:val="24"/>
        </w:rPr>
      </w:pPr>
    </w:p>
    <w:p w14:paraId="31E05DF5" w14:textId="77777777" w:rsidR="0069527C" w:rsidRDefault="0069527C">
      <w:pPr>
        <w:rPr>
          <w:sz w:val="24"/>
          <w:szCs w:val="24"/>
        </w:rPr>
      </w:pPr>
    </w:p>
    <w:p w14:paraId="078146AA" w14:textId="77777777" w:rsidR="0069527C" w:rsidRDefault="0069527C">
      <w:pPr>
        <w:rPr>
          <w:sz w:val="24"/>
          <w:szCs w:val="24"/>
        </w:rPr>
      </w:pPr>
    </w:p>
    <w:p w14:paraId="0580A640" w14:textId="77777777" w:rsidR="0069527C" w:rsidRDefault="0069527C">
      <w:pPr>
        <w:rPr>
          <w:sz w:val="24"/>
          <w:szCs w:val="24"/>
        </w:rPr>
      </w:pPr>
    </w:p>
    <w:p w14:paraId="3376AB75" w14:textId="77777777" w:rsidR="0069527C" w:rsidRDefault="0069527C">
      <w:pPr>
        <w:rPr>
          <w:sz w:val="24"/>
          <w:szCs w:val="24"/>
        </w:rPr>
      </w:pPr>
    </w:p>
    <w:p w14:paraId="6A9C88E9" w14:textId="77777777" w:rsidR="0069527C" w:rsidRDefault="0069527C">
      <w:pPr>
        <w:rPr>
          <w:sz w:val="24"/>
          <w:szCs w:val="24"/>
        </w:rPr>
      </w:pPr>
    </w:p>
    <w:p w14:paraId="123D3195" w14:textId="77777777" w:rsidR="0069527C" w:rsidRDefault="0069527C">
      <w:pPr>
        <w:rPr>
          <w:sz w:val="24"/>
          <w:szCs w:val="24"/>
        </w:rPr>
      </w:pPr>
    </w:p>
    <w:p w14:paraId="50A3D9ED" w14:textId="77777777" w:rsidR="0069527C" w:rsidRDefault="0069527C">
      <w:pPr>
        <w:rPr>
          <w:sz w:val="24"/>
          <w:szCs w:val="24"/>
        </w:rPr>
      </w:pPr>
    </w:p>
    <w:p w14:paraId="38EC26CD" w14:textId="77777777" w:rsidR="0069527C" w:rsidRDefault="0069527C">
      <w:pPr>
        <w:rPr>
          <w:sz w:val="24"/>
          <w:szCs w:val="24"/>
        </w:rPr>
      </w:pPr>
    </w:p>
    <w:p w14:paraId="569947CF" w14:textId="77777777" w:rsidR="0069527C" w:rsidRDefault="0069527C">
      <w:pPr>
        <w:rPr>
          <w:sz w:val="24"/>
          <w:szCs w:val="24"/>
        </w:rPr>
      </w:pPr>
    </w:p>
    <w:p w14:paraId="5164B906" w14:textId="77777777" w:rsidR="0069527C" w:rsidRDefault="0069527C">
      <w:pPr>
        <w:rPr>
          <w:sz w:val="24"/>
          <w:szCs w:val="24"/>
        </w:rPr>
      </w:pPr>
    </w:p>
    <w:p w14:paraId="201AF971" w14:textId="77777777" w:rsidR="0069527C" w:rsidRDefault="0069527C">
      <w:pPr>
        <w:rPr>
          <w:sz w:val="24"/>
          <w:szCs w:val="24"/>
        </w:rPr>
      </w:pPr>
    </w:p>
    <w:p w14:paraId="45E02ADC" w14:textId="77777777" w:rsidR="0069527C" w:rsidRDefault="0069527C">
      <w:pPr>
        <w:rPr>
          <w:sz w:val="24"/>
          <w:szCs w:val="24"/>
        </w:rPr>
      </w:pPr>
    </w:p>
    <w:p w14:paraId="43D90659" w14:textId="77777777" w:rsidR="0069527C" w:rsidRDefault="0069527C">
      <w:pPr>
        <w:rPr>
          <w:sz w:val="24"/>
          <w:szCs w:val="24"/>
        </w:rPr>
      </w:pPr>
    </w:p>
    <w:p w14:paraId="77D568A8" w14:textId="77777777" w:rsidR="0069527C" w:rsidRDefault="0069527C">
      <w:pPr>
        <w:rPr>
          <w:sz w:val="24"/>
          <w:szCs w:val="24"/>
        </w:rPr>
      </w:pPr>
    </w:p>
    <w:p w14:paraId="511CFD8D" w14:textId="77777777" w:rsidR="0069527C" w:rsidRDefault="0069527C">
      <w:pPr>
        <w:rPr>
          <w:sz w:val="24"/>
          <w:szCs w:val="24"/>
        </w:rPr>
      </w:pPr>
    </w:p>
    <w:p w14:paraId="6037E243" w14:textId="77777777" w:rsidR="0069527C" w:rsidRDefault="0069527C">
      <w:pPr>
        <w:rPr>
          <w:sz w:val="24"/>
          <w:szCs w:val="24"/>
        </w:rPr>
      </w:pPr>
    </w:p>
    <w:p w14:paraId="5AF00E96" w14:textId="77777777" w:rsidR="0069527C" w:rsidRDefault="0069527C">
      <w:pPr>
        <w:rPr>
          <w:sz w:val="24"/>
          <w:szCs w:val="24"/>
        </w:rPr>
      </w:pPr>
    </w:p>
    <w:p w14:paraId="466C800F" w14:textId="77777777" w:rsidR="0069527C" w:rsidRDefault="0069527C">
      <w:pPr>
        <w:rPr>
          <w:sz w:val="24"/>
          <w:szCs w:val="24"/>
        </w:rPr>
      </w:pPr>
    </w:p>
    <w:p w14:paraId="4B79AB0C" w14:textId="77777777" w:rsidR="0069527C" w:rsidRDefault="0069527C">
      <w:pPr>
        <w:rPr>
          <w:sz w:val="24"/>
          <w:szCs w:val="24"/>
        </w:rPr>
      </w:pPr>
    </w:p>
    <w:p w14:paraId="15A3BEE8" w14:textId="77777777" w:rsidR="0069527C" w:rsidRDefault="0069527C">
      <w:pPr>
        <w:rPr>
          <w:sz w:val="24"/>
          <w:szCs w:val="24"/>
        </w:rPr>
      </w:pPr>
    </w:p>
    <w:p w14:paraId="45DF9210" w14:textId="77777777" w:rsidR="0069527C" w:rsidRDefault="0069527C">
      <w:pPr>
        <w:rPr>
          <w:sz w:val="24"/>
          <w:szCs w:val="24"/>
        </w:rPr>
      </w:pPr>
    </w:p>
    <w:p w14:paraId="2CF34A1A" w14:textId="77777777" w:rsidR="0069527C" w:rsidRDefault="0069527C">
      <w:pPr>
        <w:rPr>
          <w:sz w:val="24"/>
          <w:szCs w:val="24"/>
        </w:rPr>
      </w:pPr>
    </w:p>
    <w:p w14:paraId="0C6E9C91" w14:textId="77777777" w:rsidR="0069527C" w:rsidRDefault="0069527C">
      <w:pPr>
        <w:rPr>
          <w:sz w:val="24"/>
          <w:szCs w:val="24"/>
        </w:rPr>
      </w:pPr>
    </w:p>
    <w:p w14:paraId="0A792758" w14:textId="77777777" w:rsidR="0069527C" w:rsidRDefault="0069527C">
      <w:pPr>
        <w:rPr>
          <w:sz w:val="24"/>
          <w:szCs w:val="24"/>
        </w:rPr>
      </w:pPr>
    </w:p>
    <w:p w14:paraId="64E70514" w14:textId="77777777" w:rsidR="0069527C" w:rsidRDefault="0069527C">
      <w:pPr>
        <w:rPr>
          <w:sz w:val="24"/>
          <w:szCs w:val="24"/>
        </w:rPr>
      </w:pPr>
    </w:p>
    <w:p w14:paraId="0DBAAD41" w14:textId="77777777" w:rsidR="0069527C" w:rsidRDefault="0069527C">
      <w:pPr>
        <w:rPr>
          <w:sz w:val="24"/>
          <w:szCs w:val="24"/>
        </w:rPr>
      </w:pPr>
    </w:p>
    <w:p w14:paraId="4D955A0C" w14:textId="77777777" w:rsidR="0069527C" w:rsidRDefault="0069527C">
      <w:pPr>
        <w:rPr>
          <w:sz w:val="24"/>
          <w:szCs w:val="24"/>
        </w:rPr>
      </w:pPr>
    </w:p>
    <w:p w14:paraId="75AC6A7A" w14:textId="77777777" w:rsidR="0069527C" w:rsidRDefault="0069527C">
      <w:pPr>
        <w:rPr>
          <w:sz w:val="24"/>
          <w:szCs w:val="24"/>
        </w:rPr>
      </w:pPr>
    </w:p>
    <w:p w14:paraId="727DCEA4" w14:textId="77777777" w:rsidR="0069527C" w:rsidRDefault="0069527C">
      <w:pPr>
        <w:rPr>
          <w:sz w:val="24"/>
          <w:szCs w:val="24"/>
        </w:rPr>
      </w:pPr>
    </w:p>
    <w:p w14:paraId="5F6D6163" w14:textId="77777777" w:rsidR="0069527C" w:rsidRDefault="0069527C">
      <w:pPr>
        <w:rPr>
          <w:sz w:val="24"/>
          <w:szCs w:val="24"/>
        </w:rPr>
      </w:pPr>
    </w:p>
    <w:p w14:paraId="023DFDE4" w14:textId="77777777" w:rsidR="0069527C" w:rsidRDefault="0069527C">
      <w:pPr>
        <w:rPr>
          <w:sz w:val="24"/>
          <w:szCs w:val="24"/>
        </w:rPr>
      </w:pPr>
    </w:p>
    <w:p w14:paraId="1F41CF06" w14:textId="77777777" w:rsidR="0069527C" w:rsidRDefault="00BF2248">
      <w:pPr>
        <w:ind w:firstLine="6521"/>
        <w:jc w:val="right"/>
        <w:rPr>
          <w:sz w:val="24"/>
          <w:szCs w:val="24"/>
        </w:rPr>
      </w:pPr>
      <w:r>
        <w:rPr>
          <w:sz w:val="24"/>
          <w:szCs w:val="24"/>
        </w:rPr>
        <w:lastRenderedPageBreak/>
        <w:t>Приложение № 4</w:t>
      </w:r>
    </w:p>
    <w:p w14:paraId="3AAFDFB1" w14:textId="77777777" w:rsidR="0069527C" w:rsidRDefault="00BF2248">
      <w:pPr>
        <w:ind w:firstLine="6521"/>
        <w:jc w:val="right"/>
        <w:rPr>
          <w:sz w:val="24"/>
          <w:szCs w:val="24"/>
        </w:rPr>
      </w:pPr>
      <w:r>
        <w:rPr>
          <w:sz w:val="24"/>
          <w:szCs w:val="24"/>
        </w:rPr>
        <w:t>к Договору подряда №______</w:t>
      </w:r>
    </w:p>
    <w:p w14:paraId="082550DC" w14:textId="77777777" w:rsidR="0069527C" w:rsidRDefault="00BF2248">
      <w:pPr>
        <w:tabs>
          <w:tab w:val="left" w:pos="315"/>
        </w:tabs>
        <w:ind w:firstLine="6521"/>
        <w:jc w:val="right"/>
        <w:rPr>
          <w:sz w:val="24"/>
          <w:szCs w:val="24"/>
        </w:rPr>
      </w:pPr>
      <w:r>
        <w:rPr>
          <w:sz w:val="24"/>
          <w:szCs w:val="24"/>
        </w:rPr>
        <w:t xml:space="preserve">на выполнение работ по устройству планировки территории </w:t>
      </w:r>
    </w:p>
    <w:p w14:paraId="1A9BCD4F" w14:textId="77777777" w:rsidR="0069527C" w:rsidRDefault="00BF2248">
      <w:pPr>
        <w:ind w:firstLine="6521"/>
        <w:jc w:val="right"/>
        <w:rPr>
          <w:sz w:val="24"/>
          <w:szCs w:val="24"/>
        </w:rPr>
      </w:pPr>
      <w:r>
        <w:rPr>
          <w:sz w:val="24"/>
          <w:szCs w:val="24"/>
        </w:rPr>
        <w:t>от «_____» ________ 2026 г.</w:t>
      </w:r>
    </w:p>
    <w:p w14:paraId="66200AD1" w14:textId="77777777" w:rsidR="0069527C" w:rsidRDefault="0069527C">
      <w:pPr>
        <w:ind w:firstLine="6521"/>
        <w:jc w:val="right"/>
        <w:rPr>
          <w:sz w:val="24"/>
          <w:szCs w:val="24"/>
        </w:rPr>
      </w:pPr>
    </w:p>
    <w:p w14:paraId="764BD9D3" w14:textId="77777777" w:rsidR="0069527C" w:rsidRDefault="00BF2248">
      <w:pPr>
        <w:jc w:val="center"/>
        <w:rPr>
          <w:rFonts w:ascii="Liberation Serif" w:hAnsi="Liberation Serif"/>
          <w:bCs/>
          <w:i/>
          <w:iCs/>
          <w:sz w:val="24"/>
          <w:szCs w:val="24"/>
          <w:u w:val="single"/>
        </w:rPr>
      </w:pPr>
      <w:r>
        <w:rPr>
          <w:rFonts w:ascii="Liberation Serif" w:hAnsi="Liberation Serif"/>
          <w:b/>
          <w:bCs/>
          <w:sz w:val="24"/>
          <w:szCs w:val="24"/>
        </w:rPr>
        <w:t>ЛОКАЛЬНАЯ СМЕТА</w:t>
      </w:r>
    </w:p>
    <w:p w14:paraId="56F0750D" w14:textId="131EFB8A" w:rsidR="0069527C" w:rsidRDefault="00BF2248">
      <w:pPr>
        <w:jc w:val="center"/>
        <w:rPr>
          <w:rFonts w:ascii="Liberation Serif" w:hAnsi="Liberation Serif"/>
          <w:bCs/>
          <w:i/>
          <w:sz w:val="24"/>
          <w:szCs w:val="24"/>
        </w:rPr>
      </w:pPr>
      <w:r>
        <w:rPr>
          <w:rFonts w:ascii="Liberation Serif" w:hAnsi="Liberation Serif"/>
          <w:bCs/>
          <w:i/>
          <w:sz w:val="24"/>
          <w:szCs w:val="24"/>
        </w:rPr>
        <w:t>(</w:t>
      </w:r>
      <w:r w:rsidR="00B57A4F">
        <w:rPr>
          <w:rFonts w:ascii="Liberation Serif" w:hAnsi="Liberation Serif"/>
          <w:bCs/>
          <w:i/>
          <w:sz w:val="24"/>
          <w:szCs w:val="24"/>
        </w:rPr>
        <w:t>прилагается</w:t>
      </w:r>
      <w:r>
        <w:rPr>
          <w:rFonts w:ascii="Liberation Serif" w:hAnsi="Liberation Serif"/>
          <w:bCs/>
          <w:i/>
          <w:sz w:val="24"/>
          <w:szCs w:val="24"/>
        </w:rPr>
        <w:t xml:space="preserve"> в соответствии с заявкой победителя конкурса в электронной форме)</w:t>
      </w:r>
    </w:p>
    <w:p w14:paraId="61C7683C" w14:textId="77777777" w:rsidR="0069527C" w:rsidRDefault="0069527C">
      <w:pPr>
        <w:rPr>
          <w:sz w:val="24"/>
          <w:szCs w:val="24"/>
        </w:rPr>
      </w:pPr>
    </w:p>
    <w:p w14:paraId="39F6B0F2" w14:textId="77777777" w:rsidR="0069527C" w:rsidRDefault="0069527C">
      <w:pPr>
        <w:rPr>
          <w:sz w:val="24"/>
          <w:szCs w:val="24"/>
        </w:rPr>
      </w:pPr>
    </w:p>
    <w:p w14:paraId="47EF0403" w14:textId="77777777" w:rsidR="0069527C" w:rsidRDefault="0069527C">
      <w:pPr>
        <w:rPr>
          <w:sz w:val="24"/>
          <w:szCs w:val="24"/>
        </w:rPr>
      </w:pPr>
    </w:p>
    <w:p w14:paraId="3779C799" w14:textId="77777777" w:rsidR="0069527C" w:rsidRDefault="0069527C">
      <w:pPr>
        <w:rPr>
          <w:sz w:val="24"/>
          <w:szCs w:val="24"/>
        </w:rPr>
      </w:pPr>
    </w:p>
    <w:p w14:paraId="55EB109F" w14:textId="77777777" w:rsidR="0069527C" w:rsidRDefault="0069527C">
      <w:pPr>
        <w:rPr>
          <w:sz w:val="24"/>
          <w:szCs w:val="24"/>
        </w:rPr>
      </w:pPr>
    </w:p>
    <w:p w14:paraId="35E98E03" w14:textId="77777777" w:rsidR="0069527C" w:rsidRDefault="0069527C">
      <w:pPr>
        <w:rPr>
          <w:sz w:val="24"/>
          <w:szCs w:val="24"/>
        </w:rPr>
      </w:pPr>
    </w:p>
    <w:p w14:paraId="5BF9D24B" w14:textId="77777777" w:rsidR="0069527C" w:rsidRDefault="0069527C">
      <w:pPr>
        <w:rPr>
          <w:sz w:val="24"/>
          <w:szCs w:val="24"/>
        </w:rPr>
      </w:pPr>
    </w:p>
    <w:p w14:paraId="1A0572D9" w14:textId="77777777" w:rsidR="0069527C" w:rsidRDefault="0069527C">
      <w:pPr>
        <w:rPr>
          <w:sz w:val="24"/>
          <w:szCs w:val="24"/>
        </w:rPr>
      </w:pPr>
    </w:p>
    <w:p w14:paraId="5E139C03" w14:textId="77777777" w:rsidR="0069527C" w:rsidRDefault="0069527C">
      <w:pPr>
        <w:rPr>
          <w:sz w:val="24"/>
          <w:szCs w:val="24"/>
        </w:rPr>
      </w:pPr>
    </w:p>
    <w:p w14:paraId="31550D3C" w14:textId="77777777" w:rsidR="0069527C" w:rsidRDefault="0069527C">
      <w:pPr>
        <w:rPr>
          <w:sz w:val="24"/>
          <w:szCs w:val="24"/>
        </w:rPr>
      </w:pPr>
    </w:p>
    <w:p w14:paraId="26E99116" w14:textId="77777777" w:rsidR="0069527C" w:rsidRDefault="0069527C">
      <w:pPr>
        <w:rPr>
          <w:sz w:val="24"/>
          <w:szCs w:val="24"/>
        </w:rPr>
      </w:pPr>
    </w:p>
    <w:p w14:paraId="696FCE1C" w14:textId="77777777" w:rsidR="0069527C" w:rsidRDefault="0069527C">
      <w:pPr>
        <w:rPr>
          <w:sz w:val="24"/>
          <w:szCs w:val="24"/>
        </w:rPr>
      </w:pPr>
    </w:p>
    <w:p w14:paraId="0142EF34" w14:textId="77777777" w:rsidR="0069527C" w:rsidRDefault="0069527C">
      <w:pPr>
        <w:rPr>
          <w:sz w:val="24"/>
          <w:szCs w:val="24"/>
        </w:rPr>
      </w:pPr>
    </w:p>
    <w:p w14:paraId="7FDF47FF" w14:textId="77777777" w:rsidR="0069527C" w:rsidRDefault="0069527C">
      <w:pPr>
        <w:rPr>
          <w:sz w:val="24"/>
          <w:szCs w:val="24"/>
        </w:rPr>
      </w:pPr>
    </w:p>
    <w:p w14:paraId="33DA04FD" w14:textId="77777777" w:rsidR="0069527C" w:rsidRDefault="0069527C">
      <w:pPr>
        <w:rPr>
          <w:sz w:val="24"/>
          <w:szCs w:val="24"/>
        </w:rPr>
      </w:pPr>
    </w:p>
    <w:p w14:paraId="4DFE2CF5" w14:textId="77777777" w:rsidR="0069527C" w:rsidRDefault="0069527C">
      <w:pPr>
        <w:rPr>
          <w:sz w:val="24"/>
          <w:szCs w:val="24"/>
        </w:rPr>
      </w:pPr>
    </w:p>
    <w:p w14:paraId="2B0FA50C" w14:textId="77777777" w:rsidR="0069527C" w:rsidRDefault="0069527C">
      <w:pPr>
        <w:rPr>
          <w:sz w:val="24"/>
          <w:szCs w:val="24"/>
        </w:rPr>
      </w:pPr>
    </w:p>
    <w:p w14:paraId="123B825F" w14:textId="77777777" w:rsidR="0069527C" w:rsidRDefault="0069527C">
      <w:pPr>
        <w:rPr>
          <w:sz w:val="24"/>
          <w:szCs w:val="24"/>
        </w:rPr>
      </w:pPr>
    </w:p>
    <w:p w14:paraId="10053528" w14:textId="77777777" w:rsidR="0069527C" w:rsidRDefault="0069527C">
      <w:pPr>
        <w:rPr>
          <w:sz w:val="24"/>
          <w:szCs w:val="24"/>
        </w:rPr>
      </w:pPr>
    </w:p>
    <w:p w14:paraId="32D4ED50" w14:textId="77777777" w:rsidR="0069527C" w:rsidRDefault="0069527C">
      <w:pPr>
        <w:rPr>
          <w:sz w:val="24"/>
          <w:szCs w:val="24"/>
        </w:rPr>
      </w:pPr>
    </w:p>
    <w:p w14:paraId="2DA0EF3B" w14:textId="77777777" w:rsidR="0069527C" w:rsidRDefault="0069527C">
      <w:pPr>
        <w:rPr>
          <w:sz w:val="24"/>
          <w:szCs w:val="24"/>
        </w:rPr>
      </w:pPr>
    </w:p>
    <w:p w14:paraId="120663C2" w14:textId="77777777" w:rsidR="0069527C" w:rsidRDefault="0069527C">
      <w:pPr>
        <w:rPr>
          <w:sz w:val="24"/>
          <w:szCs w:val="24"/>
        </w:rPr>
      </w:pPr>
    </w:p>
    <w:p w14:paraId="1A2DBB3B" w14:textId="77777777" w:rsidR="0069527C" w:rsidRDefault="0069527C">
      <w:pPr>
        <w:rPr>
          <w:sz w:val="24"/>
          <w:szCs w:val="24"/>
        </w:rPr>
      </w:pPr>
    </w:p>
    <w:p w14:paraId="67749149" w14:textId="77777777" w:rsidR="0069527C" w:rsidRDefault="0069527C">
      <w:pPr>
        <w:rPr>
          <w:sz w:val="24"/>
          <w:szCs w:val="24"/>
        </w:rPr>
      </w:pPr>
    </w:p>
    <w:p w14:paraId="7DF688F7" w14:textId="77777777" w:rsidR="0069527C" w:rsidRDefault="0069527C">
      <w:pPr>
        <w:rPr>
          <w:sz w:val="24"/>
          <w:szCs w:val="24"/>
        </w:rPr>
      </w:pPr>
    </w:p>
    <w:p w14:paraId="75F157B3" w14:textId="77777777" w:rsidR="0069527C" w:rsidRDefault="0069527C">
      <w:pPr>
        <w:rPr>
          <w:sz w:val="24"/>
          <w:szCs w:val="24"/>
        </w:rPr>
      </w:pPr>
    </w:p>
    <w:p w14:paraId="46BE647D" w14:textId="77777777" w:rsidR="0069527C" w:rsidRDefault="0069527C">
      <w:pPr>
        <w:rPr>
          <w:sz w:val="24"/>
          <w:szCs w:val="24"/>
        </w:rPr>
      </w:pPr>
    </w:p>
    <w:p w14:paraId="1121EFFF" w14:textId="77777777" w:rsidR="0069527C" w:rsidRDefault="0069527C">
      <w:pPr>
        <w:rPr>
          <w:sz w:val="24"/>
          <w:szCs w:val="24"/>
        </w:rPr>
      </w:pPr>
    </w:p>
    <w:p w14:paraId="5E00C248" w14:textId="77777777" w:rsidR="0069527C" w:rsidRDefault="0069527C">
      <w:pPr>
        <w:rPr>
          <w:sz w:val="24"/>
          <w:szCs w:val="24"/>
        </w:rPr>
      </w:pPr>
    </w:p>
    <w:p w14:paraId="5E2A2A48" w14:textId="77777777" w:rsidR="0069527C" w:rsidRDefault="0069527C">
      <w:pPr>
        <w:rPr>
          <w:sz w:val="24"/>
          <w:szCs w:val="24"/>
        </w:rPr>
      </w:pPr>
    </w:p>
    <w:p w14:paraId="12A4FC1A" w14:textId="77777777" w:rsidR="0069527C" w:rsidRDefault="0069527C">
      <w:pPr>
        <w:rPr>
          <w:sz w:val="24"/>
          <w:szCs w:val="24"/>
        </w:rPr>
      </w:pPr>
    </w:p>
    <w:p w14:paraId="5E683328" w14:textId="77777777" w:rsidR="0069527C" w:rsidRDefault="0069527C">
      <w:pPr>
        <w:rPr>
          <w:sz w:val="24"/>
          <w:szCs w:val="24"/>
        </w:rPr>
      </w:pPr>
    </w:p>
    <w:p w14:paraId="5E7F6AD5" w14:textId="77777777" w:rsidR="0069527C" w:rsidRDefault="0069527C">
      <w:pPr>
        <w:rPr>
          <w:sz w:val="24"/>
          <w:szCs w:val="24"/>
        </w:rPr>
      </w:pPr>
    </w:p>
    <w:p w14:paraId="59325D65" w14:textId="77777777" w:rsidR="0069527C" w:rsidRDefault="0069527C">
      <w:pPr>
        <w:rPr>
          <w:sz w:val="24"/>
          <w:szCs w:val="24"/>
        </w:rPr>
      </w:pPr>
    </w:p>
    <w:p w14:paraId="7C35DABB" w14:textId="77777777" w:rsidR="0069527C" w:rsidRDefault="0069527C">
      <w:pPr>
        <w:rPr>
          <w:sz w:val="24"/>
          <w:szCs w:val="24"/>
        </w:rPr>
      </w:pPr>
    </w:p>
    <w:p w14:paraId="39153F7B" w14:textId="77777777" w:rsidR="0069527C" w:rsidRDefault="0069527C">
      <w:pPr>
        <w:rPr>
          <w:sz w:val="24"/>
          <w:szCs w:val="24"/>
        </w:rPr>
      </w:pPr>
    </w:p>
    <w:p w14:paraId="7F311BC9" w14:textId="77777777" w:rsidR="0069527C" w:rsidRDefault="0069527C">
      <w:pPr>
        <w:rPr>
          <w:sz w:val="24"/>
          <w:szCs w:val="24"/>
        </w:rPr>
      </w:pPr>
    </w:p>
    <w:p w14:paraId="1A03E083" w14:textId="77777777" w:rsidR="0069527C" w:rsidRDefault="0069527C">
      <w:pPr>
        <w:rPr>
          <w:sz w:val="24"/>
          <w:szCs w:val="24"/>
        </w:rPr>
      </w:pPr>
    </w:p>
    <w:p w14:paraId="21C8CA0C" w14:textId="77777777" w:rsidR="0069527C" w:rsidRDefault="0069527C">
      <w:pPr>
        <w:rPr>
          <w:sz w:val="24"/>
          <w:szCs w:val="24"/>
        </w:rPr>
      </w:pPr>
    </w:p>
    <w:p w14:paraId="2EFBFAA3" w14:textId="77777777" w:rsidR="0069527C" w:rsidRDefault="0069527C">
      <w:pPr>
        <w:rPr>
          <w:sz w:val="24"/>
          <w:szCs w:val="24"/>
        </w:rPr>
      </w:pPr>
    </w:p>
    <w:p w14:paraId="13CB159C" w14:textId="77777777" w:rsidR="0069527C" w:rsidRDefault="0069527C">
      <w:pPr>
        <w:rPr>
          <w:sz w:val="24"/>
          <w:szCs w:val="24"/>
        </w:rPr>
      </w:pPr>
    </w:p>
    <w:p w14:paraId="7108C5B4" w14:textId="77777777" w:rsidR="0069527C" w:rsidRDefault="0069527C">
      <w:pPr>
        <w:rPr>
          <w:sz w:val="24"/>
          <w:szCs w:val="24"/>
        </w:rPr>
      </w:pPr>
    </w:p>
    <w:p w14:paraId="789587E4" w14:textId="77777777" w:rsidR="0069527C" w:rsidRDefault="0069527C">
      <w:pPr>
        <w:rPr>
          <w:sz w:val="24"/>
          <w:szCs w:val="24"/>
        </w:rPr>
      </w:pPr>
    </w:p>
    <w:p w14:paraId="1B8B3FA0" w14:textId="77777777" w:rsidR="0069527C" w:rsidRDefault="0069527C">
      <w:pPr>
        <w:rPr>
          <w:sz w:val="24"/>
          <w:szCs w:val="24"/>
        </w:rPr>
      </w:pPr>
    </w:p>
    <w:p w14:paraId="48149219" w14:textId="77777777" w:rsidR="0069527C" w:rsidRDefault="0069527C">
      <w:pPr>
        <w:rPr>
          <w:sz w:val="24"/>
          <w:szCs w:val="24"/>
        </w:rPr>
      </w:pPr>
    </w:p>
    <w:p w14:paraId="5835B308" w14:textId="77777777" w:rsidR="0069527C" w:rsidRDefault="0069527C">
      <w:pPr>
        <w:rPr>
          <w:sz w:val="24"/>
          <w:szCs w:val="24"/>
        </w:rPr>
      </w:pPr>
    </w:p>
    <w:p w14:paraId="1F220D9A" w14:textId="77777777" w:rsidR="0069527C" w:rsidRDefault="0069527C">
      <w:pPr>
        <w:rPr>
          <w:sz w:val="24"/>
          <w:szCs w:val="24"/>
        </w:rPr>
      </w:pPr>
    </w:p>
    <w:p w14:paraId="7870A2A9" w14:textId="77777777" w:rsidR="0069527C" w:rsidRDefault="00BF2248">
      <w:pPr>
        <w:ind w:firstLine="6521"/>
        <w:jc w:val="right"/>
        <w:rPr>
          <w:sz w:val="24"/>
          <w:szCs w:val="24"/>
        </w:rPr>
      </w:pPr>
      <w:r>
        <w:rPr>
          <w:sz w:val="24"/>
          <w:szCs w:val="24"/>
        </w:rPr>
        <w:t>Приложение № 5</w:t>
      </w:r>
    </w:p>
    <w:p w14:paraId="141D25CF" w14:textId="77777777" w:rsidR="0069527C" w:rsidRDefault="00BF2248">
      <w:pPr>
        <w:ind w:firstLine="6521"/>
        <w:jc w:val="right"/>
        <w:rPr>
          <w:sz w:val="24"/>
          <w:szCs w:val="24"/>
        </w:rPr>
      </w:pPr>
      <w:r>
        <w:rPr>
          <w:sz w:val="24"/>
          <w:szCs w:val="24"/>
        </w:rPr>
        <w:t>к Договору подряда №______</w:t>
      </w:r>
    </w:p>
    <w:p w14:paraId="3D4025C7" w14:textId="77777777" w:rsidR="0069527C" w:rsidRDefault="00BF2248">
      <w:pPr>
        <w:tabs>
          <w:tab w:val="left" w:pos="315"/>
        </w:tabs>
        <w:ind w:firstLine="6521"/>
        <w:jc w:val="right"/>
        <w:rPr>
          <w:sz w:val="24"/>
          <w:szCs w:val="24"/>
        </w:rPr>
      </w:pPr>
      <w:r>
        <w:rPr>
          <w:sz w:val="24"/>
          <w:szCs w:val="24"/>
        </w:rPr>
        <w:t xml:space="preserve">на выполнение работ по устройству планировки территории </w:t>
      </w:r>
    </w:p>
    <w:p w14:paraId="60F62A3E" w14:textId="77777777" w:rsidR="0069527C" w:rsidRDefault="00BF2248">
      <w:pPr>
        <w:ind w:firstLine="6521"/>
        <w:jc w:val="right"/>
        <w:rPr>
          <w:sz w:val="24"/>
          <w:szCs w:val="24"/>
        </w:rPr>
      </w:pPr>
      <w:r>
        <w:rPr>
          <w:sz w:val="24"/>
          <w:szCs w:val="24"/>
        </w:rPr>
        <w:t>от «_____» ________ 2026 г.</w:t>
      </w:r>
    </w:p>
    <w:p w14:paraId="5EBF7C64" w14:textId="77777777" w:rsidR="0069527C" w:rsidRDefault="0069527C">
      <w:pPr>
        <w:ind w:firstLine="6521"/>
        <w:jc w:val="right"/>
        <w:rPr>
          <w:sz w:val="24"/>
          <w:szCs w:val="24"/>
        </w:rPr>
      </w:pPr>
    </w:p>
    <w:p w14:paraId="7313E96F" w14:textId="77777777" w:rsidR="0069527C" w:rsidRDefault="00BF2248">
      <w:pPr>
        <w:jc w:val="center"/>
        <w:rPr>
          <w:rFonts w:ascii="Liberation Serif" w:hAnsi="Liberation Serif"/>
          <w:bCs/>
          <w:i/>
          <w:iCs/>
          <w:sz w:val="24"/>
          <w:szCs w:val="24"/>
          <w:u w:val="single"/>
        </w:rPr>
      </w:pPr>
      <w:r>
        <w:rPr>
          <w:rFonts w:ascii="Liberation Serif" w:hAnsi="Liberation Serif"/>
          <w:b/>
          <w:bCs/>
          <w:sz w:val="24"/>
          <w:szCs w:val="24"/>
        </w:rPr>
        <w:t>СВОДНЫЙ СМЕТНЫЙ РАСЧЕТ</w:t>
      </w:r>
    </w:p>
    <w:p w14:paraId="5DEF30BF" w14:textId="719538E9" w:rsidR="0069527C" w:rsidRDefault="00BF2248">
      <w:pPr>
        <w:jc w:val="center"/>
        <w:rPr>
          <w:rFonts w:ascii="Liberation Serif" w:hAnsi="Liberation Serif"/>
          <w:bCs/>
          <w:i/>
          <w:sz w:val="24"/>
          <w:szCs w:val="24"/>
        </w:rPr>
      </w:pPr>
      <w:r>
        <w:rPr>
          <w:rFonts w:ascii="Liberation Serif" w:hAnsi="Liberation Serif"/>
          <w:bCs/>
          <w:i/>
          <w:sz w:val="24"/>
          <w:szCs w:val="24"/>
        </w:rPr>
        <w:t>(</w:t>
      </w:r>
      <w:r w:rsidR="00B57A4F">
        <w:rPr>
          <w:rFonts w:ascii="Liberation Serif" w:hAnsi="Liberation Serif"/>
          <w:bCs/>
          <w:i/>
          <w:sz w:val="24"/>
          <w:szCs w:val="24"/>
        </w:rPr>
        <w:t>прилагается</w:t>
      </w:r>
      <w:r>
        <w:rPr>
          <w:rFonts w:ascii="Liberation Serif" w:hAnsi="Liberation Serif"/>
          <w:bCs/>
          <w:i/>
          <w:sz w:val="24"/>
          <w:szCs w:val="24"/>
        </w:rPr>
        <w:t xml:space="preserve"> в соответствии с заявкой победителя конкурса в электронной форме)</w:t>
      </w:r>
    </w:p>
    <w:p w14:paraId="3C2DFF1B" w14:textId="77777777" w:rsidR="0069527C" w:rsidRDefault="0069527C">
      <w:pPr>
        <w:rPr>
          <w:sz w:val="24"/>
          <w:szCs w:val="24"/>
        </w:rPr>
      </w:pPr>
    </w:p>
    <w:p w14:paraId="4BA081FB" w14:textId="77777777" w:rsidR="0069527C" w:rsidRDefault="0069527C">
      <w:pPr>
        <w:rPr>
          <w:sz w:val="24"/>
          <w:szCs w:val="24"/>
        </w:rPr>
      </w:pPr>
    </w:p>
    <w:p w14:paraId="67A7457C" w14:textId="77777777" w:rsidR="0069527C" w:rsidRDefault="0069527C">
      <w:pPr>
        <w:rPr>
          <w:sz w:val="24"/>
          <w:szCs w:val="24"/>
        </w:rPr>
      </w:pPr>
    </w:p>
    <w:p w14:paraId="172194F2" w14:textId="77777777" w:rsidR="0069527C" w:rsidRDefault="0069527C">
      <w:pPr>
        <w:rPr>
          <w:sz w:val="24"/>
          <w:szCs w:val="24"/>
        </w:rPr>
      </w:pPr>
    </w:p>
    <w:p w14:paraId="7E5BB4CB" w14:textId="77777777" w:rsidR="0069527C" w:rsidRDefault="0069527C">
      <w:pPr>
        <w:rPr>
          <w:sz w:val="24"/>
          <w:szCs w:val="24"/>
        </w:rPr>
      </w:pPr>
    </w:p>
    <w:p w14:paraId="1F33C862" w14:textId="77777777" w:rsidR="0069527C" w:rsidRDefault="0069527C">
      <w:pPr>
        <w:rPr>
          <w:sz w:val="24"/>
          <w:szCs w:val="24"/>
        </w:rPr>
      </w:pPr>
    </w:p>
    <w:p w14:paraId="209B1C2A" w14:textId="77777777" w:rsidR="0069527C" w:rsidRDefault="0069527C">
      <w:pPr>
        <w:rPr>
          <w:sz w:val="24"/>
          <w:szCs w:val="24"/>
        </w:rPr>
      </w:pPr>
    </w:p>
    <w:p w14:paraId="79943273" w14:textId="77777777" w:rsidR="0069527C" w:rsidRDefault="0069527C">
      <w:pPr>
        <w:rPr>
          <w:sz w:val="24"/>
          <w:szCs w:val="24"/>
        </w:rPr>
      </w:pPr>
    </w:p>
    <w:p w14:paraId="456052A6" w14:textId="77777777" w:rsidR="0069527C" w:rsidRDefault="0069527C">
      <w:pPr>
        <w:rPr>
          <w:sz w:val="24"/>
          <w:szCs w:val="24"/>
        </w:rPr>
      </w:pPr>
    </w:p>
    <w:p w14:paraId="1B4F814D" w14:textId="77777777" w:rsidR="0069527C" w:rsidRDefault="0069527C">
      <w:pPr>
        <w:rPr>
          <w:sz w:val="24"/>
          <w:szCs w:val="24"/>
        </w:rPr>
      </w:pPr>
    </w:p>
    <w:p w14:paraId="54201607" w14:textId="77777777" w:rsidR="0069527C" w:rsidRDefault="0069527C">
      <w:pPr>
        <w:rPr>
          <w:sz w:val="24"/>
          <w:szCs w:val="24"/>
        </w:rPr>
      </w:pPr>
    </w:p>
    <w:p w14:paraId="6DF9E714" w14:textId="77777777" w:rsidR="0069527C" w:rsidRDefault="0069527C">
      <w:pPr>
        <w:rPr>
          <w:sz w:val="24"/>
          <w:szCs w:val="24"/>
        </w:rPr>
      </w:pPr>
    </w:p>
    <w:p w14:paraId="2722D09F" w14:textId="77777777" w:rsidR="0069527C" w:rsidRDefault="0069527C">
      <w:pPr>
        <w:rPr>
          <w:sz w:val="24"/>
          <w:szCs w:val="24"/>
        </w:rPr>
      </w:pPr>
    </w:p>
    <w:p w14:paraId="7DAA1C08" w14:textId="77777777" w:rsidR="0069527C" w:rsidRDefault="0069527C">
      <w:pPr>
        <w:rPr>
          <w:sz w:val="24"/>
          <w:szCs w:val="24"/>
        </w:rPr>
      </w:pPr>
    </w:p>
    <w:p w14:paraId="0202488F" w14:textId="77777777" w:rsidR="0069527C" w:rsidRDefault="0069527C">
      <w:pPr>
        <w:rPr>
          <w:sz w:val="24"/>
          <w:szCs w:val="24"/>
        </w:rPr>
      </w:pPr>
    </w:p>
    <w:p w14:paraId="2CA64DEC" w14:textId="77777777" w:rsidR="0069527C" w:rsidRDefault="0069527C">
      <w:pPr>
        <w:rPr>
          <w:sz w:val="24"/>
          <w:szCs w:val="24"/>
        </w:rPr>
      </w:pPr>
    </w:p>
    <w:p w14:paraId="03082484" w14:textId="77777777" w:rsidR="0069527C" w:rsidRDefault="0069527C">
      <w:pPr>
        <w:rPr>
          <w:sz w:val="24"/>
          <w:szCs w:val="24"/>
        </w:rPr>
      </w:pPr>
    </w:p>
    <w:p w14:paraId="6A6D94E5" w14:textId="77777777" w:rsidR="0069527C" w:rsidRDefault="0069527C">
      <w:pPr>
        <w:rPr>
          <w:sz w:val="24"/>
          <w:szCs w:val="24"/>
        </w:rPr>
      </w:pPr>
    </w:p>
    <w:p w14:paraId="08F61733" w14:textId="77777777" w:rsidR="0069527C" w:rsidRDefault="0069527C">
      <w:pPr>
        <w:rPr>
          <w:sz w:val="24"/>
          <w:szCs w:val="24"/>
        </w:rPr>
      </w:pPr>
    </w:p>
    <w:p w14:paraId="63E4A943" w14:textId="77777777" w:rsidR="0069527C" w:rsidRDefault="0069527C">
      <w:pPr>
        <w:rPr>
          <w:sz w:val="24"/>
          <w:szCs w:val="24"/>
        </w:rPr>
      </w:pPr>
    </w:p>
    <w:p w14:paraId="563E4FD9" w14:textId="77777777" w:rsidR="0069527C" w:rsidRDefault="0069527C">
      <w:pPr>
        <w:rPr>
          <w:sz w:val="24"/>
          <w:szCs w:val="24"/>
        </w:rPr>
      </w:pPr>
    </w:p>
    <w:p w14:paraId="2F8A0FE0" w14:textId="77777777" w:rsidR="0069527C" w:rsidRDefault="0069527C">
      <w:pPr>
        <w:rPr>
          <w:sz w:val="24"/>
          <w:szCs w:val="24"/>
        </w:rPr>
      </w:pPr>
    </w:p>
    <w:p w14:paraId="5E8FC842" w14:textId="77777777" w:rsidR="0069527C" w:rsidRDefault="0069527C">
      <w:pPr>
        <w:rPr>
          <w:sz w:val="24"/>
          <w:szCs w:val="24"/>
        </w:rPr>
      </w:pPr>
    </w:p>
    <w:p w14:paraId="4D027B8B" w14:textId="77777777" w:rsidR="0069527C" w:rsidRDefault="0069527C">
      <w:pPr>
        <w:rPr>
          <w:sz w:val="24"/>
          <w:szCs w:val="24"/>
        </w:rPr>
      </w:pPr>
    </w:p>
    <w:p w14:paraId="734A6F17" w14:textId="77777777" w:rsidR="0069527C" w:rsidRDefault="0069527C">
      <w:pPr>
        <w:rPr>
          <w:sz w:val="24"/>
          <w:szCs w:val="24"/>
        </w:rPr>
      </w:pPr>
    </w:p>
    <w:p w14:paraId="0994BF44" w14:textId="77777777" w:rsidR="0069527C" w:rsidRDefault="0069527C">
      <w:pPr>
        <w:rPr>
          <w:sz w:val="24"/>
          <w:szCs w:val="24"/>
        </w:rPr>
      </w:pPr>
    </w:p>
    <w:p w14:paraId="2A7A5B90" w14:textId="77777777" w:rsidR="0069527C" w:rsidRDefault="0069527C">
      <w:pPr>
        <w:rPr>
          <w:sz w:val="24"/>
          <w:szCs w:val="24"/>
        </w:rPr>
      </w:pPr>
    </w:p>
    <w:p w14:paraId="33175E35" w14:textId="77777777" w:rsidR="0069527C" w:rsidRDefault="0069527C">
      <w:pPr>
        <w:rPr>
          <w:sz w:val="24"/>
          <w:szCs w:val="24"/>
        </w:rPr>
      </w:pPr>
    </w:p>
    <w:p w14:paraId="2285E841" w14:textId="77777777" w:rsidR="0069527C" w:rsidRDefault="0069527C">
      <w:pPr>
        <w:rPr>
          <w:sz w:val="24"/>
          <w:szCs w:val="24"/>
        </w:rPr>
      </w:pPr>
    </w:p>
    <w:p w14:paraId="062BC6A8" w14:textId="77777777" w:rsidR="0069527C" w:rsidRDefault="0069527C">
      <w:pPr>
        <w:rPr>
          <w:sz w:val="24"/>
          <w:szCs w:val="24"/>
        </w:rPr>
      </w:pPr>
    </w:p>
    <w:p w14:paraId="5870C19E" w14:textId="77777777" w:rsidR="0069527C" w:rsidRDefault="0069527C">
      <w:pPr>
        <w:rPr>
          <w:sz w:val="24"/>
          <w:szCs w:val="24"/>
        </w:rPr>
      </w:pPr>
    </w:p>
    <w:p w14:paraId="78C0B924" w14:textId="77777777" w:rsidR="0069527C" w:rsidRDefault="0069527C">
      <w:pPr>
        <w:rPr>
          <w:sz w:val="24"/>
          <w:szCs w:val="24"/>
        </w:rPr>
      </w:pPr>
    </w:p>
    <w:p w14:paraId="148B85C1" w14:textId="77777777" w:rsidR="0069527C" w:rsidRDefault="0069527C">
      <w:pPr>
        <w:rPr>
          <w:sz w:val="24"/>
          <w:szCs w:val="24"/>
        </w:rPr>
      </w:pPr>
    </w:p>
    <w:p w14:paraId="4796F157" w14:textId="77777777" w:rsidR="0069527C" w:rsidRDefault="0069527C">
      <w:pPr>
        <w:rPr>
          <w:sz w:val="24"/>
          <w:szCs w:val="24"/>
        </w:rPr>
      </w:pPr>
    </w:p>
    <w:p w14:paraId="04B5613D" w14:textId="77777777" w:rsidR="0069527C" w:rsidRDefault="0069527C">
      <w:pPr>
        <w:rPr>
          <w:sz w:val="24"/>
          <w:szCs w:val="24"/>
        </w:rPr>
      </w:pPr>
    </w:p>
    <w:p w14:paraId="3D601157" w14:textId="77777777" w:rsidR="0069527C" w:rsidRDefault="0069527C">
      <w:pPr>
        <w:rPr>
          <w:sz w:val="24"/>
          <w:szCs w:val="24"/>
        </w:rPr>
      </w:pPr>
    </w:p>
    <w:p w14:paraId="29860894" w14:textId="77777777" w:rsidR="0069527C" w:rsidRDefault="0069527C">
      <w:pPr>
        <w:rPr>
          <w:sz w:val="24"/>
          <w:szCs w:val="24"/>
        </w:rPr>
      </w:pPr>
    </w:p>
    <w:p w14:paraId="1603E4AB" w14:textId="77777777" w:rsidR="0069527C" w:rsidRDefault="0069527C">
      <w:pPr>
        <w:rPr>
          <w:sz w:val="24"/>
          <w:szCs w:val="24"/>
        </w:rPr>
      </w:pPr>
    </w:p>
    <w:p w14:paraId="2E6831DD" w14:textId="77777777" w:rsidR="0069527C" w:rsidRDefault="0069527C">
      <w:pPr>
        <w:rPr>
          <w:sz w:val="24"/>
          <w:szCs w:val="24"/>
        </w:rPr>
      </w:pPr>
    </w:p>
    <w:p w14:paraId="6E4DB889" w14:textId="77777777" w:rsidR="0069527C" w:rsidRDefault="0069527C">
      <w:pPr>
        <w:rPr>
          <w:sz w:val="24"/>
          <w:szCs w:val="24"/>
        </w:rPr>
      </w:pPr>
    </w:p>
    <w:p w14:paraId="36AD4406" w14:textId="77777777" w:rsidR="0069527C" w:rsidRDefault="0069527C">
      <w:pPr>
        <w:rPr>
          <w:sz w:val="24"/>
          <w:szCs w:val="24"/>
        </w:rPr>
      </w:pPr>
    </w:p>
    <w:p w14:paraId="30177585" w14:textId="77777777" w:rsidR="0069527C" w:rsidRDefault="0069527C">
      <w:pPr>
        <w:rPr>
          <w:sz w:val="24"/>
          <w:szCs w:val="24"/>
        </w:rPr>
      </w:pPr>
    </w:p>
    <w:p w14:paraId="0F0432E8" w14:textId="77777777" w:rsidR="0069527C" w:rsidRDefault="0069527C">
      <w:pPr>
        <w:rPr>
          <w:sz w:val="24"/>
          <w:szCs w:val="24"/>
        </w:rPr>
      </w:pPr>
    </w:p>
    <w:p w14:paraId="2F219B9D" w14:textId="77777777" w:rsidR="0069527C" w:rsidRDefault="0069527C">
      <w:pPr>
        <w:rPr>
          <w:sz w:val="24"/>
          <w:szCs w:val="24"/>
        </w:rPr>
      </w:pPr>
    </w:p>
    <w:p w14:paraId="375BABC1" w14:textId="77777777" w:rsidR="0069527C" w:rsidRDefault="0069527C">
      <w:pPr>
        <w:rPr>
          <w:sz w:val="24"/>
          <w:szCs w:val="24"/>
        </w:rPr>
      </w:pPr>
    </w:p>
    <w:p w14:paraId="52D8DD29" w14:textId="77777777" w:rsidR="0069527C" w:rsidRDefault="0069527C">
      <w:pPr>
        <w:rPr>
          <w:sz w:val="24"/>
          <w:szCs w:val="24"/>
        </w:rPr>
      </w:pPr>
    </w:p>
    <w:p w14:paraId="64A943C3" w14:textId="77777777" w:rsidR="0069527C" w:rsidRDefault="00BF2248">
      <w:pPr>
        <w:ind w:firstLine="6521"/>
        <w:jc w:val="right"/>
        <w:rPr>
          <w:sz w:val="24"/>
          <w:szCs w:val="24"/>
        </w:rPr>
      </w:pPr>
      <w:r>
        <w:rPr>
          <w:sz w:val="24"/>
          <w:szCs w:val="24"/>
        </w:rPr>
        <w:t>Приложение № 6</w:t>
      </w:r>
    </w:p>
    <w:p w14:paraId="4C996FD3" w14:textId="77777777" w:rsidR="0069527C" w:rsidRDefault="00BF2248">
      <w:pPr>
        <w:ind w:firstLine="6521"/>
        <w:jc w:val="right"/>
        <w:rPr>
          <w:sz w:val="24"/>
          <w:szCs w:val="24"/>
        </w:rPr>
      </w:pPr>
      <w:r>
        <w:rPr>
          <w:sz w:val="24"/>
          <w:szCs w:val="24"/>
        </w:rPr>
        <w:t>к Договору подряда №______</w:t>
      </w:r>
    </w:p>
    <w:p w14:paraId="3563BF47" w14:textId="77777777" w:rsidR="0069527C" w:rsidRDefault="00BF2248">
      <w:pPr>
        <w:tabs>
          <w:tab w:val="left" w:pos="315"/>
        </w:tabs>
        <w:ind w:firstLine="6521"/>
        <w:jc w:val="right"/>
        <w:rPr>
          <w:sz w:val="24"/>
          <w:szCs w:val="24"/>
        </w:rPr>
      </w:pPr>
      <w:r>
        <w:rPr>
          <w:sz w:val="24"/>
          <w:szCs w:val="24"/>
        </w:rPr>
        <w:t xml:space="preserve">на выполнение работ по устройству планировки территории </w:t>
      </w:r>
    </w:p>
    <w:p w14:paraId="4EADE786" w14:textId="77777777" w:rsidR="0069527C" w:rsidRDefault="00BF2248">
      <w:pPr>
        <w:ind w:firstLine="6521"/>
        <w:jc w:val="right"/>
        <w:rPr>
          <w:sz w:val="24"/>
          <w:szCs w:val="24"/>
        </w:rPr>
      </w:pPr>
      <w:r>
        <w:rPr>
          <w:sz w:val="24"/>
          <w:szCs w:val="24"/>
        </w:rPr>
        <w:t>от «_____» ________ 2026 г.</w:t>
      </w:r>
    </w:p>
    <w:p w14:paraId="0097ECA1" w14:textId="77777777" w:rsidR="0069527C" w:rsidRDefault="0069527C">
      <w:pPr>
        <w:rPr>
          <w:sz w:val="24"/>
          <w:szCs w:val="24"/>
        </w:rPr>
      </w:pPr>
    </w:p>
    <w:p w14:paraId="5F5D9402" w14:textId="77777777" w:rsidR="0069527C" w:rsidRDefault="00BF2248">
      <w:pPr>
        <w:widowControl w:val="0"/>
        <w:tabs>
          <w:tab w:val="left" w:pos="919"/>
        </w:tabs>
        <w:ind w:left="720"/>
        <w:jc w:val="center"/>
        <w:rPr>
          <w:b/>
          <w:bCs/>
          <w:sz w:val="24"/>
          <w:szCs w:val="24"/>
        </w:rPr>
      </w:pPr>
      <w:r>
        <w:rPr>
          <w:b/>
          <w:bCs/>
          <w:sz w:val="24"/>
          <w:szCs w:val="24"/>
        </w:rPr>
        <w:t xml:space="preserve">Генеральный план </w:t>
      </w:r>
    </w:p>
    <w:p w14:paraId="2404016C" w14:textId="77777777" w:rsidR="0069527C" w:rsidRDefault="00BF2248">
      <w:pPr>
        <w:widowControl w:val="0"/>
        <w:tabs>
          <w:tab w:val="left" w:pos="919"/>
        </w:tabs>
        <w:ind w:left="720"/>
        <w:jc w:val="center"/>
        <w:rPr>
          <w:b/>
          <w:bCs/>
          <w:sz w:val="24"/>
          <w:szCs w:val="24"/>
        </w:rPr>
      </w:pPr>
      <w:r>
        <w:rPr>
          <w:b/>
          <w:bCs/>
          <w:sz w:val="24"/>
          <w:szCs w:val="24"/>
        </w:rPr>
        <w:t>«Гибридный энергокомплекс с возобновляемыми источниками энергии мощностью до 1 МВт»</w:t>
      </w:r>
    </w:p>
    <w:p w14:paraId="48B7525E" w14:textId="77777777" w:rsidR="0069527C" w:rsidRDefault="00BF2248">
      <w:pPr>
        <w:pStyle w:val="13"/>
        <w:widowControl w:val="0"/>
        <w:ind w:firstLine="1134"/>
        <w:jc w:val="center"/>
        <w:outlineLvl w:val="0"/>
        <w:rPr>
          <w:rFonts w:ascii="Liberation Serif" w:hAnsi="Liberation Serif" w:cs="Liberation Serif"/>
          <w:bCs/>
          <w:i/>
          <w:iCs/>
          <w:color w:val="000000"/>
        </w:rPr>
      </w:pPr>
      <w:r>
        <w:rPr>
          <w:rFonts w:ascii="Liberation Serif" w:eastAsia="Liberation Serif" w:hAnsi="Liberation Serif" w:cs="Liberation Serif"/>
          <w:bCs/>
          <w:i/>
          <w:iCs/>
          <w:color w:val="000000"/>
          <w:sz w:val="24"/>
          <w:szCs w:val="24"/>
        </w:rPr>
        <w:t>(Прилагается отдельным файлом)</w:t>
      </w:r>
    </w:p>
    <w:p w14:paraId="3BDFBA96" w14:textId="77777777" w:rsidR="0069527C" w:rsidRDefault="0069527C">
      <w:pPr>
        <w:widowControl w:val="0"/>
        <w:tabs>
          <w:tab w:val="left" w:pos="919"/>
        </w:tabs>
        <w:jc w:val="both"/>
        <w:rPr>
          <w:color w:val="000000"/>
          <w:sz w:val="24"/>
          <w:szCs w:val="24"/>
        </w:rPr>
      </w:pPr>
    </w:p>
    <w:p w14:paraId="1105EF8D" w14:textId="77777777" w:rsidR="0069527C" w:rsidRDefault="0069527C">
      <w:pPr>
        <w:rPr>
          <w:sz w:val="24"/>
          <w:szCs w:val="24"/>
        </w:rPr>
      </w:pPr>
    </w:p>
    <w:p w14:paraId="2BC3ACA5" w14:textId="77777777" w:rsidR="0069527C" w:rsidRDefault="0069527C">
      <w:pPr>
        <w:rPr>
          <w:sz w:val="24"/>
          <w:szCs w:val="24"/>
        </w:rPr>
      </w:pPr>
    </w:p>
    <w:p w14:paraId="0CC3072B" w14:textId="77777777" w:rsidR="0069527C" w:rsidRDefault="0069527C">
      <w:pPr>
        <w:rPr>
          <w:sz w:val="24"/>
          <w:szCs w:val="24"/>
        </w:rPr>
      </w:pPr>
    </w:p>
    <w:p w14:paraId="30F6AC34" w14:textId="77777777" w:rsidR="0069527C" w:rsidRDefault="0069527C">
      <w:pPr>
        <w:rPr>
          <w:sz w:val="24"/>
          <w:szCs w:val="24"/>
        </w:rPr>
      </w:pPr>
    </w:p>
    <w:p w14:paraId="0239077C" w14:textId="77777777" w:rsidR="0069527C" w:rsidRDefault="0069527C">
      <w:pPr>
        <w:rPr>
          <w:sz w:val="24"/>
          <w:szCs w:val="24"/>
        </w:rPr>
      </w:pPr>
    </w:p>
    <w:p w14:paraId="60E0C330" w14:textId="77777777" w:rsidR="0069527C" w:rsidRDefault="0069527C">
      <w:pPr>
        <w:rPr>
          <w:sz w:val="24"/>
          <w:szCs w:val="24"/>
        </w:rPr>
      </w:pPr>
    </w:p>
    <w:p w14:paraId="29ACE98C" w14:textId="77777777" w:rsidR="0069527C" w:rsidRDefault="0069527C">
      <w:pPr>
        <w:rPr>
          <w:sz w:val="24"/>
          <w:szCs w:val="24"/>
        </w:rPr>
      </w:pPr>
    </w:p>
    <w:p w14:paraId="698879EC" w14:textId="77777777" w:rsidR="0069527C" w:rsidRDefault="0069527C">
      <w:pPr>
        <w:rPr>
          <w:sz w:val="24"/>
          <w:szCs w:val="24"/>
        </w:rPr>
      </w:pPr>
    </w:p>
    <w:p w14:paraId="33BA3950" w14:textId="77777777" w:rsidR="0069527C" w:rsidRDefault="0069527C">
      <w:pPr>
        <w:rPr>
          <w:sz w:val="24"/>
          <w:szCs w:val="24"/>
        </w:rPr>
      </w:pPr>
    </w:p>
    <w:p w14:paraId="0A357F18" w14:textId="77777777" w:rsidR="0069527C" w:rsidRDefault="0069527C">
      <w:pPr>
        <w:rPr>
          <w:sz w:val="24"/>
          <w:szCs w:val="24"/>
        </w:rPr>
      </w:pPr>
    </w:p>
    <w:p w14:paraId="415964B4" w14:textId="77777777" w:rsidR="0069527C" w:rsidRDefault="0069527C">
      <w:pPr>
        <w:rPr>
          <w:sz w:val="24"/>
          <w:szCs w:val="24"/>
        </w:rPr>
      </w:pPr>
    </w:p>
    <w:p w14:paraId="1D7934F2" w14:textId="77777777" w:rsidR="0069527C" w:rsidRDefault="0069527C">
      <w:pPr>
        <w:rPr>
          <w:sz w:val="24"/>
          <w:szCs w:val="24"/>
        </w:rPr>
      </w:pPr>
    </w:p>
    <w:p w14:paraId="4DF0DC70" w14:textId="77777777" w:rsidR="0069527C" w:rsidRDefault="0069527C">
      <w:pPr>
        <w:rPr>
          <w:sz w:val="24"/>
          <w:szCs w:val="24"/>
        </w:rPr>
      </w:pPr>
    </w:p>
    <w:p w14:paraId="2C459B31" w14:textId="77777777" w:rsidR="0069527C" w:rsidRDefault="0069527C">
      <w:pPr>
        <w:rPr>
          <w:sz w:val="24"/>
          <w:szCs w:val="24"/>
        </w:rPr>
      </w:pPr>
    </w:p>
    <w:p w14:paraId="055F6CDD" w14:textId="77777777" w:rsidR="0069527C" w:rsidRDefault="0069527C">
      <w:pPr>
        <w:rPr>
          <w:sz w:val="24"/>
          <w:szCs w:val="24"/>
        </w:rPr>
      </w:pPr>
    </w:p>
    <w:p w14:paraId="38E00765" w14:textId="77777777" w:rsidR="0069527C" w:rsidRDefault="0069527C">
      <w:pPr>
        <w:rPr>
          <w:sz w:val="24"/>
          <w:szCs w:val="24"/>
        </w:rPr>
      </w:pPr>
    </w:p>
    <w:p w14:paraId="05886E82" w14:textId="77777777" w:rsidR="0069527C" w:rsidRDefault="0069527C">
      <w:pPr>
        <w:rPr>
          <w:sz w:val="24"/>
          <w:szCs w:val="24"/>
        </w:rPr>
      </w:pPr>
    </w:p>
    <w:p w14:paraId="5E042945" w14:textId="77777777" w:rsidR="0069527C" w:rsidRDefault="0069527C">
      <w:pPr>
        <w:rPr>
          <w:sz w:val="24"/>
          <w:szCs w:val="24"/>
        </w:rPr>
      </w:pPr>
    </w:p>
    <w:p w14:paraId="60B0372C" w14:textId="77777777" w:rsidR="0069527C" w:rsidRDefault="0069527C">
      <w:pPr>
        <w:rPr>
          <w:sz w:val="24"/>
          <w:szCs w:val="24"/>
        </w:rPr>
      </w:pPr>
    </w:p>
    <w:p w14:paraId="63417D88" w14:textId="77777777" w:rsidR="0069527C" w:rsidRDefault="0069527C">
      <w:pPr>
        <w:rPr>
          <w:sz w:val="24"/>
          <w:szCs w:val="24"/>
        </w:rPr>
      </w:pPr>
    </w:p>
    <w:p w14:paraId="6279AF7C" w14:textId="77777777" w:rsidR="0069527C" w:rsidRDefault="0069527C">
      <w:pPr>
        <w:rPr>
          <w:sz w:val="24"/>
          <w:szCs w:val="24"/>
        </w:rPr>
      </w:pPr>
    </w:p>
    <w:p w14:paraId="714E0328" w14:textId="77777777" w:rsidR="0069527C" w:rsidRDefault="0069527C">
      <w:pPr>
        <w:rPr>
          <w:sz w:val="24"/>
          <w:szCs w:val="24"/>
        </w:rPr>
      </w:pPr>
    </w:p>
    <w:p w14:paraId="58DC10F0" w14:textId="77777777" w:rsidR="0069527C" w:rsidRDefault="0069527C">
      <w:pPr>
        <w:rPr>
          <w:sz w:val="24"/>
          <w:szCs w:val="24"/>
        </w:rPr>
      </w:pPr>
    </w:p>
    <w:p w14:paraId="0D82A753" w14:textId="77777777" w:rsidR="0069527C" w:rsidRDefault="0069527C">
      <w:pPr>
        <w:rPr>
          <w:sz w:val="24"/>
          <w:szCs w:val="24"/>
        </w:rPr>
      </w:pPr>
    </w:p>
    <w:p w14:paraId="6859D059" w14:textId="77777777" w:rsidR="0069527C" w:rsidRDefault="0069527C">
      <w:pPr>
        <w:rPr>
          <w:sz w:val="24"/>
          <w:szCs w:val="24"/>
        </w:rPr>
      </w:pPr>
    </w:p>
    <w:p w14:paraId="589AE52F" w14:textId="77777777" w:rsidR="0069527C" w:rsidRDefault="0069527C">
      <w:pPr>
        <w:rPr>
          <w:sz w:val="24"/>
          <w:szCs w:val="24"/>
        </w:rPr>
      </w:pPr>
    </w:p>
    <w:p w14:paraId="495729C5" w14:textId="77777777" w:rsidR="0069527C" w:rsidRDefault="0069527C">
      <w:pPr>
        <w:rPr>
          <w:sz w:val="24"/>
          <w:szCs w:val="24"/>
        </w:rPr>
      </w:pPr>
    </w:p>
    <w:p w14:paraId="2FEA4169" w14:textId="77777777" w:rsidR="0069527C" w:rsidRDefault="0069527C">
      <w:pPr>
        <w:rPr>
          <w:sz w:val="24"/>
          <w:szCs w:val="24"/>
        </w:rPr>
      </w:pPr>
    </w:p>
    <w:p w14:paraId="48DC20A0" w14:textId="77777777" w:rsidR="0069527C" w:rsidRDefault="0069527C">
      <w:pPr>
        <w:rPr>
          <w:sz w:val="24"/>
          <w:szCs w:val="24"/>
        </w:rPr>
      </w:pPr>
    </w:p>
    <w:p w14:paraId="3FDC7EE7" w14:textId="77777777" w:rsidR="0069527C" w:rsidRDefault="0069527C">
      <w:pPr>
        <w:rPr>
          <w:sz w:val="24"/>
          <w:szCs w:val="24"/>
        </w:rPr>
      </w:pPr>
    </w:p>
    <w:p w14:paraId="08FD4986" w14:textId="77777777" w:rsidR="0069527C" w:rsidRDefault="0069527C">
      <w:pPr>
        <w:rPr>
          <w:sz w:val="24"/>
          <w:szCs w:val="24"/>
        </w:rPr>
      </w:pPr>
    </w:p>
    <w:p w14:paraId="77FA58D7" w14:textId="77777777" w:rsidR="0069527C" w:rsidRDefault="0069527C">
      <w:pPr>
        <w:rPr>
          <w:sz w:val="24"/>
          <w:szCs w:val="24"/>
        </w:rPr>
      </w:pPr>
    </w:p>
    <w:p w14:paraId="5A2F3507" w14:textId="77777777" w:rsidR="0069527C" w:rsidRDefault="0069527C">
      <w:pPr>
        <w:rPr>
          <w:sz w:val="24"/>
          <w:szCs w:val="24"/>
        </w:rPr>
      </w:pPr>
    </w:p>
    <w:p w14:paraId="6012305F" w14:textId="77777777" w:rsidR="0069527C" w:rsidRDefault="0069527C">
      <w:pPr>
        <w:rPr>
          <w:sz w:val="24"/>
          <w:szCs w:val="24"/>
        </w:rPr>
      </w:pPr>
    </w:p>
    <w:p w14:paraId="34D69CC1" w14:textId="77777777" w:rsidR="0069527C" w:rsidRDefault="0069527C">
      <w:pPr>
        <w:rPr>
          <w:sz w:val="24"/>
          <w:szCs w:val="24"/>
        </w:rPr>
      </w:pPr>
    </w:p>
    <w:p w14:paraId="284875B3" w14:textId="77777777" w:rsidR="0069527C" w:rsidRDefault="0069527C">
      <w:pPr>
        <w:rPr>
          <w:sz w:val="24"/>
          <w:szCs w:val="24"/>
        </w:rPr>
      </w:pPr>
    </w:p>
    <w:p w14:paraId="7ED828D8" w14:textId="77777777" w:rsidR="0069527C" w:rsidRDefault="0069527C">
      <w:pPr>
        <w:rPr>
          <w:sz w:val="24"/>
          <w:szCs w:val="24"/>
        </w:rPr>
      </w:pPr>
    </w:p>
    <w:p w14:paraId="45A3D7FC" w14:textId="77777777" w:rsidR="0069527C" w:rsidRDefault="0069527C">
      <w:pPr>
        <w:rPr>
          <w:sz w:val="24"/>
          <w:szCs w:val="24"/>
        </w:rPr>
      </w:pPr>
    </w:p>
    <w:p w14:paraId="39A1BF94" w14:textId="77777777" w:rsidR="0069527C" w:rsidRDefault="0069527C">
      <w:pPr>
        <w:rPr>
          <w:sz w:val="24"/>
          <w:szCs w:val="24"/>
        </w:rPr>
      </w:pPr>
    </w:p>
    <w:p w14:paraId="0D3F733A" w14:textId="77777777" w:rsidR="0069527C" w:rsidRDefault="0069527C">
      <w:pPr>
        <w:rPr>
          <w:sz w:val="24"/>
          <w:szCs w:val="24"/>
        </w:rPr>
      </w:pPr>
    </w:p>
    <w:p w14:paraId="56341F1B" w14:textId="77777777" w:rsidR="0069527C" w:rsidRDefault="0069527C">
      <w:pPr>
        <w:rPr>
          <w:sz w:val="24"/>
          <w:szCs w:val="24"/>
        </w:rPr>
      </w:pPr>
    </w:p>
    <w:p w14:paraId="289A4100" w14:textId="77777777" w:rsidR="0069527C" w:rsidRDefault="0069527C">
      <w:pPr>
        <w:rPr>
          <w:sz w:val="24"/>
          <w:szCs w:val="24"/>
        </w:rPr>
      </w:pPr>
    </w:p>
    <w:p w14:paraId="40BC6FF2" w14:textId="77777777" w:rsidR="0069527C" w:rsidRDefault="0069527C">
      <w:pPr>
        <w:rPr>
          <w:sz w:val="24"/>
          <w:szCs w:val="24"/>
        </w:rPr>
      </w:pPr>
    </w:p>
    <w:p w14:paraId="181F73AE" w14:textId="77777777" w:rsidR="0069527C" w:rsidRDefault="0069527C">
      <w:pPr>
        <w:rPr>
          <w:sz w:val="24"/>
          <w:szCs w:val="24"/>
        </w:rPr>
      </w:pPr>
    </w:p>
    <w:p w14:paraId="09A588BF" w14:textId="77777777" w:rsidR="0069527C" w:rsidRDefault="00BF2248">
      <w:pPr>
        <w:ind w:firstLine="6521"/>
        <w:jc w:val="right"/>
        <w:rPr>
          <w:sz w:val="24"/>
          <w:szCs w:val="24"/>
        </w:rPr>
      </w:pPr>
      <w:r>
        <w:rPr>
          <w:sz w:val="24"/>
          <w:szCs w:val="24"/>
        </w:rPr>
        <w:t>Приложение № 7</w:t>
      </w:r>
    </w:p>
    <w:p w14:paraId="2E7BB325" w14:textId="77777777" w:rsidR="0069527C" w:rsidRDefault="00BF2248">
      <w:pPr>
        <w:ind w:firstLine="6521"/>
        <w:jc w:val="right"/>
        <w:rPr>
          <w:sz w:val="24"/>
          <w:szCs w:val="24"/>
        </w:rPr>
      </w:pPr>
      <w:r>
        <w:rPr>
          <w:sz w:val="24"/>
          <w:szCs w:val="24"/>
        </w:rPr>
        <w:t>к Договору подряда №______</w:t>
      </w:r>
    </w:p>
    <w:p w14:paraId="5A946F47" w14:textId="77777777" w:rsidR="0069527C" w:rsidRDefault="00BF2248">
      <w:pPr>
        <w:tabs>
          <w:tab w:val="left" w:pos="315"/>
        </w:tabs>
        <w:ind w:firstLine="6521"/>
        <w:jc w:val="right"/>
        <w:rPr>
          <w:sz w:val="24"/>
          <w:szCs w:val="24"/>
        </w:rPr>
      </w:pPr>
      <w:r>
        <w:rPr>
          <w:sz w:val="24"/>
          <w:szCs w:val="24"/>
        </w:rPr>
        <w:t xml:space="preserve">на выполнение работ по устройству планировки территории </w:t>
      </w:r>
    </w:p>
    <w:p w14:paraId="0B7DD2A9" w14:textId="77777777" w:rsidR="0069527C" w:rsidRDefault="00BF2248">
      <w:pPr>
        <w:ind w:firstLine="6521"/>
        <w:jc w:val="right"/>
        <w:rPr>
          <w:sz w:val="24"/>
          <w:szCs w:val="24"/>
        </w:rPr>
      </w:pPr>
      <w:r>
        <w:rPr>
          <w:sz w:val="24"/>
          <w:szCs w:val="24"/>
        </w:rPr>
        <w:t>от «_____» ________ 2026 г.</w:t>
      </w:r>
    </w:p>
    <w:p w14:paraId="75074507" w14:textId="77777777" w:rsidR="0069527C" w:rsidRDefault="0069527C">
      <w:pPr>
        <w:rPr>
          <w:sz w:val="24"/>
          <w:szCs w:val="24"/>
        </w:rPr>
      </w:pPr>
    </w:p>
    <w:p w14:paraId="32F0211E" w14:textId="77777777" w:rsidR="0069527C" w:rsidRDefault="0069527C">
      <w:pPr>
        <w:rPr>
          <w:sz w:val="24"/>
          <w:szCs w:val="24"/>
        </w:rPr>
      </w:pPr>
    </w:p>
    <w:p w14:paraId="4133543D" w14:textId="77777777" w:rsidR="0069527C" w:rsidRDefault="0069527C">
      <w:pPr>
        <w:rPr>
          <w:sz w:val="24"/>
          <w:szCs w:val="24"/>
        </w:rPr>
      </w:pPr>
    </w:p>
    <w:p w14:paraId="693387EB" w14:textId="77777777" w:rsidR="0069527C" w:rsidRDefault="00BF2248">
      <w:pPr>
        <w:widowControl w:val="0"/>
        <w:tabs>
          <w:tab w:val="left" w:pos="919"/>
        </w:tabs>
        <w:ind w:left="720"/>
        <w:jc w:val="center"/>
        <w:rPr>
          <w:b/>
          <w:bCs/>
          <w:sz w:val="24"/>
          <w:szCs w:val="24"/>
        </w:rPr>
      </w:pPr>
      <w:r>
        <w:rPr>
          <w:b/>
          <w:bCs/>
          <w:sz w:val="24"/>
          <w:szCs w:val="24"/>
        </w:rPr>
        <w:t xml:space="preserve">Генеральный план </w:t>
      </w:r>
    </w:p>
    <w:p w14:paraId="78F22174" w14:textId="77777777" w:rsidR="0069527C" w:rsidRDefault="00BF2248">
      <w:pPr>
        <w:widowControl w:val="0"/>
        <w:tabs>
          <w:tab w:val="left" w:pos="919"/>
        </w:tabs>
        <w:ind w:left="720"/>
        <w:jc w:val="center"/>
        <w:rPr>
          <w:b/>
          <w:bCs/>
          <w:sz w:val="24"/>
          <w:szCs w:val="24"/>
        </w:rPr>
      </w:pPr>
      <w:r>
        <w:rPr>
          <w:b/>
          <w:bCs/>
          <w:sz w:val="24"/>
          <w:szCs w:val="24"/>
        </w:rPr>
        <w:t>«Полигон на базе МАС «Снежинка»</w:t>
      </w:r>
    </w:p>
    <w:p w14:paraId="7BFA4C3C" w14:textId="77777777" w:rsidR="0069527C" w:rsidRDefault="00BF2248">
      <w:pPr>
        <w:pStyle w:val="13"/>
        <w:widowControl w:val="0"/>
        <w:ind w:firstLine="567"/>
        <w:jc w:val="center"/>
        <w:outlineLvl w:val="0"/>
        <w:rPr>
          <w:rFonts w:ascii="Liberation Serif" w:hAnsi="Liberation Serif" w:cs="Liberation Serif"/>
          <w:bCs/>
          <w:i/>
          <w:iCs/>
          <w:color w:val="000000"/>
        </w:rPr>
      </w:pPr>
      <w:r>
        <w:rPr>
          <w:rFonts w:ascii="Liberation Serif" w:eastAsia="Liberation Serif" w:hAnsi="Liberation Serif" w:cs="Liberation Serif"/>
          <w:bCs/>
          <w:i/>
          <w:iCs/>
          <w:color w:val="000000"/>
          <w:sz w:val="24"/>
          <w:szCs w:val="24"/>
        </w:rPr>
        <w:t>(Прилагается отдельным файлом)</w:t>
      </w:r>
    </w:p>
    <w:p w14:paraId="4C4B859E" w14:textId="77777777" w:rsidR="0069527C" w:rsidRDefault="0069527C">
      <w:pPr>
        <w:widowControl w:val="0"/>
        <w:tabs>
          <w:tab w:val="left" w:pos="919"/>
        </w:tabs>
        <w:ind w:left="720"/>
        <w:jc w:val="center"/>
        <w:rPr>
          <w:b/>
          <w:bCs/>
          <w:sz w:val="24"/>
          <w:szCs w:val="24"/>
        </w:rPr>
      </w:pPr>
    </w:p>
    <w:p w14:paraId="0851E6ED" w14:textId="77777777" w:rsidR="0069527C" w:rsidRDefault="0069527C">
      <w:pPr>
        <w:rPr>
          <w:sz w:val="24"/>
          <w:szCs w:val="24"/>
        </w:rPr>
      </w:pPr>
    </w:p>
    <w:p w14:paraId="4914D47C" w14:textId="77777777" w:rsidR="0069527C" w:rsidRDefault="0069527C">
      <w:pPr>
        <w:rPr>
          <w:sz w:val="24"/>
          <w:szCs w:val="24"/>
        </w:rPr>
      </w:pPr>
    </w:p>
    <w:p w14:paraId="3F287057" w14:textId="77777777" w:rsidR="0069527C" w:rsidRDefault="0069527C">
      <w:pPr>
        <w:rPr>
          <w:sz w:val="24"/>
          <w:szCs w:val="24"/>
        </w:rPr>
      </w:pPr>
    </w:p>
    <w:p w14:paraId="0D6A848A" w14:textId="77777777" w:rsidR="0069527C" w:rsidRDefault="0069527C">
      <w:pPr>
        <w:rPr>
          <w:sz w:val="24"/>
          <w:szCs w:val="24"/>
        </w:rPr>
      </w:pPr>
    </w:p>
    <w:p w14:paraId="4A6B47D2" w14:textId="77777777" w:rsidR="0069527C" w:rsidRDefault="0069527C">
      <w:pPr>
        <w:rPr>
          <w:sz w:val="24"/>
          <w:szCs w:val="24"/>
        </w:rPr>
      </w:pPr>
    </w:p>
    <w:p w14:paraId="10AF2B25" w14:textId="77777777" w:rsidR="0069527C" w:rsidRDefault="0069527C">
      <w:pPr>
        <w:rPr>
          <w:sz w:val="24"/>
          <w:szCs w:val="24"/>
        </w:rPr>
      </w:pPr>
    </w:p>
    <w:p w14:paraId="2B16D47A" w14:textId="77777777" w:rsidR="0069527C" w:rsidRDefault="0069527C">
      <w:pPr>
        <w:rPr>
          <w:sz w:val="24"/>
          <w:szCs w:val="24"/>
        </w:rPr>
      </w:pPr>
    </w:p>
    <w:sectPr w:rsidR="0069527C">
      <w:pgSz w:w="11900" w:h="16820"/>
      <w:pgMar w:top="1134" w:right="567" w:bottom="567" w:left="709" w:header="425" w:footer="293" w:gutter="0"/>
      <w:cols w:space="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71F8B" w14:textId="77777777" w:rsidR="00745616" w:rsidRDefault="00745616">
      <w:r>
        <w:separator/>
      </w:r>
    </w:p>
  </w:endnote>
  <w:endnote w:type="continuationSeparator" w:id="0">
    <w:p w14:paraId="4A7C6F8D" w14:textId="77777777" w:rsidR="00745616" w:rsidRDefault="00745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0"/>
    <w:family w:val="auto"/>
    <w:pitch w:val="default"/>
  </w:font>
  <w:font w:name="TimesDL">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00"/>
    <w:family w:val="auto"/>
    <w:pitch w:val="default"/>
  </w:font>
  <w:font w:name="TimesNewRomanPS-BoldMT">
    <w:altName w:val="Times New Roman"/>
    <w:charset w:val="00"/>
    <w:family w:val="auto"/>
    <w:pitch w:val="default"/>
  </w:font>
  <w:font w:name="TimesNewRomanPSM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46DE8" w14:textId="77777777" w:rsidR="0069527C" w:rsidRDefault="00BF2248">
    <w:pPr>
      <w:pStyle w:val="ae"/>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14:paraId="75393C5D" w14:textId="77777777" w:rsidR="0069527C" w:rsidRDefault="0069527C">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8B81" w14:textId="77777777" w:rsidR="0069527C" w:rsidRDefault="0069527C">
    <w:pPr>
      <w:pStyle w:val="ae"/>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BEFB2" w14:textId="77777777" w:rsidR="00745616" w:rsidRDefault="00745616">
      <w:r>
        <w:separator/>
      </w:r>
    </w:p>
  </w:footnote>
  <w:footnote w:type="continuationSeparator" w:id="0">
    <w:p w14:paraId="453A14FF" w14:textId="77777777" w:rsidR="00745616" w:rsidRDefault="00745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411B3" w14:textId="77777777" w:rsidR="0069527C" w:rsidRDefault="0069527C">
    <w:pPr>
      <w:pStyle w:val="ac"/>
      <w:tabs>
        <w:tab w:val="clear" w:pos="9355"/>
        <w:tab w:val="right" w:pos="10348"/>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A0924"/>
    <w:multiLevelType w:val="multilevel"/>
    <w:tmpl w:val="9C8AFCEA"/>
    <w:lvl w:ilvl="0">
      <w:start w:val="5"/>
      <w:numFmt w:val="decimal"/>
      <w:lvlText w:val="%1."/>
      <w:lvlJc w:val="left"/>
      <w:pPr>
        <w:ind w:left="720" w:hanging="720"/>
      </w:pPr>
    </w:lvl>
    <w:lvl w:ilvl="1">
      <w:start w:val="2"/>
      <w:numFmt w:val="decimal"/>
      <w:lvlText w:val="%1.%2."/>
      <w:lvlJc w:val="left"/>
      <w:pPr>
        <w:ind w:left="720" w:hanging="720"/>
      </w:pPr>
    </w:lvl>
    <w:lvl w:ilvl="2">
      <w:start w:val="2"/>
      <w:numFmt w:val="decimal"/>
      <w:lvlText w:val="%1.%2.%3."/>
      <w:lvlJc w:val="left"/>
      <w:pPr>
        <w:ind w:left="720" w:hanging="720"/>
      </w:pPr>
      <w:rPr>
        <w:b/>
        <w:bCs/>
      </w:rPr>
    </w:lvl>
    <w:lvl w:ilvl="3">
      <w:start w:val="2"/>
      <w:numFmt w:val="decimal"/>
      <w:lvlText w:val="%1.%2.%3.%4."/>
      <w:lvlJc w:val="left"/>
      <w:pPr>
        <w:ind w:left="720" w:hanging="720"/>
      </w:pPr>
      <w:rPr>
        <w:b/>
        <w:bCs/>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1297F01"/>
    <w:multiLevelType w:val="multilevel"/>
    <w:tmpl w:val="4B14B050"/>
    <w:lvl w:ilvl="0">
      <w:start w:val="5"/>
      <w:numFmt w:val="decimal"/>
      <w:lvlText w:val="%1."/>
      <w:lvlJc w:val="left"/>
      <w:pPr>
        <w:ind w:left="540" w:hanging="540"/>
      </w:pPr>
    </w:lvl>
    <w:lvl w:ilvl="1">
      <w:start w:val="2"/>
      <w:numFmt w:val="decimal"/>
      <w:lvlText w:val="%1.%2."/>
      <w:lvlJc w:val="left"/>
      <w:pPr>
        <w:ind w:left="540" w:hanging="54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1D60024"/>
    <w:multiLevelType w:val="multilevel"/>
    <w:tmpl w:val="0896C50A"/>
    <w:lvl w:ilvl="0">
      <w:start w:val="5"/>
      <w:numFmt w:val="decimal"/>
      <w:lvlText w:val="%1."/>
      <w:lvlJc w:val="left"/>
      <w:pPr>
        <w:ind w:left="720" w:hanging="720"/>
      </w:pPr>
    </w:lvl>
    <w:lvl w:ilvl="1">
      <w:start w:val="2"/>
      <w:numFmt w:val="decimal"/>
      <w:lvlText w:val="%1.%2."/>
      <w:lvlJc w:val="left"/>
      <w:pPr>
        <w:ind w:left="720" w:hanging="720"/>
      </w:pPr>
      <w:rPr>
        <w:b/>
        <w:bCs/>
      </w:rPr>
    </w:lvl>
    <w:lvl w:ilvl="2">
      <w:start w:val="3"/>
      <w:numFmt w:val="decimal"/>
      <w:lvlText w:val="%1.%2.%3."/>
      <w:lvlJc w:val="left"/>
      <w:pPr>
        <w:ind w:left="2564" w:hanging="720"/>
      </w:pPr>
      <w:rPr>
        <w:b/>
        <w:bCs/>
      </w:rPr>
    </w:lvl>
    <w:lvl w:ilvl="3">
      <w:start w:val="1"/>
      <w:numFmt w:val="decimal"/>
      <w:lvlText w:val="%1.%2.%3.%4."/>
      <w:lvlJc w:val="left"/>
      <w:pPr>
        <w:ind w:left="1572" w:hanging="720"/>
      </w:pPr>
      <w:rPr>
        <w:b/>
        <w:bCs/>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7652E78"/>
    <w:multiLevelType w:val="multilevel"/>
    <w:tmpl w:val="C4A212E8"/>
    <w:lvl w:ilvl="0">
      <w:start w:val="1"/>
      <w:numFmt w:val="decimal"/>
      <w:lvlText w:val="%1."/>
      <w:lvlJc w:val="left"/>
      <w:pPr>
        <w:ind w:left="1065" w:hanging="705"/>
      </w:pPr>
      <w:rPr>
        <w:b/>
      </w:rPr>
    </w:lvl>
    <w:lvl w:ilvl="1">
      <w:start w:val="1"/>
      <w:numFmt w:val="decimal"/>
      <w:lvlText w:val="%1.%2."/>
      <w:lvlJc w:val="left"/>
      <w:pPr>
        <w:ind w:left="1256" w:hanging="405"/>
      </w:pPr>
      <w:rPr>
        <w:b/>
      </w:rPr>
    </w:lvl>
    <w:lvl w:ilvl="2">
      <w:start w:val="1"/>
      <w:numFmt w:val="decimal"/>
      <w:lvlText w:val="%1.%2.%3."/>
      <w:lvlJc w:val="left"/>
      <w:pPr>
        <w:ind w:left="2062" w:hanging="720"/>
      </w:pPr>
      <w:rPr>
        <w:b w:val="0"/>
      </w:rPr>
    </w:lvl>
    <w:lvl w:ilvl="3">
      <w:start w:val="1"/>
      <w:numFmt w:val="decimal"/>
      <w:lvlText w:val="%1.%2.%3.%4."/>
      <w:lvlJc w:val="left"/>
      <w:pPr>
        <w:ind w:left="2553" w:hanging="720"/>
      </w:pPr>
      <w:rPr>
        <w:b/>
      </w:rPr>
    </w:lvl>
    <w:lvl w:ilvl="4">
      <w:start w:val="1"/>
      <w:numFmt w:val="decimal"/>
      <w:lvlText w:val="%1.%2.%3.%4.%5."/>
      <w:lvlJc w:val="left"/>
      <w:pPr>
        <w:ind w:left="3404" w:hanging="1080"/>
      </w:pPr>
      <w:rPr>
        <w:b/>
      </w:rPr>
    </w:lvl>
    <w:lvl w:ilvl="5">
      <w:start w:val="1"/>
      <w:numFmt w:val="decimal"/>
      <w:lvlText w:val="%1.%2.%3.%4.%5.%6."/>
      <w:lvlJc w:val="left"/>
      <w:pPr>
        <w:ind w:left="3895" w:hanging="1080"/>
      </w:pPr>
      <w:rPr>
        <w:b/>
      </w:rPr>
    </w:lvl>
    <w:lvl w:ilvl="6">
      <w:start w:val="1"/>
      <w:numFmt w:val="decimal"/>
      <w:lvlText w:val="%1.%2.%3.%4.%5.%6.%7."/>
      <w:lvlJc w:val="left"/>
      <w:pPr>
        <w:ind w:left="4746" w:hanging="1440"/>
      </w:pPr>
      <w:rPr>
        <w:b/>
      </w:rPr>
    </w:lvl>
    <w:lvl w:ilvl="7">
      <w:start w:val="1"/>
      <w:numFmt w:val="decimal"/>
      <w:lvlText w:val="%1.%2.%3.%4.%5.%6.%7.%8."/>
      <w:lvlJc w:val="left"/>
      <w:pPr>
        <w:ind w:left="5237" w:hanging="1440"/>
      </w:pPr>
      <w:rPr>
        <w:b/>
      </w:rPr>
    </w:lvl>
    <w:lvl w:ilvl="8">
      <w:start w:val="1"/>
      <w:numFmt w:val="decimal"/>
      <w:lvlText w:val="%1.%2.%3.%4.%5.%6.%7.%8.%9."/>
      <w:lvlJc w:val="left"/>
      <w:pPr>
        <w:ind w:left="6088" w:hanging="1800"/>
      </w:pPr>
      <w:rPr>
        <w:b/>
      </w:rPr>
    </w:lvl>
  </w:abstractNum>
  <w:abstractNum w:abstractNumId="4" w15:restartNumberingAfterBreak="0">
    <w:nsid w:val="1D0E4E43"/>
    <w:multiLevelType w:val="hybridMultilevel"/>
    <w:tmpl w:val="57388FF6"/>
    <w:lvl w:ilvl="0" w:tplc="545E0828">
      <w:start w:val="2"/>
      <w:numFmt w:val="decimal"/>
      <w:lvlText w:val="6.%1."/>
      <w:lvlJc w:val="left"/>
      <w:rPr>
        <w:rFonts w:ascii="Times New Roman" w:eastAsia="Times New Roman" w:hAnsi="Times New Roman" w:cs="Times New Roman"/>
        <w:b/>
        <w:bCs w:val="0"/>
        <w:i w:val="0"/>
        <w:iCs w:val="0"/>
        <w:smallCaps w:val="0"/>
        <w:strike w:val="0"/>
        <w:color w:val="000000"/>
        <w:spacing w:val="0"/>
        <w:position w:val="0"/>
        <w:sz w:val="24"/>
        <w:szCs w:val="24"/>
        <w:u w:val="none"/>
        <w:lang w:val="ru-RU"/>
      </w:rPr>
    </w:lvl>
    <w:lvl w:ilvl="1" w:tplc="3604AC68">
      <w:numFmt w:val="decimal"/>
      <w:lvlText w:val=""/>
      <w:lvlJc w:val="left"/>
    </w:lvl>
    <w:lvl w:ilvl="2" w:tplc="9998D6C6">
      <w:numFmt w:val="decimal"/>
      <w:lvlText w:val=""/>
      <w:lvlJc w:val="left"/>
    </w:lvl>
    <w:lvl w:ilvl="3" w:tplc="00EA8198">
      <w:numFmt w:val="decimal"/>
      <w:lvlText w:val=""/>
      <w:lvlJc w:val="left"/>
    </w:lvl>
    <w:lvl w:ilvl="4" w:tplc="4242386C">
      <w:numFmt w:val="decimal"/>
      <w:lvlText w:val=""/>
      <w:lvlJc w:val="left"/>
    </w:lvl>
    <w:lvl w:ilvl="5" w:tplc="FC7E15F0">
      <w:numFmt w:val="decimal"/>
      <w:lvlText w:val=""/>
      <w:lvlJc w:val="left"/>
    </w:lvl>
    <w:lvl w:ilvl="6" w:tplc="0F8E3C7C">
      <w:numFmt w:val="decimal"/>
      <w:lvlText w:val=""/>
      <w:lvlJc w:val="left"/>
    </w:lvl>
    <w:lvl w:ilvl="7" w:tplc="B91E52E0">
      <w:numFmt w:val="decimal"/>
      <w:lvlText w:val=""/>
      <w:lvlJc w:val="left"/>
    </w:lvl>
    <w:lvl w:ilvl="8" w:tplc="D4AC5DCC">
      <w:numFmt w:val="decimal"/>
      <w:lvlText w:val=""/>
      <w:lvlJc w:val="left"/>
    </w:lvl>
  </w:abstractNum>
  <w:abstractNum w:abstractNumId="5" w15:restartNumberingAfterBreak="0">
    <w:nsid w:val="20120ECB"/>
    <w:multiLevelType w:val="hybridMultilevel"/>
    <w:tmpl w:val="4F921700"/>
    <w:lvl w:ilvl="0" w:tplc="E06C1104">
      <w:start w:val="4"/>
      <w:numFmt w:val="decimal"/>
      <w:lvlText w:val="2.%1."/>
      <w:lvlJc w:val="left"/>
      <w:rPr>
        <w:rFonts w:ascii="Times New Roman" w:eastAsia="Times New Roman" w:hAnsi="Times New Roman" w:cs="Times New Roman"/>
        <w:b/>
        <w:bCs/>
        <w:i w:val="0"/>
        <w:iCs w:val="0"/>
        <w:smallCaps w:val="0"/>
        <w:strike w:val="0"/>
        <w:color w:val="000000"/>
        <w:spacing w:val="0"/>
        <w:position w:val="0"/>
        <w:sz w:val="24"/>
        <w:szCs w:val="24"/>
        <w:u w:val="none"/>
        <w:lang w:val="ru-RU"/>
      </w:rPr>
    </w:lvl>
    <w:lvl w:ilvl="1" w:tplc="49A6BB06">
      <w:numFmt w:val="decimal"/>
      <w:lvlText w:val=""/>
      <w:lvlJc w:val="left"/>
    </w:lvl>
    <w:lvl w:ilvl="2" w:tplc="80A25C74">
      <w:numFmt w:val="decimal"/>
      <w:lvlText w:val=""/>
      <w:lvlJc w:val="left"/>
    </w:lvl>
    <w:lvl w:ilvl="3" w:tplc="40C2C6B2">
      <w:numFmt w:val="decimal"/>
      <w:lvlText w:val=""/>
      <w:lvlJc w:val="left"/>
    </w:lvl>
    <w:lvl w:ilvl="4" w:tplc="1640F476">
      <w:numFmt w:val="decimal"/>
      <w:lvlText w:val=""/>
      <w:lvlJc w:val="left"/>
    </w:lvl>
    <w:lvl w:ilvl="5" w:tplc="0A4AF9D2">
      <w:numFmt w:val="decimal"/>
      <w:lvlText w:val=""/>
      <w:lvlJc w:val="left"/>
    </w:lvl>
    <w:lvl w:ilvl="6" w:tplc="A740C08A">
      <w:numFmt w:val="decimal"/>
      <w:lvlText w:val=""/>
      <w:lvlJc w:val="left"/>
    </w:lvl>
    <w:lvl w:ilvl="7" w:tplc="18748DBE">
      <w:numFmt w:val="decimal"/>
      <w:lvlText w:val=""/>
      <w:lvlJc w:val="left"/>
    </w:lvl>
    <w:lvl w:ilvl="8" w:tplc="30DA865A">
      <w:numFmt w:val="decimal"/>
      <w:lvlText w:val=""/>
      <w:lvlJc w:val="left"/>
    </w:lvl>
  </w:abstractNum>
  <w:abstractNum w:abstractNumId="6" w15:restartNumberingAfterBreak="0">
    <w:nsid w:val="21BB32F2"/>
    <w:multiLevelType w:val="hybridMultilevel"/>
    <w:tmpl w:val="6DC0FCE6"/>
    <w:lvl w:ilvl="0" w:tplc="C1C4FEA8">
      <w:start w:val="1"/>
      <w:numFmt w:val="decimal"/>
      <w:lvlText w:val="%1."/>
      <w:lvlJc w:val="left"/>
      <w:pPr>
        <w:ind w:left="1069" w:hanging="360"/>
      </w:pPr>
    </w:lvl>
    <w:lvl w:ilvl="1" w:tplc="1AA81AB4">
      <w:start w:val="1"/>
      <w:numFmt w:val="lowerLetter"/>
      <w:lvlText w:val="%2."/>
      <w:lvlJc w:val="left"/>
      <w:pPr>
        <w:ind w:left="1789" w:hanging="360"/>
      </w:pPr>
    </w:lvl>
    <w:lvl w:ilvl="2" w:tplc="B38EBBC8">
      <w:start w:val="1"/>
      <w:numFmt w:val="lowerRoman"/>
      <w:lvlText w:val="%3."/>
      <w:lvlJc w:val="right"/>
      <w:pPr>
        <w:ind w:left="2509" w:hanging="180"/>
      </w:pPr>
    </w:lvl>
    <w:lvl w:ilvl="3" w:tplc="6A44093E">
      <w:start w:val="1"/>
      <w:numFmt w:val="decimal"/>
      <w:lvlText w:val="%4."/>
      <w:lvlJc w:val="left"/>
      <w:pPr>
        <w:ind w:left="3229" w:hanging="360"/>
      </w:pPr>
    </w:lvl>
    <w:lvl w:ilvl="4" w:tplc="CC380D48">
      <w:start w:val="1"/>
      <w:numFmt w:val="lowerLetter"/>
      <w:lvlText w:val="%5."/>
      <w:lvlJc w:val="left"/>
      <w:pPr>
        <w:ind w:left="3949" w:hanging="360"/>
      </w:pPr>
    </w:lvl>
    <w:lvl w:ilvl="5" w:tplc="E3049228">
      <w:start w:val="1"/>
      <w:numFmt w:val="lowerRoman"/>
      <w:lvlText w:val="%6."/>
      <w:lvlJc w:val="right"/>
      <w:pPr>
        <w:ind w:left="4669" w:hanging="180"/>
      </w:pPr>
    </w:lvl>
    <w:lvl w:ilvl="6" w:tplc="7F3CB332">
      <w:start w:val="1"/>
      <w:numFmt w:val="decimal"/>
      <w:lvlText w:val="%7."/>
      <w:lvlJc w:val="left"/>
      <w:pPr>
        <w:ind w:left="5389" w:hanging="360"/>
      </w:pPr>
    </w:lvl>
    <w:lvl w:ilvl="7" w:tplc="1D905C76">
      <w:start w:val="1"/>
      <w:numFmt w:val="lowerLetter"/>
      <w:lvlText w:val="%8."/>
      <w:lvlJc w:val="left"/>
      <w:pPr>
        <w:ind w:left="6109" w:hanging="360"/>
      </w:pPr>
    </w:lvl>
    <w:lvl w:ilvl="8" w:tplc="859C3C3E">
      <w:start w:val="1"/>
      <w:numFmt w:val="lowerRoman"/>
      <w:lvlText w:val="%9."/>
      <w:lvlJc w:val="right"/>
      <w:pPr>
        <w:ind w:left="6829" w:hanging="180"/>
      </w:pPr>
    </w:lvl>
  </w:abstractNum>
  <w:abstractNum w:abstractNumId="7" w15:restartNumberingAfterBreak="0">
    <w:nsid w:val="22222BFF"/>
    <w:multiLevelType w:val="multilevel"/>
    <w:tmpl w:val="3A9014E4"/>
    <w:lvl w:ilvl="0">
      <w:start w:val="1"/>
      <w:numFmt w:val="decimal"/>
      <w:lvlText w:val="%1."/>
      <w:lvlJc w:val="left"/>
      <w:rPr>
        <w:rFonts w:ascii="Liberation Serif" w:eastAsia="Times New Roman" w:hAnsi="Liberation Serif" w:cs="Liberation Serif"/>
        <w:b/>
        <w:bCs w:val="0"/>
        <w:i w:val="0"/>
        <w:iCs w:val="0"/>
        <w:smallCaps w:val="0"/>
        <w:strike w:val="0"/>
        <w:color w:val="000000"/>
        <w:spacing w:val="0"/>
        <w:position w:val="0"/>
        <w:sz w:val="24"/>
        <w:szCs w:val="24"/>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position w:val="0"/>
        <w:sz w:val="24"/>
        <w:szCs w:val="24"/>
        <w:u w:val="none"/>
        <w:lang w:val="ru-RU"/>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2A2B62"/>
    <w:multiLevelType w:val="hybridMultilevel"/>
    <w:tmpl w:val="151404EC"/>
    <w:lvl w:ilvl="0" w:tplc="44222CAC">
      <w:start w:val="1"/>
      <w:numFmt w:val="decimal"/>
      <w:lvlText w:val="11.7.%1."/>
      <w:lvlJc w:val="left"/>
      <w:rPr>
        <w:rFonts w:ascii="Times New Roman" w:eastAsia="Times New Roman" w:hAnsi="Times New Roman" w:cs="Times New Roman"/>
        <w:b/>
        <w:bCs w:val="0"/>
        <w:i w:val="0"/>
        <w:iCs w:val="0"/>
        <w:smallCaps w:val="0"/>
        <w:strike w:val="0"/>
        <w:color w:val="000000"/>
        <w:spacing w:val="0"/>
        <w:position w:val="0"/>
        <w:sz w:val="24"/>
        <w:szCs w:val="24"/>
        <w:u w:val="none"/>
        <w:lang w:val="ru-RU"/>
      </w:rPr>
    </w:lvl>
    <w:lvl w:ilvl="1" w:tplc="234207DC">
      <w:numFmt w:val="decimal"/>
      <w:lvlText w:val=""/>
      <w:lvlJc w:val="left"/>
    </w:lvl>
    <w:lvl w:ilvl="2" w:tplc="DEEC965C">
      <w:numFmt w:val="decimal"/>
      <w:lvlText w:val=""/>
      <w:lvlJc w:val="left"/>
    </w:lvl>
    <w:lvl w:ilvl="3" w:tplc="C890B2A4">
      <w:numFmt w:val="decimal"/>
      <w:lvlText w:val=""/>
      <w:lvlJc w:val="left"/>
    </w:lvl>
    <w:lvl w:ilvl="4" w:tplc="BF163C16">
      <w:numFmt w:val="decimal"/>
      <w:lvlText w:val=""/>
      <w:lvlJc w:val="left"/>
    </w:lvl>
    <w:lvl w:ilvl="5" w:tplc="A268FCD2">
      <w:numFmt w:val="decimal"/>
      <w:lvlText w:val=""/>
      <w:lvlJc w:val="left"/>
    </w:lvl>
    <w:lvl w:ilvl="6" w:tplc="97A62C06">
      <w:numFmt w:val="decimal"/>
      <w:lvlText w:val=""/>
      <w:lvlJc w:val="left"/>
    </w:lvl>
    <w:lvl w:ilvl="7" w:tplc="323EDB68">
      <w:numFmt w:val="decimal"/>
      <w:lvlText w:val=""/>
      <w:lvlJc w:val="left"/>
    </w:lvl>
    <w:lvl w:ilvl="8" w:tplc="C6E4C73E">
      <w:numFmt w:val="decimal"/>
      <w:lvlText w:val=""/>
      <w:lvlJc w:val="left"/>
    </w:lvl>
  </w:abstractNum>
  <w:abstractNum w:abstractNumId="9" w15:restartNumberingAfterBreak="0">
    <w:nsid w:val="2D0D1780"/>
    <w:multiLevelType w:val="hybridMultilevel"/>
    <w:tmpl w:val="6C94C628"/>
    <w:lvl w:ilvl="0" w:tplc="8CA288EA">
      <w:start w:val="2"/>
      <w:numFmt w:val="decimal"/>
      <w:lvlText w:val="11.%1."/>
      <w:lvlJc w:val="left"/>
      <w:rPr>
        <w:rFonts w:ascii="Times New Roman" w:eastAsia="Times New Roman" w:hAnsi="Times New Roman" w:cs="Times New Roman"/>
        <w:b/>
        <w:bCs w:val="0"/>
        <w:i w:val="0"/>
        <w:iCs w:val="0"/>
        <w:smallCaps w:val="0"/>
        <w:strike w:val="0"/>
        <w:color w:val="000000"/>
        <w:spacing w:val="0"/>
        <w:position w:val="0"/>
        <w:sz w:val="24"/>
        <w:szCs w:val="24"/>
        <w:u w:val="none"/>
        <w:lang w:val="ru-RU"/>
      </w:rPr>
    </w:lvl>
    <w:lvl w:ilvl="1" w:tplc="17045BAA">
      <w:numFmt w:val="decimal"/>
      <w:lvlText w:val=""/>
      <w:lvlJc w:val="left"/>
    </w:lvl>
    <w:lvl w:ilvl="2" w:tplc="F05CC0B8">
      <w:numFmt w:val="decimal"/>
      <w:lvlText w:val=""/>
      <w:lvlJc w:val="left"/>
    </w:lvl>
    <w:lvl w:ilvl="3" w:tplc="DAAA270C">
      <w:numFmt w:val="decimal"/>
      <w:lvlText w:val=""/>
      <w:lvlJc w:val="left"/>
    </w:lvl>
    <w:lvl w:ilvl="4" w:tplc="4BCC2532">
      <w:numFmt w:val="decimal"/>
      <w:lvlText w:val=""/>
      <w:lvlJc w:val="left"/>
    </w:lvl>
    <w:lvl w:ilvl="5" w:tplc="6A304E9A">
      <w:numFmt w:val="decimal"/>
      <w:lvlText w:val=""/>
      <w:lvlJc w:val="left"/>
    </w:lvl>
    <w:lvl w:ilvl="6" w:tplc="BB90FDF2">
      <w:numFmt w:val="decimal"/>
      <w:lvlText w:val=""/>
      <w:lvlJc w:val="left"/>
    </w:lvl>
    <w:lvl w:ilvl="7" w:tplc="DEF4E142">
      <w:numFmt w:val="decimal"/>
      <w:lvlText w:val=""/>
      <w:lvlJc w:val="left"/>
    </w:lvl>
    <w:lvl w:ilvl="8" w:tplc="27CE90B6">
      <w:numFmt w:val="decimal"/>
      <w:lvlText w:val=""/>
      <w:lvlJc w:val="left"/>
    </w:lvl>
  </w:abstractNum>
  <w:abstractNum w:abstractNumId="10" w15:restartNumberingAfterBreak="0">
    <w:nsid w:val="2E081296"/>
    <w:multiLevelType w:val="multilevel"/>
    <w:tmpl w:val="7ABCE7AE"/>
    <w:lvl w:ilvl="0">
      <w:start w:val="6"/>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FCC56AB"/>
    <w:multiLevelType w:val="multilevel"/>
    <w:tmpl w:val="2D12968A"/>
    <w:lvl w:ilvl="0">
      <w:start w:val="1"/>
      <w:numFmt w:val="decimal"/>
      <w:lvlText w:val="%1."/>
      <w:lvlJc w:val="left"/>
      <w:pPr>
        <w:ind w:left="720" w:hanging="360"/>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2" w15:restartNumberingAfterBreak="0">
    <w:nsid w:val="32A17C14"/>
    <w:multiLevelType w:val="hybridMultilevel"/>
    <w:tmpl w:val="D92059DC"/>
    <w:lvl w:ilvl="0" w:tplc="CCFC6B68">
      <w:start w:val="1"/>
      <w:numFmt w:val="decimal"/>
      <w:lvlText w:val="2.4.%1."/>
      <w:lvlJc w:val="left"/>
      <w:rPr>
        <w:rFonts w:ascii="Times New Roman" w:eastAsia="Times New Roman" w:hAnsi="Times New Roman" w:cs="Times New Roman"/>
        <w:b/>
        <w:bCs/>
        <w:i w:val="0"/>
        <w:iCs w:val="0"/>
        <w:smallCaps w:val="0"/>
        <w:strike w:val="0"/>
        <w:color w:val="000000"/>
        <w:spacing w:val="0"/>
        <w:position w:val="0"/>
        <w:sz w:val="24"/>
        <w:szCs w:val="24"/>
        <w:u w:val="none"/>
        <w:lang w:val="ru-RU"/>
      </w:rPr>
    </w:lvl>
    <w:lvl w:ilvl="1" w:tplc="05DE6D8A">
      <w:numFmt w:val="decimal"/>
      <w:lvlText w:val=""/>
      <w:lvlJc w:val="left"/>
    </w:lvl>
    <w:lvl w:ilvl="2" w:tplc="D6506864">
      <w:numFmt w:val="decimal"/>
      <w:lvlText w:val=""/>
      <w:lvlJc w:val="left"/>
    </w:lvl>
    <w:lvl w:ilvl="3" w:tplc="582C2CDE">
      <w:numFmt w:val="decimal"/>
      <w:lvlText w:val=""/>
      <w:lvlJc w:val="left"/>
    </w:lvl>
    <w:lvl w:ilvl="4" w:tplc="B6A44FB8">
      <w:numFmt w:val="decimal"/>
      <w:lvlText w:val=""/>
      <w:lvlJc w:val="left"/>
    </w:lvl>
    <w:lvl w:ilvl="5" w:tplc="A8A45078">
      <w:numFmt w:val="decimal"/>
      <w:lvlText w:val=""/>
      <w:lvlJc w:val="left"/>
    </w:lvl>
    <w:lvl w:ilvl="6" w:tplc="6F1051D2">
      <w:numFmt w:val="decimal"/>
      <w:lvlText w:val=""/>
      <w:lvlJc w:val="left"/>
    </w:lvl>
    <w:lvl w:ilvl="7" w:tplc="444811A4">
      <w:numFmt w:val="decimal"/>
      <w:lvlText w:val=""/>
      <w:lvlJc w:val="left"/>
    </w:lvl>
    <w:lvl w:ilvl="8" w:tplc="1592DC42">
      <w:numFmt w:val="decimal"/>
      <w:lvlText w:val=""/>
      <w:lvlJc w:val="left"/>
    </w:lvl>
  </w:abstractNum>
  <w:abstractNum w:abstractNumId="13" w15:restartNumberingAfterBreak="0">
    <w:nsid w:val="3E6D2C84"/>
    <w:multiLevelType w:val="multilevel"/>
    <w:tmpl w:val="1B76C842"/>
    <w:lvl w:ilvl="0">
      <w:start w:val="13"/>
      <w:numFmt w:val="decimal"/>
      <w:lvlText w:val="%1."/>
      <w:lvlJc w:val="left"/>
      <w:pPr>
        <w:ind w:left="660" w:hanging="660"/>
      </w:pPr>
    </w:lvl>
    <w:lvl w:ilvl="1">
      <w:start w:val="1"/>
      <w:numFmt w:val="decimal"/>
      <w:lvlText w:val="%1.%2."/>
      <w:lvlJc w:val="left"/>
      <w:pPr>
        <w:ind w:left="660" w:hanging="66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31C3A48"/>
    <w:multiLevelType w:val="hybridMultilevel"/>
    <w:tmpl w:val="41DE6786"/>
    <w:lvl w:ilvl="0" w:tplc="1E3676E0">
      <w:start w:val="1"/>
      <w:numFmt w:val="decimal"/>
      <w:lvlText w:val="2.3.%1."/>
      <w:lvlJc w:val="left"/>
      <w:rPr>
        <w:rFonts w:ascii="Times New Roman" w:eastAsia="Times New Roman" w:hAnsi="Times New Roman" w:cs="Times New Roman"/>
        <w:b/>
        <w:bCs/>
        <w:i w:val="0"/>
        <w:iCs w:val="0"/>
        <w:smallCaps w:val="0"/>
        <w:strike w:val="0"/>
        <w:color w:val="000000"/>
        <w:spacing w:val="0"/>
        <w:position w:val="0"/>
        <w:sz w:val="24"/>
        <w:szCs w:val="24"/>
        <w:u w:val="none"/>
        <w:lang w:val="ru-RU"/>
      </w:rPr>
    </w:lvl>
    <w:lvl w:ilvl="1" w:tplc="F9AE3636">
      <w:numFmt w:val="decimal"/>
      <w:lvlText w:val=""/>
      <w:lvlJc w:val="left"/>
    </w:lvl>
    <w:lvl w:ilvl="2" w:tplc="FFE6C840">
      <w:numFmt w:val="decimal"/>
      <w:lvlText w:val=""/>
      <w:lvlJc w:val="left"/>
    </w:lvl>
    <w:lvl w:ilvl="3" w:tplc="E2CAE166">
      <w:numFmt w:val="decimal"/>
      <w:lvlText w:val=""/>
      <w:lvlJc w:val="left"/>
    </w:lvl>
    <w:lvl w:ilvl="4" w:tplc="BBB487CC">
      <w:numFmt w:val="decimal"/>
      <w:lvlText w:val=""/>
      <w:lvlJc w:val="left"/>
    </w:lvl>
    <w:lvl w:ilvl="5" w:tplc="04AC8850">
      <w:numFmt w:val="decimal"/>
      <w:lvlText w:val=""/>
      <w:lvlJc w:val="left"/>
    </w:lvl>
    <w:lvl w:ilvl="6" w:tplc="E254531A">
      <w:numFmt w:val="decimal"/>
      <w:lvlText w:val=""/>
      <w:lvlJc w:val="left"/>
    </w:lvl>
    <w:lvl w:ilvl="7" w:tplc="92C8999C">
      <w:numFmt w:val="decimal"/>
      <w:lvlText w:val=""/>
      <w:lvlJc w:val="left"/>
    </w:lvl>
    <w:lvl w:ilvl="8" w:tplc="759677AA">
      <w:numFmt w:val="decimal"/>
      <w:lvlText w:val=""/>
      <w:lvlJc w:val="left"/>
    </w:lvl>
  </w:abstractNum>
  <w:abstractNum w:abstractNumId="15" w15:restartNumberingAfterBreak="0">
    <w:nsid w:val="4A3D396D"/>
    <w:multiLevelType w:val="multilevel"/>
    <w:tmpl w:val="A0BE0856"/>
    <w:lvl w:ilvl="0">
      <w:start w:val="9"/>
      <w:numFmt w:val="decimal"/>
      <w:lvlText w:val="%1."/>
      <w:lvlJc w:val="left"/>
      <w:pPr>
        <w:ind w:left="540" w:hanging="540"/>
      </w:pPr>
      <w:rPr>
        <w:rFonts w:eastAsia="Calibri"/>
      </w:rPr>
    </w:lvl>
    <w:lvl w:ilvl="1">
      <w:start w:val="1"/>
      <w:numFmt w:val="decimal"/>
      <w:lvlText w:val="%1.%2."/>
      <w:lvlJc w:val="left"/>
      <w:pPr>
        <w:ind w:left="540" w:hanging="540"/>
      </w:pPr>
      <w:rPr>
        <w:rFonts w:eastAsia="Calibri"/>
        <w:b/>
        <w:bCs/>
      </w:rPr>
    </w:lvl>
    <w:lvl w:ilvl="2">
      <w:start w:val="2"/>
      <w:numFmt w:val="decimal"/>
      <w:lvlText w:val="%1.%2.%3."/>
      <w:lvlJc w:val="left"/>
      <w:pPr>
        <w:ind w:left="720" w:hanging="720"/>
      </w:pPr>
      <w:rPr>
        <w:rFonts w:eastAsia="Calibri"/>
      </w:rPr>
    </w:lvl>
    <w:lvl w:ilvl="3">
      <w:start w:val="1"/>
      <w:numFmt w:val="decimal"/>
      <w:lvlText w:val="%1.%2.%3.%4."/>
      <w:lvlJc w:val="left"/>
      <w:pPr>
        <w:ind w:left="720" w:hanging="720"/>
      </w:pPr>
      <w:rPr>
        <w:rFonts w:eastAsia="Calibri"/>
      </w:rPr>
    </w:lvl>
    <w:lvl w:ilvl="4">
      <w:start w:val="1"/>
      <w:numFmt w:val="decimal"/>
      <w:lvlText w:val="%1.%2.%3.%4.%5."/>
      <w:lvlJc w:val="left"/>
      <w:pPr>
        <w:ind w:left="1080" w:hanging="1080"/>
      </w:pPr>
      <w:rPr>
        <w:rFonts w:eastAsia="Calibri"/>
      </w:rPr>
    </w:lvl>
    <w:lvl w:ilvl="5">
      <w:start w:val="1"/>
      <w:numFmt w:val="decimal"/>
      <w:lvlText w:val="%1.%2.%3.%4.%5.%6."/>
      <w:lvlJc w:val="left"/>
      <w:pPr>
        <w:ind w:left="1080" w:hanging="1080"/>
      </w:pPr>
      <w:rPr>
        <w:rFonts w:eastAsia="Calibri"/>
      </w:rPr>
    </w:lvl>
    <w:lvl w:ilvl="6">
      <w:start w:val="1"/>
      <w:numFmt w:val="decimal"/>
      <w:lvlText w:val="%1.%2.%3.%4.%5.%6.%7."/>
      <w:lvlJc w:val="left"/>
      <w:pPr>
        <w:ind w:left="1440" w:hanging="1440"/>
      </w:pPr>
      <w:rPr>
        <w:rFonts w:eastAsia="Calibri"/>
      </w:rPr>
    </w:lvl>
    <w:lvl w:ilvl="7">
      <w:start w:val="1"/>
      <w:numFmt w:val="decimal"/>
      <w:lvlText w:val="%1.%2.%3.%4.%5.%6.%7.%8."/>
      <w:lvlJc w:val="left"/>
      <w:pPr>
        <w:ind w:left="1440" w:hanging="1440"/>
      </w:pPr>
      <w:rPr>
        <w:rFonts w:eastAsia="Calibri"/>
      </w:rPr>
    </w:lvl>
    <w:lvl w:ilvl="8">
      <w:start w:val="1"/>
      <w:numFmt w:val="decimal"/>
      <w:lvlText w:val="%1.%2.%3.%4.%5.%6.%7.%8.%9."/>
      <w:lvlJc w:val="left"/>
      <w:pPr>
        <w:ind w:left="1800" w:hanging="1800"/>
      </w:pPr>
      <w:rPr>
        <w:rFonts w:eastAsia="Calibri"/>
      </w:rPr>
    </w:lvl>
  </w:abstractNum>
  <w:abstractNum w:abstractNumId="16" w15:restartNumberingAfterBreak="0">
    <w:nsid w:val="4D102B07"/>
    <w:multiLevelType w:val="multilevel"/>
    <w:tmpl w:val="B79EA406"/>
    <w:lvl w:ilvl="0">
      <w:start w:val="7"/>
      <w:numFmt w:val="decimal"/>
      <w:lvlText w:val="%1."/>
      <w:lvlJc w:val="left"/>
      <w:pPr>
        <w:ind w:left="540" w:hanging="540"/>
      </w:pPr>
    </w:lvl>
    <w:lvl w:ilvl="1">
      <w:start w:val="3"/>
      <w:numFmt w:val="decimal"/>
      <w:lvlText w:val="%1.%2."/>
      <w:lvlJc w:val="left"/>
      <w:pPr>
        <w:ind w:left="540" w:hanging="54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57657A54"/>
    <w:multiLevelType w:val="multilevel"/>
    <w:tmpl w:val="1B76C842"/>
    <w:lvl w:ilvl="0">
      <w:start w:val="13"/>
      <w:numFmt w:val="decimal"/>
      <w:lvlText w:val="%1."/>
      <w:lvlJc w:val="left"/>
      <w:pPr>
        <w:ind w:left="660" w:hanging="660"/>
      </w:pPr>
    </w:lvl>
    <w:lvl w:ilvl="1">
      <w:start w:val="1"/>
      <w:numFmt w:val="decimal"/>
      <w:lvlText w:val="%1.%2."/>
      <w:lvlJc w:val="left"/>
      <w:pPr>
        <w:ind w:left="660" w:hanging="66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59B24C0D"/>
    <w:multiLevelType w:val="multilevel"/>
    <w:tmpl w:val="C8944E86"/>
    <w:lvl w:ilvl="0">
      <w:start w:val="1"/>
      <w:numFmt w:val="decimal"/>
      <w:lvlText w:val="%1."/>
      <w:lvlJc w:val="left"/>
      <w:pPr>
        <w:ind w:left="1065" w:hanging="705"/>
      </w:pPr>
      <w:rPr>
        <w:b/>
      </w:rPr>
    </w:lvl>
    <w:lvl w:ilvl="1">
      <w:start w:val="1"/>
      <w:numFmt w:val="decimal"/>
      <w:lvlText w:val="%1.%2."/>
      <w:lvlJc w:val="left"/>
      <w:pPr>
        <w:ind w:left="1256" w:hanging="405"/>
      </w:pPr>
      <w:rPr>
        <w:b/>
      </w:rPr>
    </w:lvl>
    <w:lvl w:ilvl="2">
      <w:start w:val="1"/>
      <w:numFmt w:val="decimal"/>
      <w:lvlText w:val="%1.%2.%3."/>
      <w:lvlJc w:val="left"/>
      <w:pPr>
        <w:ind w:left="2062" w:hanging="720"/>
      </w:pPr>
      <w:rPr>
        <w:b w:val="0"/>
      </w:rPr>
    </w:lvl>
    <w:lvl w:ilvl="3">
      <w:start w:val="1"/>
      <w:numFmt w:val="decimal"/>
      <w:lvlText w:val="%1.%2.%3.%4."/>
      <w:lvlJc w:val="left"/>
      <w:pPr>
        <w:ind w:left="2553" w:hanging="720"/>
      </w:pPr>
      <w:rPr>
        <w:b/>
      </w:rPr>
    </w:lvl>
    <w:lvl w:ilvl="4">
      <w:start w:val="1"/>
      <w:numFmt w:val="decimal"/>
      <w:lvlText w:val="%1.%2.%3.%4.%5."/>
      <w:lvlJc w:val="left"/>
      <w:pPr>
        <w:ind w:left="3404" w:hanging="1080"/>
      </w:pPr>
      <w:rPr>
        <w:b/>
      </w:rPr>
    </w:lvl>
    <w:lvl w:ilvl="5">
      <w:start w:val="1"/>
      <w:numFmt w:val="decimal"/>
      <w:lvlText w:val="%1.%2.%3.%4.%5.%6."/>
      <w:lvlJc w:val="left"/>
      <w:pPr>
        <w:ind w:left="3895" w:hanging="1080"/>
      </w:pPr>
      <w:rPr>
        <w:b/>
      </w:rPr>
    </w:lvl>
    <w:lvl w:ilvl="6">
      <w:start w:val="1"/>
      <w:numFmt w:val="decimal"/>
      <w:lvlText w:val="%1.%2.%3.%4.%5.%6.%7."/>
      <w:lvlJc w:val="left"/>
      <w:pPr>
        <w:ind w:left="4746" w:hanging="1440"/>
      </w:pPr>
      <w:rPr>
        <w:b/>
      </w:rPr>
    </w:lvl>
    <w:lvl w:ilvl="7">
      <w:start w:val="1"/>
      <w:numFmt w:val="decimal"/>
      <w:lvlText w:val="%1.%2.%3.%4.%5.%6.%7.%8."/>
      <w:lvlJc w:val="left"/>
      <w:pPr>
        <w:ind w:left="5237" w:hanging="1440"/>
      </w:pPr>
      <w:rPr>
        <w:b/>
      </w:rPr>
    </w:lvl>
    <w:lvl w:ilvl="8">
      <w:start w:val="1"/>
      <w:numFmt w:val="decimal"/>
      <w:lvlText w:val="%1.%2.%3.%4.%5.%6.%7.%8.%9."/>
      <w:lvlJc w:val="left"/>
      <w:pPr>
        <w:ind w:left="6088" w:hanging="1800"/>
      </w:pPr>
      <w:rPr>
        <w:b/>
      </w:rPr>
    </w:lvl>
  </w:abstractNum>
  <w:abstractNum w:abstractNumId="19" w15:restartNumberingAfterBreak="0">
    <w:nsid w:val="5B3970C9"/>
    <w:multiLevelType w:val="hybridMultilevel"/>
    <w:tmpl w:val="399EF552"/>
    <w:lvl w:ilvl="0" w:tplc="EFDC792C">
      <w:start w:val="1"/>
      <w:numFmt w:val="decimal"/>
      <w:lvlText w:val="%1."/>
      <w:lvlJc w:val="left"/>
      <w:pPr>
        <w:ind w:left="1069" w:hanging="360"/>
      </w:pPr>
    </w:lvl>
    <w:lvl w:ilvl="1" w:tplc="E94C9896">
      <w:start w:val="1"/>
      <w:numFmt w:val="lowerLetter"/>
      <w:lvlText w:val="%2."/>
      <w:lvlJc w:val="left"/>
      <w:pPr>
        <w:ind w:left="1789" w:hanging="360"/>
      </w:pPr>
    </w:lvl>
    <w:lvl w:ilvl="2" w:tplc="21F8B164">
      <w:start w:val="1"/>
      <w:numFmt w:val="lowerRoman"/>
      <w:lvlText w:val="%3."/>
      <w:lvlJc w:val="right"/>
      <w:pPr>
        <w:ind w:left="2509" w:hanging="180"/>
      </w:pPr>
    </w:lvl>
    <w:lvl w:ilvl="3" w:tplc="F3349AFC">
      <w:start w:val="1"/>
      <w:numFmt w:val="decimal"/>
      <w:lvlText w:val="%4."/>
      <w:lvlJc w:val="left"/>
      <w:pPr>
        <w:ind w:left="3229" w:hanging="360"/>
      </w:pPr>
    </w:lvl>
    <w:lvl w:ilvl="4" w:tplc="5C849FCC">
      <w:start w:val="1"/>
      <w:numFmt w:val="lowerLetter"/>
      <w:lvlText w:val="%5."/>
      <w:lvlJc w:val="left"/>
      <w:pPr>
        <w:ind w:left="3949" w:hanging="360"/>
      </w:pPr>
    </w:lvl>
    <w:lvl w:ilvl="5" w:tplc="D40C77CE">
      <w:start w:val="1"/>
      <w:numFmt w:val="lowerRoman"/>
      <w:lvlText w:val="%6."/>
      <w:lvlJc w:val="right"/>
      <w:pPr>
        <w:ind w:left="4669" w:hanging="180"/>
      </w:pPr>
    </w:lvl>
    <w:lvl w:ilvl="6" w:tplc="B82CEB5A">
      <w:start w:val="1"/>
      <w:numFmt w:val="decimal"/>
      <w:lvlText w:val="%7."/>
      <w:lvlJc w:val="left"/>
      <w:pPr>
        <w:ind w:left="5389" w:hanging="360"/>
      </w:pPr>
    </w:lvl>
    <w:lvl w:ilvl="7" w:tplc="77740ED0">
      <w:start w:val="1"/>
      <w:numFmt w:val="lowerLetter"/>
      <w:lvlText w:val="%8."/>
      <w:lvlJc w:val="left"/>
      <w:pPr>
        <w:ind w:left="6109" w:hanging="360"/>
      </w:pPr>
    </w:lvl>
    <w:lvl w:ilvl="8" w:tplc="BA8E676E">
      <w:start w:val="1"/>
      <w:numFmt w:val="lowerRoman"/>
      <w:lvlText w:val="%9."/>
      <w:lvlJc w:val="right"/>
      <w:pPr>
        <w:ind w:left="6829" w:hanging="180"/>
      </w:pPr>
    </w:lvl>
  </w:abstractNum>
  <w:abstractNum w:abstractNumId="20" w15:restartNumberingAfterBreak="0">
    <w:nsid w:val="5E65062A"/>
    <w:multiLevelType w:val="hybridMultilevel"/>
    <w:tmpl w:val="67A80F44"/>
    <w:lvl w:ilvl="0" w:tplc="F3FEEF3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3"/>
        <w:szCs w:val="23"/>
        <w:u w:val="none"/>
        <w:lang w:val="ru-RU"/>
      </w:rPr>
    </w:lvl>
    <w:lvl w:ilvl="1" w:tplc="96BE880C">
      <w:numFmt w:val="decimal"/>
      <w:lvlText w:val=""/>
      <w:lvlJc w:val="left"/>
    </w:lvl>
    <w:lvl w:ilvl="2" w:tplc="BA644568">
      <w:numFmt w:val="decimal"/>
      <w:lvlText w:val=""/>
      <w:lvlJc w:val="left"/>
    </w:lvl>
    <w:lvl w:ilvl="3" w:tplc="10EC9C42">
      <w:numFmt w:val="decimal"/>
      <w:lvlText w:val=""/>
      <w:lvlJc w:val="left"/>
    </w:lvl>
    <w:lvl w:ilvl="4" w:tplc="08587332">
      <w:numFmt w:val="decimal"/>
      <w:lvlText w:val=""/>
      <w:lvlJc w:val="left"/>
    </w:lvl>
    <w:lvl w:ilvl="5" w:tplc="C8C6E546">
      <w:numFmt w:val="decimal"/>
      <w:lvlText w:val=""/>
      <w:lvlJc w:val="left"/>
    </w:lvl>
    <w:lvl w:ilvl="6" w:tplc="715C3660">
      <w:numFmt w:val="decimal"/>
      <w:lvlText w:val=""/>
      <w:lvlJc w:val="left"/>
    </w:lvl>
    <w:lvl w:ilvl="7" w:tplc="5DBECB44">
      <w:numFmt w:val="decimal"/>
      <w:lvlText w:val=""/>
      <w:lvlJc w:val="left"/>
    </w:lvl>
    <w:lvl w:ilvl="8" w:tplc="973EBCF6">
      <w:numFmt w:val="decimal"/>
      <w:lvlText w:val=""/>
      <w:lvlJc w:val="left"/>
    </w:lvl>
  </w:abstractNum>
  <w:abstractNum w:abstractNumId="21" w15:restartNumberingAfterBreak="0">
    <w:nsid w:val="61C34D8D"/>
    <w:multiLevelType w:val="multilevel"/>
    <w:tmpl w:val="BD2EFF16"/>
    <w:lvl w:ilvl="0">
      <w:start w:val="6"/>
      <w:numFmt w:val="decimal"/>
      <w:lvlText w:val="%1."/>
      <w:lvlJc w:val="left"/>
      <w:pPr>
        <w:ind w:left="540" w:hanging="540"/>
      </w:pPr>
    </w:lvl>
    <w:lvl w:ilvl="1">
      <w:start w:val="2"/>
      <w:numFmt w:val="decimal"/>
      <w:lvlText w:val="%1.%2."/>
      <w:lvlJc w:val="left"/>
      <w:pPr>
        <w:ind w:left="540" w:hanging="54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629A68B2"/>
    <w:multiLevelType w:val="hybridMultilevel"/>
    <w:tmpl w:val="5E94DAA2"/>
    <w:lvl w:ilvl="0" w:tplc="316EAC2C">
      <w:start w:val="2"/>
      <w:numFmt w:val="decimal"/>
      <w:lvlText w:val="10.%1."/>
      <w:lvlJc w:val="left"/>
      <w:rPr>
        <w:rFonts w:ascii="Times New Roman" w:eastAsia="Times New Roman" w:hAnsi="Times New Roman" w:cs="Times New Roman"/>
        <w:b/>
        <w:bCs w:val="0"/>
        <w:i w:val="0"/>
        <w:iCs w:val="0"/>
        <w:smallCaps w:val="0"/>
        <w:strike w:val="0"/>
        <w:color w:val="000000"/>
        <w:spacing w:val="0"/>
        <w:position w:val="0"/>
        <w:sz w:val="24"/>
        <w:szCs w:val="24"/>
        <w:u w:val="none"/>
        <w:lang w:val="ru-RU"/>
      </w:rPr>
    </w:lvl>
    <w:lvl w:ilvl="1" w:tplc="C6C4C932">
      <w:numFmt w:val="decimal"/>
      <w:lvlText w:val=""/>
      <w:lvlJc w:val="left"/>
    </w:lvl>
    <w:lvl w:ilvl="2" w:tplc="2CD2F7D0">
      <w:numFmt w:val="decimal"/>
      <w:lvlText w:val=""/>
      <w:lvlJc w:val="left"/>
    </w:lvl>
    <w:lvl w:ilvl="3" w:tplc="6D2C9BE0">
      <w:numFmt w:val="decimal"/>
      <w:lvlText w:val=""/>
      <w:lvlJc w:val="left"/>
    </w:lvl>
    <w:lvl w:ilvl="4" w:tplc="702A8184">
      <w:numFmt w:val="decimal"/>
      <w:lvlText w:val=""/>
      <w:lvlJc w:val="left"/>
    </w:lvl>
    <w:lvl w:ilvl="5" w:tplc="286AE676">
      <w:numFmt w:val="decimal"/>
      <w:lvlText w:val=""/>
      <w:lvlJc w:val="left"/>
    </w:lvl>
    <w:lvl w:ilvl="6" w:tplc="EE8AB6F8">
      <w:numFmt w:val="decimal"/>
      <w:lvlText w:val=""/>
      <w:lvlJc w:val="left"/>
    </w:lvl>
    <w:lvl w:ilvl="7" w:tplc="F7BC8240">
      <w:numFmt w:val="decimal"/>
      <w:lvlText w:val=""/>
      <w:lvlJc w:val="left"/>
    </w:lvl>
    <w:lvl w:ilvl="8" w:tplc="3064EAAA">
      <w:numFmt w:val="decimal"/>
      <w:lvlText w:val=""/>
      <w:lvlJc w:val="left"/>
    </w:lvl>
  </w:abstractNum>
  <w:abstractNum w:abstractNumId="23" w15:restartNumberingAfterBreak="0">
    <w:nsid w:val="67DC2571"/>
    <w:multiLevelType w:val="multilevel"/>
    <w:tmpl w:val="1B76C842"/>
    <w:lvl w:ilvl="0">
      <w:start w:val="13"/>
      <w:numFmt w:val="decimal"/>
      <w:lvlText w:val="%1."/>
      <w:lvlJc w:val="left"/>
      <w:pPr>
        <w:ind w:left="660" w:hanging="660"/>
      </w:pPr>
    </w:lvl>
    <w:lvl w:ilvl="1">
      <w:start w:val="1"/>
      <w:numFmt w:val="decimal"/>
      <w:lvlText w:val="%1.%2."/>
      <w:lvlJc w:val="left"/>
      <w:pPr>
        <w:ind w:left="660" w:hanging="66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6A0E5D25"/>
    <w:multiLevelType w:val="hybridMultilevel"/>
    <w:tmpl w:val="3FB6B742"/>
    <w:lvl w:ilvl="0" w:tplc="F1D8974E">
      <w:start w:val="1"/>
      <w:numFmt w:val="decimal"/>
      <w:lvlText w:val="12.%1"/>
      <w:lvlJc w:val="left"/>
      <w:rPr>
        <w:rFonts w:ascii="Times New Roman" w:eastAsia="Times New Roman" w:hAnsi="Times New Roman" w:cs="Times New Roman"/>
        <w:b/>
        <w:bCs w:val="0"/>
        <w:i w:val="0"/>
        <w:iCs w:val="0"/>
        <w:smallCaps w:val="0"/>
        <w:strike w:val="0"/>
        <w:color w:val="000000"/>
        <w:spacing w:val="0"/>
        <w:position w:val="0"/>
        <w:sz w:val="24"/>
        <w:szCs w:val="24"/>
        <w:u w:val="none"/>
        <w:lang w:val="ru-RU"/>
      </w:rPr>
    </w:lvl>
    <w:lvl w:ilvl="1" w:tplc="2A9CFEF4">
      <w:numFmt w:val="decimal"/>
      <w:lvlText w:val=""/>
      <w:lvlJc w:val="left"/>
    </w:lvl>
    <w:lvl w:ilvl="2" w:tplc="9EE0A16A">
      <w:numFmt w:val="decimal"/>
      <w:lvlText w:val=""/>
      <w:lvlJc w:val="left"/>
    </w:lvl>
    <w:lvl w:ilvl="3" w:tplc="09A6A6BC">
      <w:numFmt w:val="decimal"/>
      <w:lvlText w:val=""/>
      <w:lvlJc w:val="left"/>
    </w:lvl>
    <w:lvl w:ilvl="4" w:tplc="03A05618">
      <w:numFmt w:val="decimal"/>
      <w:lvlText w:val=""/>
      <w:lvlJc w:val="left"/>
    </w:lvl>
    <w:lvl w:ilvl="5" w:tplc="299CAD56">
      <w:numFmt w:val="decimal"/>
      <w:lvlText w:val=""/>
      <w:lvlJc w:val="left"/>
    </w:lvl>
    <w:lvl w:ilvl="6" w:tplc="4C1ADE3C">
      <w:numFmt w:val="decimal"/>
      <w:lvlText w:val=""/>
      <w:lvlJc w:val="left"/>
    </w:lvl>
    <w:lvl w:ilvl="7" w:tplc="4F725BB4">
      <w:numFmt w:val="decimal"/>
      <w:lvlText w:val=""/>
      <w:lvlJc w:val="left"/>
    </w:lvl>
    <w:lvl w:ilvl="8" w:tplc="73864B24">
      <w:numFmt w:val="decimal"/>
      <w:lvlText w:val=""/>
      <w:lvlJc w:val="left"/>
    </w:lvl>
  </w:abstractNum>
  <w:abstractNum w:abstractNumId="25" w15:restartNumberingAfterBreak="0">
    <w:nsid w:val="6E76711A"/>
    <w:multiLevelType w:val="multilevel"/>
    <w:tmpl w:val="9A1C89EE"/>
    <w:lvl w:ilvl="0">
      <w:start w:val="5"/>
      <w:numFmt w:val="decimal"/>
      <w:lvlText w:val="%1."/>
      <w:lvlJc w:val="left"/>
      <w:pPr>
        <w:ind w:left="720" w:hanging="720"/>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71B15F71"/>
    <w:multiLevelType w:val="hybridMultilevel"/>
    <w:tmpl w:val="80940F10"/>
    <w:lvl w:ilvl="0" w:tplc="44803F4A">
      <w:start w:val="1"/>
      <w:numFmt w:val="bullet"/>
      <w:pStyle w:val="a"/>
      <w:lvlText w:val=""/>
      <w:lvlJc w:val="left"/>
      <w:pPr>
        <w:tabs>
          <w:tab w:val="num" w:pos="360"/>
        </w:tabs>
        <w:ind w:left="360" w:hanging="360"/>
      </w:pPr>
      <w:rPr>
        <w:rFonts w:ascii="Symbol" w:hAnsi="Symbol"/>
      </w:rPr>
    </w:lvl>
    <w:lvl w:ilvl="1" w:tplc="4DF4F446">
      <w:start w:val="1"/>
      <w:numFmt w:val="bullet"/>
      <w:lvlText w:val="o"/>
      <w:lvlJc w:val="left"/>
      <w:pPr>
        <w:ind w:left="1440" w:hanging="360"/>
      </w:pPr>
      <w:rPr>
        <w:rFonts w:ascii="Courier New" w:eastAsia="Courier New" w:hAnsi="Courier New" w:cs="Courier New"/>
      </w:rPr>
    </w:lvl>
    <w:lvl w:ilvl="2" w:tplc="CB9A5864">
      <w:start w:val="1"/>
      <w:numFmt w:val="bullet"/>
      <w:lvlText w:val="§"/>
      <w:lvlJc w:val="left"/>
      <w:pPr>
        <w:ind w:left="2160" w:hanging="360"/>
      </w:pPr>
      <w:rPr>
        <w:rFonts w:ascii="Wingdings" w:eastAsia="Wingdings" w:hAnsi="Wingdings" w:cs="Wingdings"/>
      </w:rPr>
    </w:lvl>
    <w:lvl w:ilvl="3" w:tplc="4E2A189C">
      <w:start w:val="1"/>
      <w:numFmt w:val="bullet"/>
      <w:lvlText w:val="·"/>
      <w:lvlJc w:val="left"/>
      <w:pPr>
        <w:ind w:left="2880" w:hanging="360"/>
      </w:pPr>
      <w:rPr>
        <w:rFonts w:ascii="Symbol" w:eastAsia="Symbol" w:hAnsi="Symbol" w:cs="Symbol"/>
      </w:rPr>
    </w:lvl>
    <w:lvl w:ilvl="4" w:tplc="67209714">
      <w:start w:val="1"/>
      <w:numFmt w:val="bullet"/>
      <w:lvlText w:val="o"/>
      <w:lvlJc w:val="left"/>
      <w:pPr>
        <w:ind w:left="3600" w:hanging="360"/>
      </w:pPr>
      <w:rPr>
        <w:rFonts w:ascii="Courier New" w:eastAsia="Courier New" w:hAnsi="Courier New" w:cs="Courier New"/>
      </w:rPr>
    </w:lvl>
    <w:lvl w:ilvl="5" w:tplc="78840168">
      <w:start w:val="1"/>
      <w:numFmt w:val="bullet"/>
      <w:lvlText w:val="§"/>
      <w:lvlJc w:val="left"/>
      <w:pPr>
        <w:ind w:left="4320" w:hanging="360"/>
      </w:pPr>
      <w:rPr>
        <w:rFonts w:ascii="Wingdings" w:eastAsia="Wingdings" w:hAnsi="Wingdings" w:cs="Wingdings"/>
      </w:rPr>
    </w:lvl>
    <w:lvl w:ilvl="6" w:tplc="42261338">
      <w:start w:val="1"/>
      <w:numFmt w:val="bullet"/>
      <w:lvlText w:val="·"/>
      <w:lvlJc w:val="left"/>
      <w:pPr>
        <w:ind w:left="5040" w:hanging="360"/>
      </w:pPr>
      <w:rPr>
        <w:rFonts w:ascii="Symbol" w:eastAsia="Symbol" w:hAnsi="Symbol" w:cs="Symbol"/>
      </w:rPr>
    </w:lvl>
    <w:lvl w:ilvl="7" w:tplc="BBB80D70">
      <w:start w:val="1"/>
      <w:numFmt w:val="bullet"/>
      <w:lvlText w:val="o"/>
      <w:lvlJc w:val="left"/>
      <w:pPr>
        <w:ind w:left="5760" w:hanging="360"/>
      </w:pPr>
      <w:rPr>
        <w:rFonts w:ascii="Courier New" w:eastAsia="Courier New" w:hAnsi="Courier New" w:cs="Courier New"/>
      </w:rPr>
    </w:lvl>
    <w:lvl w:ilvl="8" w:tplc="EBCEBBF0">
      <w:start w:val="1"/>
      <w:numFmt w:val="bullet"/>
      <w:lvlText w:val="§"/>
      <w:lvlJc w:val="left"/>
      <w:pPr>
        <w:ind w:left="6480" w:hanging="360"/>
      </w:pPr>
      <w:rPr>
        <w:rFonts w:ascii="Wingdings" w:eastAsia="Wingdings" w:hAnsi="Wingdings" w:cs="Wingdings"/>
      </w:rPr>
    </w:lvl>
  </w:abstractNum>
  <w:abstractNum w:abstractNumId="27" w15:restartNumberingAfterBreak="0">
    <w:nsid w:val="79BA32D5"/>
    <w:multiLevelType w:val="multilevel"/>
    <w:tmpl w:val="BC243A5C"/>
    <w:lvl w:ilvl="0">
      <w:start w:val="7"/>
      <w:numFmt w:val="decimal"/>
      <w:lvlText w:val="%1."/>
      <w:lvlJc w:val="left"/>
      <w:rPr>
        <w:rFonts w:ascii="Times New Roman" w:eastAsia="Times New Roman" w:hAnsi="Times New Roman" w:cs="Times New Roman"/>
        <w:b/>
        <w:bCs w:val="0"/>
        <w:i w:val="0"/>
        <w:iCs w:val="0"/>
        <w:smallCaps w:val="0"/>
        <w:strike w:val="0"/>
        <w:color w:val="000000"/>
        <w:spacing w:val="0"/>
        <w:position w:val="0"/>
        <w:sz w:val="24"/>
        <w:szCs w:val="24"/>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26805810">
    <w:abstractNumId w:val="7"/>
  </w:num>
  <w:num w:numId="2" w16cid:durableId="1454472343">
    <w:abstractNumId w:val="14"/>
  </w:num>
  <w:num w:numId="3" w16cid:durableId="1919748605">
    <w:abstractNumId w:val="5"/>
  </w:num>
  <w:num w:numId="4" w16cid:durableId="1160652599">
    <w:abstractNumId w:val="12"/>
  </w:num>
  <w:num w:numId="5" w16cid:durableId="1497183653">
    <w:abstractNumId w:val="20"/>
  </w:num>
  <w:num w:numId="6" w16cid:durableId="1217202578">
    <w:abstractNumId w:val="4"/>
  </w:num>
  <w:num w:numId="7" w16cid:durableId="1373076911">
    <w:abstractNumId w:val="27"/>
  </w:num>
  <w:num w:numId="8" w16cid:durableId="1180969351">
    <w:abstractNumId w:val="22"/>
  </w:num>
  <w:num w:numId="9" w16cid:durableId="1445422519">
    <w:abstractNumId w:val="9"/>
  </w:num>
  <w:num w:numId="10" w16cid:durableId="1839807729">
    <w:abstractNumId w:val="8"/>
  </w:num>
  <w:num w:numId="11" w16cid:durableId="270016373">
    <w:abstractNumId w:val="24"/>
  </w:num>
  <w:num w:numId="12" w16cid:durableId="989748885">
    <w:abstractNumId w:val="19"/>
  </w:num>
  <w:num w:numId="13" w16cid:durableId="1486430301">
    <w:abstractNumId w:val="18"/>
  </w:num>
  <w:num w:numId="14" w16cid:durableId="473907380">
    <w:abstractNumId w:val="6"/>
  </w:num>
  <w:num w:numId="15" w16cid:durableId="440957586">
    <w:abstractNumId w:val="25"/>
  </w:num>
  <w:num w:numId="16" w16cid:durableId="2054040936">
    <w:abstractNumId w:val="0"/>
  </w:num>
  <w:num w:numId="17" w16cid:durableId="1854688702">
    <w:abstractNumId w:val="2"/>
  </w:num>
  <w:num w:numId="18" w16cid:durableId="1139953278">
    <w:abstractNumId w:val="1"/>
  </w:num>
  <w:num w:numId="19" w16cid:durableId="1372419748">
    <w:abstractNumId w:val="21"/>
  </w:num>
  <w:num w:numId="20" w16cid:durableId="1870793819">
    <w:abstractNumId w:val="10"/>
  </w:num>
  <w:num w:numId="21" w16cid:durableId="500582503">
    <w:abstractNumId w:val="16"/>
  </w:num>
  <w:num w:numId="22" w16cid:durableId="1590654742">
    <w:abstractNumId w:val="15"/>
  </w:num>
  <w:num w:numId="23" w16cid:durableId="1600679605">
    <w:abstractNumId w:val="13"/>
  </w:num>
  <w:num w:numId="24" w16cid:durableId="10976008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16239299">
    <w:abstractNumId w:val="11"/>
  </w:num>
  <w:num w:numId="26" w16cid:durableId="1432387561">
    <w:abstractNumId w:val="26"/>
  </w:num>
  <w:num w:numId="27" w16cid:durableId="1905347">
    <w:abstractNumId w:val="17"/>
  </w:num>
  <w:num w:numId="28" w16cid:durableId="18741460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27C"/>
    <w:rsid w:val="000015BE"/>
    <w:rsid w:val="001360CC"/>
    <w:rsid w:val="00515538"/>
    <w:rsid w:val="0055413A"/>
    <w:rsid w:val="00676D07"/>
    <w:rsid w:val="0069527C"/>
    <w:rsid w:val="00745616"/>
    <w:rsid w:val="00B57A4F"/>
    <w:rsid w:val="00BF22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7ADA1"/>
  <w15:docId w15:val="{9365FD9D-8F35-43F1-B0E6-D830C6D5B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lang w:eastAsia="ru-RU"/>
    </w:rPr>
  </w:style>
  <w:style w:type="paragraph" w:styleId="1">
    <w:name w:val="heading 1"/>
    <w:basedOn w:val="a0"/>
    <w:next w:val="a0"/>
    <w:link w:val="10"/>
    <w:qFormat/>
    <w:pPr>
      <w:keepNext/>
      <w:spacing w:before="240"/>
      <w:jc w:val="center"/>
      <w:outlineLvl w:val="0"/>
    </w:pPr>
    <w:rPr>
      <w:b/>
      <w:sz w:val="24"/>
      <w:u w:val="single"/>
    </w:rPr>
  </w:style>
  <w:style w:type="paragraph" w:styleId="2">
    <w:name w:val="heading 2"/>
    <w:basedOn w:val="a0"/>
    <w:next w:val="a0"/>
    <w:link w:val="20"/>
    <w:qFormat/>
    <w:pPr>
      <w:keepNext/>
      <w:jc w:val="right"/>
      <w:outlineLvl w:val="1"/>
    </w:pPr>
    <w:rPr>
      <w:sz w:val="24"/>
    </w:rPr>
  </w:style>
  <w:style w:type="paragraph" w:styleId="3">
    <w:name w:val="heading 3"/>
    <w:basedOn w:val="a0"/>
    <w:next w:val="a0"/>
    <w:link w:val="30"/>
    <w:qFormat/>
    <w:pPr>
      <w:keepNext/>
      <w:spacing w:before="240" w:after="60"/>
      <w:outlineLvl w:val="2"/>
    </w:pPr>
    <w:rPr>
      <w:rFonts w:ascii="Arial" w:hAnsi="Arial"/>
      <w:b/>
      <w:bCs/>
      <w:sz w:val="26"/>
      <w:szCs w:val="26"/>
      <w:lang w:val="en-US" w:eastAsia="en-US"/>
    </w:rPr>
  </w:style>
  <w:style w:type="paragraph" w:styleId="4">
    <w:name w:val="heading 4"/>
    <w:basedOn w:val="a0"/>
    <w:next w:val="a0"/>
    <w:link w:val="40"/>
    <w:qFormat/>
    <w:pPr>
      <w:keepNext/>
      <w:spacing w:before="240" w:after="60"/>
      <w:outlineLvl w:val="3"/>
    </w:pPr>
    <w:rPr>
      <w:rFonts w:ascii="Calibri" w:hAnsi="Calibri"/>
      <w:b/>
      <w:bCs/>
      <w:sz w:val="28"/>
      <w:szCs w:val="28"/>
      <w:lang w:val="en-US" w:eastAsia="en-US"/>
    </w:rPr>
  </w:style>
  <w:style w:type="paragraph" w:styleId="5">
    <w:name w:val="heading 5"/>
    <w:basedOn w:val="a0"/>
    <w:next w:val="a0"/>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0"/>
    <w:next w:val="a0"/>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0"/>
    <w:next w:val="a0"/>
    <w:link w:val="70"/>
    <w:qFormat/>
    <w:pPr>
      <w:spacing w:before="240" w:after="60"/>
      <w:outlineLvl w:val="6"/>
    </w:pPr>
    <w:rPr>
      <w:sz w:val="24"/>
      <w:szCs w:val="24"/>
      <w:lang w:val="en-US" w:eastAsia="en-US"/>
    </w:rPr>
  </w:style>
  <w:style w:type="paragraph" w:styleId="8">
    <w:name w:val="heading 8"/>
    <w:basedOn w:val="a0"/>
    <w:next w:val="a0"/>
    <w:link w:val="80"/>
    <w:qFormat/>
    <w:pPr>
      <w:spacing w:before="240" w:after="60"/>
      <w:outlineLvl w:val="7"/>
    </w:pPr>
    <w:rPr>
      <w:i/>
      <w:iCs/>
      <w:sz w:val="24"/>
      <w:szCs w:val="24"/>
    </w:rPr>
  </w:style>
  <w:style w:type="paragraph" w:styleId="9">
    <w:name w:val="heading 9"/>
    <w:basedOn w:val="a0"/>
    <w:next w:val="a0"/>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Heading3Char">
    <w:name w:val="Heading 3 Char"/>
    <w:uiPriority w:val="9"/>
    <w:rPr>
      <w:rFonts w:ascii="Liberation Sans" w:eastAsia="Liberation Sans" w:hAnsi="Liberation Sans" w:cs="Liberation Sans"/>
      <w:sz w:val="30"/>
      <w:szCs w:val="30"/>
    </w:rPr>
  </w:style>
  <w:style w:type="character" w:customStyle="1" w:styleId="Heading4Char">
    <w:name w:val="Heading 4 Char"/>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Heading7Char">
    <w:name w:val="Heading 7 Char"/>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4">
    <w:name w:val="List Paragraph"/>
    <w:basedOn w:val="a0"/>
    <w:uiPriority w:val="34"/>
    <w:qFormat/>
    <w:pPr>
      <w:spacing w:after="200" w:line="276" w:lineRule="auto"/>
      <w:ind w:left="720"/>
      <w:contextualSpacing/>
    </w:pPr>
    <w:rPr>
      <w:rFonts w:ascii="Calibri" w:hAnsi="Calibri"/>
      <w:sz w:val="22"/>
      <w:szCs w:val="22"/>
    </w:rPr>
  </w:style>
  <w:style w:type="paragraph" w:styleId="a5">
    <w:name w:val="No Spacing"/>
    <w:uiPriority w:val="1"/>
    <w:qFormat/>
    <w:rPr>
      <w:lang w:eastAsia="ru-RU"/>
    </w:rPr>
  </w:style>
  <w:style w:type="paragraph" w:styleId="a6">
    <w:name w:val="Title"/>
    <w:basedOn w:val="a0"/>
    <w:next w:val="a0"/>
    <w:link w:val="a7"/>
    <w:uiPriority w:val="10"/>
    <w:qFormat/>
    <w:pPr>
      <w:spacing w:before="300" w:after="200"/>
      <w:contextualSpacing/>
    </w:pPr>
    <w:rPr>
      <w:sz w:val="48"/>
      <w:szCs w:val="48"/>
    </w:rPr>
  </w:style>
  <w:style w:type="character" w:customStyle="1" w:styleId="a7">
    <w:name w:val="Заголовок Знак"/>
    <w:link w:val="a6"/>
    <w:uiPriority w:val="10"/>
    <w:rPr>
      <w:sz w:val="48"/>
      <w:szCs w:val="48"/>
    </w:rPr>
  </w:style>
  <w:style w:type="paragraph" w:styleId="a8">
    <w:name w:val="Subtitle"/>
    <w:basedOn w:val="a0"/>
    <w:next w:val="a0"/>
    <w:link w:val="a9"/>
    <w:uiPriority w:val="11"/>
    <w:qFormat/>
    <w:pPr>
      <w:spacing w:before="200" w:after="200"/>
    </w:pPr>
    <w:rPr>
      <w:sz w:val="24"/>
      <w:szCs w:val="24"/>
    </w:rPr>
  </w:style>
  <w:style w:type="character" w:customStyle="1" w:styleId="a9">
    <w:name w:val="Подзаголовок Знак"/>
    <w:link w:val="a8"/>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0"/>
    <w:next w:val="a0"/>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0"/>
    <w:link w:val="ad"/>
    <w:pPr>
      <w:tabs>
        <w:tab w:val="center" w:pos="4677"/>
        <w:tab w:val="right" w:pos="9355"/>
      </w:tabs>
    </w:pPr>
  </w:style>
  <w:style w:type="character" w:customStyle="1" w:styleId="ad">
    <w:name w:val="Верхний колонтитул Знак"/>
    <w:link w:val="ac"/>
    <w:uiPriority w:val="99"/>
  </w:style>
  <w:style w:type="paragraph" w:styleId="ae">
    <w:name w:val="footer"/>
    <w:basedOn w:val="a0"/>
    <w:link w:val="af"/>
    <w:uiPriority w:val="99"/>
    <w:pPr>
      <w:tabs>
        <w:tab w:val="center" w:pos="4677"/>
        <w:tab w:val="right" w:pos="9355"/>
      </w:tabs>
    </w:pPr>
  </w:style>
  <w:style w:type="character" w:customStyle="1" w:styleId="FooterChar">
    <w:name w:val="Footer Char"/>
    <w:uiPriority w:val="99"/>
  </w:style>
  <w:style w:type="paragraph" w:styleId="af0">
    <w:name w:val="caption"/>
    <w:basedOn w:val="a0"/>
    <w:next w:val="a0"/>
    <w:link w:val="af1"/>
    <w:qFormat/>
    <w:pPr>
      <w:framePr w:w="2680" w:h="480" w:hSpace="10080" w:vSpace="40" w:wrap="notBeside" w:vAnchor="text" w:hAnchor="margin" w:x="-19" w:y="41"/>
      <w:widowControl w:val="0"/>
      <w:spacing w:line="260" w:lineRule="auto"/>
      <w:jc w:val="right"/>
    </w:pPr>
    <w:rPr>
      <w:b/>
      <w:bCs/>
      <w:sz w:val="22"/>
      <w:szCs w:val="22"/>
    </w:rPr>
  </w:style>
  <w:style w:type="character" w:customStyle="1" w:styleId="af1">
    <w:name w:val="Название объекта Знак"/>
    <w:link w:val="af0"/>
    <w:uiPriority w:val="35"/>
    <w:rPr>
      <w:b/>
      <w:bCs/>
      <w:color w:val="4F81BD" w:themeColor="accent1"/>
      <w:sz w:val="18"/>
      <w:szCs w:val="18"/>
    </w:rPr>
  </w:style>
  <w:style w:type="table" w:styleId="af2">
    <w:name w:val="Table Grid"/>
    <w:basedOn w:val="a2"/>
    <w:uiPriority w:val="59"/>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rPr>
      <w:color w:val="0000FF"/>
      <w:u w:val="single"/>
    </w:rPr>
  </w:style>
  <w:style w:type="paragraph" w:styleId="af4">
    <w:name w:val="footnote text"/>
    <w:basedOn w:val="a0"/>
    <w:link w:val="af5"/>
    <w:uiPriority w:val="99"/>
    <w:semiHidden/>
    <w:unhideWhenUsed/>
    <w:pPr>
      <w:spacing w:after="40"/>
    </w:pPr>
    <w:rPr>
      <w:sz w:val="18"/>
    </w:rPr>
  </w:style>
  <w:style w:type="character" w:customStyle="1" w:styleId="af5">
    <w:name w:val="Текст сноски Знак"/>
    <w:link w:val="af4"/>
    <w:uiPriority w:val="99"/>
    <w:rPr>
      <w:sz w:val="18"/>
    </w:rPr>
  </w:style>
  <w:style w:type="character" w:styleId="af6">
    <w:name w:val="footnote reference"/>
    <w:uiPriority w:val="99"/>
    <w:unhideWhenUsed/>
    <w:rPr>
      <w:vertAlign w:val="superscript"/>
    </w:rPr>
  </w:style>
  <w:style w:type="paragraph" w:styleId="af7">
    <w:name w:val="endnote text"/>
    <w:basedOn w:val="a0"/>
    <w:link w:val="af8"/>
    <w:uiPriority w:val="99"/>
    <w:semiHidden/>
    <w:unhideWhenUsed/>
  </w:style>
  <w:style w:type="character" w:customStyle="1" w:styleId="af8">
    <w:name w:val="Текст концевой сноски Знак"/>
    <w:link w:val="af7"/>
    <w:uiPriority w:val="99"/>
    <w:rPr>
      <w:sz w:val="20"/>
    </w:rPr>
  </w:style>
  <w:style w:type="character" w:styleId="af9">
    <w:name w:val="endnote reference"/>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a">
    <w:name w:val="TOC Heading"/>
    <w:uiPriority w:val="39"/>
    <w:unhideWhenUsed/>
  </w:style>
  <w:style w:type="paragraph" w:styleId="afb">
    <w:name w:val="table of figures"/>
    <w:basedOn w:val="a0"/>
    <w:next w:val="a0"/>
    <w:uiPriority w:val="99"/>
    <w:unhideWhenUsed/>
  </w:style>
  <w:style w:type="paragraph" w:customStyle="1" w:styleId="Normal1">
    <w:name w:val="Normal1"/>
    <w:pPr>
      <w:widowControl w:val="0"/>
      <w:spacing w:line="320" w:lineRule="auto"/>
      <w:ind w:firstLine="1640"/>
    </w:pPr>
    <w:rPr>
      <w:sz w:val="18"/>
      <w:lang w:eastAsia="ru-RU"/>
    </w:rPr>
  </w:style>
  <w:style w:type="paragraph" w:customStyle="1" w:styleId="FR1">
    <w:name w:val="FR1"/>
    <w:pPr>
      <w:widowControl w:val="0"/>
      <w:jc w:val="center"/>
    </w:pPr>
    <w:rPr>
      <w:rFonts w:ascii="Arial" w:hAnsi="Arial"/>
      <w:i/>
      <w:sz w:val="22"/>
      <w:lang w:eastAsia="ru-RU"/>
    </w:rPr>
  </w:style>
  <w:style w:type="paragraph" w:customStyle="1" w:styleId="FR2">
    <w:name w:val="FR2"/>
    <w:pPr>
      <w:widowControl w:val="0"/>
      <w:spacing w:line="320" w:lineRule="auto"/>
      <w:ind w:left="1680" w:right="1000"/>
      <w:jc w:val="right"/>
    </w:pPr>
    <w:rPr>
      <w:rFonts w:ascii="Arial" w:hAnsi="Arial"/>
      <w:b/>
      <w:sz w:val="18"/>
      <w:lang w:eastAsia="ru-RU"/>
    </w:rPr>
  </w:style>
  <w:style w:type="paragraph" w:customStyle="1" w:styleId="FR3">
    <w:name w:val="FR3"/>
    <w:pPr>
      <w:widowControl w:val="0"/>
      <w:spacing w:before="40"/>
      <w:ind w:left="1120"/>
    </w:pPr>
    <w:rPr>
      <w:rFonts w:ascii="Courier New" w:hAnsi="Courier New"/>
      <w:sz w:val="16"/>
      <w:lang w:eastAsia="ru-RU"/>
    </w:rPr>
  </w:style>
  <w:style w:type="paragraph" w:customStyle="1" w:styleId="FR4">
    <w:name w:val="FR4"/>
    <w:pPr>
      <w:widowControl w:val="0"/>
      <w:spacing w:before="360"/>
      <w:ind w:left="1560"/>
    </w:pPr>
    <w:rPr>
      <w:rFonts w:ascii="Arial" w:hAnsi="Arial"/>
      <w:sz w:val="12"/>
      <w:lang w:eastAsia="ru-RU"/>
    </w:rPr>
  </w:style>
  <w:style w:type="paragraph" w:styleId="afc">
    <w:name w:val="Body Text Indent"/>
    <w:basedOn w:val="a0"/>
    <w:pPr>
      <w:spacing w:line="260" w:lineRule="auto"/>
      <w:ind w:firstLine="567"/>
      <w:jc w:val="both"/>
    </w:pPr>
  </w:style>
  <w:style w:type="character" w:styleId="afd">
    <w:name w:val="page number"/>
    <w:basedOn w:val="a1"/>
  </w:style>
  <w:style w:type="paragraph" w:styleId="afe">
    <w:name w:val="Body Text"/>
    <w:basedOn w:val="a0"/>
    <w:pPr>
      <w:framePr w:w="3400" w:h="4140" w:hSpace="10080" w:vSpace="40" w:wrap="notBeside" w:vAnchor="text" w:hAnchor="margin" w:x="-19" w:y="41"/>
      <w:spacing w:line="260" w:lineRule="auto"/>
      <w:jc w:val="center"/>
    </w:pPr>
    <w:rPr>
      <w:b/>
      <w:bCs/>
      <w:sz w:val="24"/>
    </w:rPr>
  </w:style>
  <w:style w:type="paragraph" w:styleId="25">
    <w:name w:val="Body Text Indent 2"/>
    <w:basedOn w:val="a0"/>
    <w:pPr>
      <w:ind w:firstLine="709"/>
      <w:jc w:val="both"/>
    </w:pPr>
    <w:rPr>
      <w:sz w:val="24"/>
    </w:rPr>
  </w:style>
  <w:style w:type="paragraph" w:styleId="26">
    <w:name w:val="Body Text 2"/>
    <w:basedOn w:val="a0"/>
    <w:pPr>
      <w:ind w:firstLine="851"/>
      <w:jc w:val="both"/>
    </w:pPr>
    <w:rPr>
      <w:sz w:val="24"/>
    </w:rPr>
  </w:style>
  <w:style w:type="paragraph" w:styleId="33">
    <w:name w:val="Body Text Indent 3"/>
    <w:basedOn w:val="a0"/>
    <w:pPr>
      <w:ind w:firstLine="371"/>
      <w:jc w:val="both"/>
    </w:pPr>
    <w:rPr>
      <w:sz w:val="24"/>
    </w:rPr>
  </w:style>
  <w:style w:type="paragraph" w:styleId="34">
    <w:name w:val="Body Text 3"/>
    <w:basedOn w:val="a0"/>
    <w:pPr>
      <w:jc w:val="both"/>
    </w:pPr>
    <w:rPr>
      <w:b/>
      <w:sz w:val="24"/>
    </w:rPr>
  </w:style>
  <w:style w:type="paragraph" w:customStyle="1" w:styleId="aff">
    <w:name w:val="Àáçàö"/>
    <w:basedOn w:val="a0"/>
    <w:pPr>
      <w:ind w:firstLine="567"/>
      <w:jc w:val="both"/>
    </w:pPr>
    <w:rPr>
      <w:rFonts w:ascii="TimesDL" w:hAnsi="TimesDL"/>
      <w:sz w:val="24"/>
      <w:lang w:val="en-GB"/>
    </w:rPr>
  </w:style>
  <w:style w:type="paragraph" w:customStyle="1" w:styleId="aff0">
    <w:name w:val="Çàãîëîâîê"/>
    <w:basedOn w:val="a0"/>
    <w:pPr>
      <w:spacing w:before="240" w:after="240"/>
      <w:jc w:val="center"/>
    </w:pPr>
    <w:rPr>
      <w:rFonts w:ascii="TimesDL" w:hAnsi="TimesDL"/>
      <w:b/>
      <w:sz w:val="24"/>
      <w:lang w:val="en-GB"/>
    </w:rPr>
  </w:style>
  <w:style w:type="paragraph" w:styleId="aff1">
    <w:name w:val="Balloon Text"/>
    <w:basedOn w:val="a0"/>
    <w:semiHidden/>
    <w:rPr>
      <w:rFonts w:ascii="Tahoma" w:hAnsi="Tahoma" w:cs="Tahoma"/>
      <w:sz w:val="16"/>
      <w:szCs w:val="16"/>
    </w:rPr>
  </w:style>
  <w:style w:type="paragraph" w:customStyle="1" w:styleId="ConsNormal">
    <w:name w:val="ConsNormal"/>
    <w:pPr>
      <w:widowControl w:val="0"/>
      <w:ind w:firstLine="720"/>
    </w:pPr>
    <w:rPr>
      <w:rFonts w:ascii="Arial" w:hAnsi="Arial" w:cs="Arial"/>
      <w:lang w:eastAsia="ru-RU"/>
    </w:rPr>
  </w:style>
  <w:style w:type="paragraph" w:customStyle="1" w:styleId="aff2">
    <w:name w:val="Таблицы (моноширинный)"/>
    <w:basedOn w:val="a0"/>
    <w:next w:val="a0"/>
    <w:uiPriority w:val="99"/>
    <w:pPr>
      <w:jc w:val="both"/>
    </w:pPr>
    <w:rPr>
      <w:rFonts w:ascii="Courier New" w:hAnsi="Courier New" w:cs="Courier New"/>
      <w:sz w:val="28"/>
      <w:szCs w:val="28"/>
    </w:rPr>
  </w:style>
  <w:style w:type="character" w:customStyle="1" w:styleId="af">
    <w:name w:val="Нижний колонтитул Знак"/>
    <w:basedOn w:val="a1"/>
    <w:link w:val="ae"/>
    <w:uiPriority w:val="99"/>
  </w:style>
  <w:style w:type="paragraph" w:customStyle="1" w:styleId="desc">
    <w:name w:val="desc"/>
    <w:basedOn w:val="a0"/>
    <w:pPr>
      <w:shd w:val="clear" w:color="auto" w:fill="FFFFFF"/>
      <w:spacing w:before="30" w:after="30"/>
      <w:ind w:left="120" w:right="120" w:firstLine="150"/>
    </w:pPr>
    <w:rPr>
      <w:rFonts w:ascii="Verdana" w:hAnsi="Verdana"/>
      <w:sz w:val="15"/>
      <w:szCs w:val="15"/>
    </w:rPr>
  </w:style>
  <w:style w:type="paragraph" w:customStyle="1" w:styleId="aff3">
    <w:name w:val="Обычный (веб)"/>
    <w:basedOn w:val="a0"/>
    <w:uiPriority w:val="99"/>
    <w:unhideWhenUsed/>
    <w:pPr>
      <w:spacing w:before="100" w:beforeAutospacing="1" w:after="100" w:afterAutospacing="1"/>
    </w:pPr>
    <w:rPr>
      <w:sz w:val="24"/>
      <w:szCs w:val="24"/>
    </w:rPr>
  </w:style>
  <w:style w:type="character" w:customStyle="1" w:styleId="40">
    <w:name w:val="Заголовок 4 Знак"/>
    <w:link w:val="4"/>
    <w:semiHidden/>
    <w:rPr>
      <w:rFonts w:ascii="Calibri" w:eastAsia="Times New Roman" w:hAnsi="Calibri" w:cs="Times New Roman"/>
      <w:b/>
      <w:bCs/>
      <w:sz w:val="28"/>
      <w:szCs w:val="28"/>
    </w:rPr>
  </w:style>
  <w:style w:type="character" w:customStyle="1" w:styleId="30">
    <w:name w:val="Заголовок 3 Знак"/>
    <w:link w:val="3"/>
    <w:rPr>
      <w:rFonts w:ascii="Arial" w:hAnsi="Arial" w:cs="Arial"/>
      <w:b/>
      <w:bCs/>
      <w:sz w:val="26"/>
      <w:szCs w:val="26"/>
    </w:rPr>
  </w:style>
  <w:style w:type="character" w:customStyle="1" w:styleId="70">
    <w:name w:val="Заголовок 7 Знак"/>
    <w:link w:val="7"/>
    <w:rPr>
      <w:sz w:val="24"/>
      <w:szCs w:val="24"/>
    </w:rPr>
  </w:style>
  <w:style w:type="character" w:customStyle="1" w:styleId="aff4">
    <w:name w:val="Гипертекстовая ссылка"/>
    <w:uiPriority w:val="99"/>
    <w:rPr>
      <w:color w:val="106BBE"/>
    </w:rPr>
  </w:style>
  <w:style w:type="table" w:customStyle="1" w:styleId="TableNormal">
    <w:name w:val="Table Normal"/>
    <w:uiPriority w:val="2"/>
    <w:semiHidden/>
    <w:qFormat/>
    <w:pPr>
      <w:widowControl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aff5">
    <w:name w:val="Emphasis"/>
    <w:qFormat/>
    <w:rPr>
      <w:i/>
      <w:iCs/>
    </w:rPr>
  </w:style>
  <w:style w:type="character" w:styleId="aff6">
    <w:name w:val="Unresolved Mention"/>
    <w:uiPriority w:val="99"/>
    <w:semiHidden/>
    <w:unhideWhenUsed/>
    <w:rPr>
      <w:color w:val="605E5C"/>
      <w:shd w:val="clear" w:color="auto" w:fill="E1DFDD"/>
    </w:rPr>
  </w:style>
  <w:style w:type="character" w:styleId="aff7">
    <w:name w:val="FollowedHyperlink"/>
    <w:uiPriority w:val="99"/>
    <w:unhideWhenUsed/>
    <w:rPr>
      <w:color w:val="800080"/>
      <w:u w:val="single"/>
    </w:rPr>
  </w:style>
  <w:style w:type="paragraph" w:customStyle="1" w:styleId="font5">
    <w:name w:val="font5"/>
    <w:basedOn w:val="a0"/>
    <w:pPr>
      <w:spacing w:before="100" w:beforeAutospacing="1" w:after="100" w:afterAutospacing="1"/>
    </w:pPr>
    <w:rPr>
      <w:rFonts w:ascii="Tahoma" w:hAnsi="Tahoma" w:cs="Tahoma"/>
      <w:color w:val="000000"/>
    </w:rPr>
  </w:style>
  <w:style w:type="paragraph" w:customStyle="1" w:styleId="font6">
    <w:name w:val="font6"/>
    <w:basedOn w:val="a0"/>
    <w:pPr>
      <w:spacing w:before="100" w:beforeAutospacing="1" w:after="100" w:afterAutospacing="1"/>
    </w:pPr>
    <w:rPr>
      <w:rFonts w:ascii="Tahoma" w:hAnsi="Tahoma" w:cs="Tahoma"/>
      <w:b/>
      <w:bCs/>
      <w:color w:val="000000"/>
    </w:rPr>
  </w:style>
  <w:style w:type="paragraph" w:customStyle="1" w:styleId="font7">
    <w:name w:val="font7"/>
    <w:basedOn w:val="a0"/>
    <w:pPr>
      <w:spacing w:before="100" w:beforeAutospacing="1" w:after="100" w:afterAutospacing="1"/>
    </w:pPr>
    <w:rPr>
      <w:rFonts w:ascii="Tahoma" w:hAnsi="Tahoma" w:cs="Tahoma"/>
      <w:color w:val="000000"/>
    </w:rPr>
  </w:style>
  <w:style w:type="paragraph" w:customStyle="1" w:styleId="font8">
    <w:name w:val="font8"/>
    <w:basedOn w:val="a0"/>
    <w:pPr>
      <w:spacing w:before="100" w:beforeAutospacing="1" w:after="100" w:afterAutospacing="1"/>
    </w:pPr>
    <w:rPr>
      <w:rFonts w:ascii="Tahoma" w:hAnsi="Tahoma" w:cs="Tahoma"/>
      <w:b/>
      <w:bCs/>
      <w:color w:val="000000"/>
      <w:sz w:val="16"/>
      <w:szCs w:val="16"/>
    </w:rPr>
  </w:style>
  <w:style w:type="paragraph" w:customStyle="1" w:styleId="font9">
    <w:name w:val="font9"/>
    <w:basedOn w:val="a0"/>
    <w:pPr>
      <w:spacing w:before="100" w:beforeAutospacing="1" w:after="100" w:afterAutospacing="1"/>
    </w:pPr>
    <w:rPr>
      <w:rFonts w:ascii="Tahoma" w:hAnsi="Tahoma" w:cs="Tahoma"/>
      <w:color w:val="000000"/>
      <w:sz w:val="16"/>
      <w:szCs w:val="16"/>
    </w:rPr>
  </w:style>
  <w:style w:type="paragraph" w:customStyle="1" w:styleId="font10">
    <w:name w:val="font10"/>
    <w:basedOn w:val="a0"/>
    <w:pPr>
      <w:spacing w:before="100" w:beforeAutospacing="1" w:after="100" w:afterAutospacing="1"/>
    </w:pPr>
    <w:rPr>
      <w:rFonts w:ascii="Tahoma" w:hAnsi="Tahoma" w:cs="Tahoma"/>
      <w:b/>
      <w:bCs/>
      <w:color w:val="000000"/>
      <w:sz w:val="18"/>
      <w:szCs w:val="18"/>
    </w:rPr>
  </w:style>
  <w:style w:type="paragraph" w:customStyle="1" w:styleId="font11">
    <w:name w:val="font11"/>
    <w:basedOn w:val="a0"/>
    <w:pPr>
      <w:spacing w:before="100" w:beforeAutospacing="1" w:after="100" w:afterAutospacing="1"/>
    </w:pPr>
    <w:rPr>
      <w:rFonts w:ascii="Arial CYR" w:hAnsi="Arial CYR" w:cs="Arial CYR"/>
      <w:color w:val="000000"/>
    </w:rPr>
  </w:style>
  <w:style w:type="paragraph" w:customStyle="1" w:styleId="xl92">
    <w:name w:val="xl92"/>
    <w:basedOn w:val="a0"/>
    <w:pPr>
      <w:spacing w:before="100" w:beforeAutospacing="1" w:after="100" w:afterAutospacing="1"/>
      <w:jc w:val="center"/>
    </w:pPr>
    <w:rPr>
      <w:rFonts w:ascii="Arial" w:hAnsi="Arial" w:cs="Arial"/>
      <w:sz w:val="18"/>
      <w:szCs w:val="18"/>
    </w:rPr>
  </w:style>
  <w:style w:type="paragraph" w:customStyle="1" w:styleId="xl93">
    <w:name w:val="xl93"/>
    <w:basedOn w:val="a0"/>
    <w:pPr>
      <w:spacing w:before="100" w:beforeAutospacing="1" w:after="100" w:afterAutospacing="1"/>
      <w:jc w:val="center"/>
    </w:pPr>
    <w:rPr>
      <w:rFonts w:ascii="Arial" w:hAnsi="Arial" w:cs="Arial"/>
      <w:sz w:val="18"/>
      <w:szCs w:val="18"/>
    </w:rPr>
  </w:style>
  <w:style w:type="paragraph" w:customStyle="1" w:styleId="xl94">
    <w:name w:val="xl94"/>
    <w:basedOn w:val="a0"/>
    <w:pPr>
      <w:spacing w:before="100" w:beforeAutospacing="1" w:after="100" w:afterAutospacing="1"/>
    </w:pPr>
    <w:rPr>
      <w:rFonts w:ascii="Arial" w:hAnsi="Arial" w:cs="Arial"/>
      <w:sz w:val="18"/>
      <w:szCs w:val="18"/>
    </w:rPr>
  </w:style>
  <w:style w:type="paragraph" w:customStyle="1" w:styleId="xl95">
    <w:name w:val="xl95"/>
    <w:basedOn w:val="a0"/>
    <w:pPr>
      <w:spacing w:before="100" w:beforeAutospacing="1" w:after="100" w:afterAutospacing="1"/>
      <w:jc w:val="center"/>
    </w:pPr>
    <w:rPr>
      <w:rFonts w:ascii="Arial" w:hAnsi="Arial" w:cs="Arial"/>
      <w:i/>
      <w:iCs/>
      <w:sz w:val="18"/>
      <w:szCs w:val="18"/>
    </w:rPr>
  </w:style>
  <w:style w:type="paragraph" w:customStyle="1" w:styleId="xl96">
    <w:name w:val="xl96"/>
    <w:basedOn w:val="a0"/>
    <w:pPr>
      <w:spacing w:before="100" w:beforeAutospacing="1" w:after="100" w:afterAutospacing="1"/>
    </w:pPr>
    <w:rPr>
      <w:rFonts w:ascii="Arial" w:hAnsi="Arial" w:cs="Arial"/>
      <w:sz w:val="18"/>
      <w:szCs w:val="18"/>
    </w:rPr>
  </w:style>
  <w:style w:type="paragraph" w:customStyle="1" w:styleId="xl97">
    <w:name w:val="xl97"/>
    <w:basedOn w:val="a0"/>
    <w:pPr>
      <w:spacing w:before="100" w:beforeAutospacing="1" w:after="100" w:afterAutospacing="1"/>
      <w:jc w:val="right"/>
    </w:pPr>
    <w:rPr>
      <w:rFonts w:ascii="Arial" w:hAnsi="Arial" w:cs="Arial"/>
      <w:sz w:val="18"/>
      <w:szCs w:val="18"/>
    </w:rPr>
  </w:style>
  <w:style w:type="paragraph" w:customStyle="1" w:styleId="xl98">
    <w:name w:val="xl98"/>
    <w:basedOn w:val="a0"/>
    <w:pPr>
      <w:spacing w:before="100" w:beforeAutospacing="1" w:after="100" w:afterAutospacing="1"/>
    </w:pPr>
    <w:rPr>
      <w:rFonts w:ascii="Arial" w:hAnsi="Arial" w:cs="Arial"/>
      <w:sz w:val="18"/>
      <w:szCs w:val="18"/>
    </w:rPr>
  </w:style>
  <w:style w:type="paragraph" w:customStyle="1" w:styleId="xl99">
    <w:name w:val="xl99"/>
    <w:basedOn w:val="a0"/>
    <w:pPr>
      <w:spacing w:before="100" w:beforeAutospacing="1" w:after="100" w:afterAutospacing="1"/>
      <w:jc w:val="right"/>
    </w:pPr>
    <w:rPr>
      <w:rFonts w:ascii="Arial" w:hAnsi="Arial" w:cs="Arial"/>
      <w:sz w:val="18"/>
      <w:szCs w:val="18"/>
    </w:rPr>
  </w:style>
  <w:style w:type="paragraph" w:customStyle="1" w:styleId="xl100">
    <w:name w:val="xl100"/>
    <w:basedOn w:val="a0"/>
    <w:pPr>
      <w:spacing w:before="100" w:beforeAutospacing="1" w:after="100" w:afterAutospacing="1"/>
      <w:jc w:val="center"/>
    </w:pPr>
    <w:rPr>
      <w:rFonts w:ascii="Arial" w:hAnsi="Arial" w:cs="Arial"/>
      <w:sz w:val="18"/>
      <w:szCs w:val="18"/>
    </w:rPr>
  </w:style>
  <w:style w:type="paragraph" w:customStyle="1" w:styleId="xl101">
    <w:name w:val="xl101"/>
    <w:basedOn w:val="a0"/>
    <w:pPr>
      <w:spacing w:before="100" w:beforeAutospacing="1" w:after="100" w:afterAutospacing="1"/>
    </w:pPr>
    <w:rPr>
      <w:rFonts w:ascii="Arial" w:hAnsi="Arial" w:cs="Arial"/>
      <w:sz w:val="18"/>
      <w:szCs w:val="18"/>
    </w:rPr>
  </w:style>
  <w:style w:type="paragraph" w:customStyle="1" w:styleId="xl102">
    <w:name w:val="xl102"/>
    <w:basedOn w:val="a0"/>
    <w:pPr>
      <w:spacing w:before="100" w:beforeAutospacing="1" w:after="100" w:afterAutospacing="1"/>
    </w:pPr>
    <w:rPr>
      <w:rFonts w:ascii="Arial" w:hAnsi="Arial" w:cs="Arial"/>
      <w:sz w:val="24"/>
      <w:szCs w:val="24"/>
    </w:rPr>
  </w:style>
  <w:style w:type="paragraph" w:customStyle="1" w:styleId="xl103">
    <w:name w:val="xl103"/>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04">
    <w:name w:val="xl104"/>
    <w:basedOn w:val="a0"/>
    <w:pPr>
      <w:spacing w:before="100" w:beforeAutospacing="1" w:after="100" w:afterAutospacing="1"/>
      <w:jc w:val="center"/>
    </w:pPr>
    <w:rPr>
      <w:rFonts w:ascii="Arial" w:hAnsi="Arial" w:cs="Arial"/>
      <w:i/>
      <w:iCs/>
      <w:sz w:val="18"/>
      <w:szCs w:val="18"/>
    </w:rPr>
  </w:style>
  <w:style w:type="paragraph" w:customStyle="1" w:styleId="xl105">
    <w:name w:val="xl105"/>
    <w:basedOn w:val="a0"/>
    <w:pPr>
      <w:spacing w:before="100" w:beforeAutospacing="1" w:after="100" w:afterAutospacing="1"/>
      <w:jc w:val="right"/>
    </w:pPr>
    <w:rPr>
      <w:rFonts w:ascii="Arial" w:hAnsi="Arial" w:cs="Arial"/>
      <w:sz w:val="18"/>
      <w:szCs w:val="18"/>
    </w:rPr>
  </w:style>
  <w:style w:type="paragraph" w:customStyle="1" w:styleId="xl106">
    <w:name w:val="xl106"/>
    <w:basedOn w:val="a0"/>
    <w:pPr>
      <w:spacing w:before="100" w:beforeAutospacing="1" w:after="100" w:afterAutospacing="1"/>
    </w:pPr>
    <w:rPr>
      <w:rFonts w:ascii="Arial" w:hAnsi="Arial" w:cs="Arial"/>
      <w:sz w:val="18"/>
      <w:szCs w:val="18"/>
    </w:rPr>
  </w:style>
  <w:style w:type="paragraph" w:customStyle="1" w:styleId="xl107">
    <w:name w:val="xl107"/>
    <w:basedOn w:val="a0"/>
    <w:pPr>
      <w:spacing w:before="100" w:beforeAutospacing="1" w:after="100" w:afterAutospacing="1"/>
    </w:pPr>
    <w:rPr>
      <w:rFonts w:ascii="Arial" w:hAnsi="Arial" w:cs="Arial"/>
      <w:sz w:val="18"/>
      <w:szCs w:val="18"/>
    </w:rPr>
  </w:style>
  <w:style w:type="paragraph" w:customStyle="1" w:styleId="xl108">
    <w:name w:val="xl108"/>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09">
    <w:name w:val="xl109"/>
    <w:basedOn w:val="a0"/>
    <w:pPr>
      <w:spacing w:before="100" w:beforeAutospacing="1" w:after="100" w:afterAutospacing="1"/>
      <w:jc w:val="center"/>
    </w:pPr>
    <w:rPr>
      <w:sz w:val="24"/>
      <w:szCs w:val="24"/>
    </w:rPr>
  </w:style>
  <w:style w:type="paragraph" w:customStyle="1" w:styleId="xl110">
    <w:name w:val="xl110"/>
    <w:basedOn w:val="a0"/>
    <w:pPr>
      <w:pBdr>
        <w:left w:val="single" w:sz="4" w:space="0" w:color="000000"/>
      </w:pBdr>
      <w:spacing w:before="100" w:beforeAutospacing="1" w:after="100" w:afterAutospacing="1"/>
    </w:pPr>
    <w:rPr>
      <w:sz w:val="24"/>
      <w:szCs w:val="24"/>
    </w:rPr>
  </w:style>
  <w:style w:type="paragraph" w:customStyle="1" w:styleId="xl111">
    <w:name w:val="xl111"/>
    <w:basedOn w:val="a0"/>
    <w:pPr>
      <w:pBdr>
        <w:left w:val="single" w:sz="4" w:space="0" w:color="000000"/>
        <w:bottom w:val="single" w:sz="4" w:space="0" w:color="000000"/>
      </w:pBdr>
      <w:spacing w:before="100" w:beforeAutospacing="1" w:after="100" w:afterAutospacing="1"/>
      <w:jc w:val="center"/>
    </w:pPr>
    <w:rPr>
      <w:sz w:val="24"/>
      <w:szCs w:val="24"/>
    </w:rPr>
  </w:style>
  <w:style w:type="paragraph" w:customStyle="1" w:styleId="xl112">
    <w:name w:val="xl112"/>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13">
    <w:name w:val="xl113"/>
    <w:basedOn w:val="a0"/>
    <w:pPr>
      <w:spacing w:before="100" w:beforeAutospacing="1" w:after="100" w:afterAutospacing="1"/>
    </w:pPr>
    <w:rPr>
      <w:sz w:val="24"/>
      <w:szCs w:val="24"/>
    </w:rPr>
  </w:style>
  <w:style w:type="paragraph" w:customStyle="1" w:styleId="xl114">
    <w:name w:val="xl114"/>
    <w:basedOn w:val="a0"/>
    <w:pPr>
      <w:spacing w:before="100" w:beforeAutospacing="1" w:after="100" w:afterAutospacing="1"/>
    </w:pPr>
    <w:rPr>
      <w:rFonts w:ascii="Arial" w:hAnsi="Arial" w:cs="Arial"/>
      <w:sz w:val="18"/>
      <w:szCs w:val="18"/>
    </w:rPr>
  </w:style>
  <w:style w:type="paragraph" w:customStyle="1" w:styleId="xl115">
    <w:name w:val="xl115"/>
    <w:basedOn w:val="a0"/>
    <w:pPr>
      <w:spacing w:before="100" w:beforeAutospacing="1" w:after="100" w:afterAutospacing="1"/>
    </w:pPr>
    <w:rPr>
      <w:rFonts w:ascii="Arial" w:hAnsi="Arial" w:cs="Arial"/>
      <w:sz w:val="18"/>
      <w:szCs w:val="18"/>
    </w:rPr>
  </w:style>
  <w:style w:type="paragraph" w:customStyle="1" w:styleId="xl116">
    <w:name w:val="xl116"/>
    <w:basedOn w:val="a0"/>
    <w:pPr>
      <w:spacing w:before="100" w:beforeAutospacing="1" w:after="100" w:afterAutospacing="1"/>
    </w:pPr>
    <w:rPr>
      <w:rFonts w:ascii="Arial" w:hAnsi="Arial" w:cs="Arial"/>
      <w:i/>
      <w:iCs/>
      <w:sz w:val="16"/>
      <w:szCs w:val="16"/>
    </w:rPr>
  </w:style>
  <w:style w:type="paragraph" w:customStyle="1" w:styleId="xl117">
    <w:name w:val="xl117"/>
    <w:basedOn w:val="a0"/>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18">
    <w:name w:val="xl118"/>
    <w:basedOn w:val="a0"/>
    <w:pPr>
      <w:spacing w:before="100" w:beforeAutospacing="1" w:after="100" w:afterAutospacing="1"/>
      <w:jc w:val="right"/>
    </w:pPr>
    <w:rPr>
      <w:rFonts w:ascii="Arial" w:hAnsi="Arial" w:cs="Arial"/>
      <w:b/>
      <w:bCs/>
      <w:sz w:val="18"/>
      <w:szCs w:val="18"/>
    </w:rPr>
  </w:style>
  <w:style w:type="paragraph" w:customStyle="1" w:styleId="xl119">
    <w:name w:val="xl119"/>
    <w:basedOn w:val="a0"/>
    <w:pPr>
      <w:spacing w:before="100" w:beforeAutospacing="1" w:after="100" w:afterAutospacing="1"/>
      <w:jc w:val="right"/>
    </w:pPr>
    <w:rPr>
      <w:rFonts w:ascii="Arial" w:hAnsi="Arial" w:cs="Arial"/>
      <w:b/>
      <w:bCs/>
      <w:sz w:val="18"/>
      <w:szCs w:val="18"/>
    </w:rPr>
  </w:style>
  <w:style w:type="paragraph" w:customStyle="1" w:styleId="xl120">
    <w:name w:val="xl120"/>
    <w:basedOn w:val="a0"/>
    <w:pPr>
      <w:spacing w:before="100" w:beforeAutospacing="1" w:after="100" w:afterAutospacing="1"/>
      <w:jc w:val="right"/>
    </w:pPr>
    <w:rPr>
      <w:rFonts w:ascii="Arial" w:hAnsi="Arial" w:cs="Arial"/>
      <w:b/>
      <w:bCs/>
      <w:sz w:val="18"/>
      <w:szCs w:val="18"/>
    </w:rPr>
  </w:style>
  <w:style w:type="paragraph" w:customStyle="1" w:styleId="xl121">
    <w:name w:val="xl121"/>
    <w:basedOn w:val="a0"/>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22">
    <w:name w:val="xl122"/>
    <w:basedOn w:val="a0"/>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23">
    <w:name w:val="xl123"/>
    <w:basedOn w:val="a0"/>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sz w:val="24"/>
      <w:szCs w:val="24"/>
    </w:rPr>
  </w:style>
  <w:style w:type="paragraph" w:customStyle="1" w:styleId="xl124">
    <w:name w:val="xl124"/>
    <w:basedOn w:val="a0"/>
    <w:pPr>
      <w:pBdr>
        <w:top w:val="single" w:sz="4" w:space="0" w:color="000000"/>
        <w:left w:val="single" w:sz="4" w:space="0" w:color="000000"/>
        <w:right w:val="single" w:sz="4" w:space="0" w:color="000000"/>
      </w:pBdr>
      <w:spacing w:before="100" w:beforeAutospacing="1" w:after="100" w:afterAutospacing="1"/>
      <w:jc w:val="center"/>
    </w:pPr>
    <w:rPr>
      <w:sz w:val="24"/>
      <w:szCs w:val="24"/>
    </w:rPr>
  </w:style>
  <w:style w:type="paragraph" w:customStyle="1" w:styleId="xl125">
    <w:name w:val="xl125"/>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26">
    <w:name w:val="xl126"/>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27">
    <w:name w:val="xl127"/>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28">
    <w:name w:val="xl128"/>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29">
    <w:name w:val="xl129"/>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30">
    <w:name w:val="xl130"/>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31">
    <w:name w:val="xl131"/>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32">
    <w:name w:val="xl132"/>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33">
    <w:name w:val="xl133"/>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34">
    <w:name w:val="xl134"/>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i/>
      <w:iCs/>
      <w:sz w:val="18"/>
      <w:szCs w:val="18"/>
    </w:rPr>
  </w:style>
  <w:style w:type="paragraph" w:customStyle="1" w:styleId="xl135">
    <w:name w:val="xl135"/>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i/>
      <w:iCs/>
      <w:sz w:val="18"/>
      <w:szCs w:val="18"/>
    </w:rPr>
  </w:style>
  <w:style w:type="paragraph" w:customStyle="1" w:styleId="xl136">
    <w:name w:val="xl136"/>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i/>
      <w:iCs/>
      <w:sz w:val="18"/>
      <w:szCs w:val="18"/>
    </w:rPr>
  </w:style>
  <w:style w:type="paragraph" w:customStyle="1" w:styleId="xl137">
    <w:name w:val="xl137"/>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i/>
      <w:iCs/>
      <w:sz w:val="18"/>
      <w:szCs w:val="18"/>
    </w:rPr>
  </w:style>
  <w:style w:type="paragraph" w:customStyle="1" w:styleId="xl138">
    <w:name w:val="xl138"/>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i/>
      <w:iCs/>
      <w:sz w:val="18"/>
      <w:szCs w:val="18"/>
    </w:rPr>
  </w:style>
  <w:style w:type="paragraph" w:customStyle="1" w:styleId="xl139">
    <w:name w:val="xl139"/>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i/>
      <w:iCs/>
      <w:sz w:val="18"/>
      <w:szCs w:val="18"/>
    </w:rPr>
  </w:style>
  <w:style w:type="paragraph" w:customStyle="1" w:styleId="xl140">
    <w:name w:val="xl140"/>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i/>
      <w:iCs/>
      <w:sz w:val="18"/>
      <w:szCs w:val="18"/>
    </w:rPr>
  </w:style>
  <w:style w:type="paragraph" w:customStyle="1" w:styleId="xl141">
    <w:name w:val="xl141"/>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i/>
      <w:iCs/>
      <w:sz w:val="18"/>
      <w:szCs w:val="18"/>
    </w:rPr>
  </w:style>
  <w:style w:type="paragraph" w:customStyle="1" w:styleId="xl142">
    <w:name w:val="xl142"/>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i/>
      <w:iCs/>
      <w:sz w:val="18"/>
      <w:szCs w:val="18"/>
    </w:rPr>
  </w:style>
  <w:style w:type="paragraph" w:customStyle="1" w:styleId="xl143">
    <w:name w:val="xl143"/>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44">
    <w:name w:val="xl144"/>
    <w:basedOn w:val="a0"/>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45">
    <w:name w:val="xl145"/>
    <w:basedOn w:val="a0"/>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46">
    <w:name w:val="xl146"/>
    <w:basedOn w:val="a0"/>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47">
    <w:name w:val="xl147"/>
    <w:basedOn w:val="a0"/>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48">
    <w:name w:val="xl148"/>
    <w:basedOn w:val="a0"/>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49">
    <w:name w:val="xl149"/>
    <w:basedOn w:val="a0"/>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50">
    <w:name w:val="xl150"/>
    <w:basedOn w:val="a0"/>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51">
    <w:name w:val="xl151"/>
    <w:basedOn w:val="a0"/>
    <w:pPr>
      <w:pBdr>
        <w:top w:val="single" w:sz="4" w:space="0" w:color="000000"/>
        <w:left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52">
    <w:name w:val="xl152"/>
    <w:basedOn w:val="a0"/>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i/>
      <w:iCs/>
      <w:sz w:val="18"/>
      <w:szCs w:val="18"/>
    </w:rPr>
  </w:style>
  <w:style w:type="paragraph" w:customStyle="1" w:styleId="xl153">
    <w:name w:val="xl153"/>
    <w:basedOn w:val="a0"/>
    <w:pPr>
      <w:pBdr>
        <w:top w:val="single" w:sz="4" w:space="0" w:color="000000"/>
        <w:left w:val="single" w:sz="4" w:space="0" w:color="000000"/>
        <w:right w:val="single" w:sz="4" w:space="0" w:color="000000"/>
      </w:pBdr>
      <w:spacing w:before="100" w:beforeAutospacing="1" w:after="100" w:afterAutospacing="1"/>
    </w:pPr>
    <w:rPr>
      <w:rFonts w:ascii="Arial" w:hAnsi="Arial" w:cs="Arial"/>
      <w:i/>
      <w:iCs/>
      <w:sz w:val="18"/>
      <w:szCs w:val="18"/>
    </w:rPr>
  </w:style>
  <w:style w:type="paragraph" w:customStyle="1" w:styleId="xl154">
    <w:name w:val="xl154"/>
    <w:basedOn w:val="a0"/>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i/>
      <w:iCs/>
      <w:sz w:val="18"/>
      <w:szCs w:val="18"/>
    </w:rPr>
  </w:style>
  <w:style w:type="paragraph" w:customStyle="1" w:styleId="xl155">
    <w:name w:val="xl155"/>
    <w:basedOn w:val="a0"/>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i/>
      <w:iCs/>
      <w:sz w:val="18"/>
      <w:szCs w:val="18"/>
    </w:rPr>
  </w:style>
  <w:style w:type="paragraph" w:customStyle="1" w:styleId="xl156">
    <w:name w:val="xl156"/>
    <w:basedOn w:val="a0"/>
    <w:pPr>
      <w:pBdr>
        <w:top w:val="single" w:sz="4" w:space="0" w:color="000000"/>
        <w:left w:val="single" w:sz="4" w:space="0" w:color="000000"/>
        <w:right w:val="single" w:sz="4" w:space="0" w:color="000000"/>
      </w:pBdr>
      <w:spacing w:before="100" w:beforeAutospacing="1" w:after="100" w:afterAutospacing="1"/>
      <w:jc w:val="right"/>
    </w:pPr>
    <w:rPr>
      <w:rFonts w:ascii="Arial" w:hAnsi="Arial" w:cs="Arial"/>
      <w:i/>
      <w:iCs/>
      <w:sz w:val="18"/>
      <w:szCs w:val="18"/>
    </w:rPr>
  </w:style>
  <w:style w:type="paragraph" w:customStyle="1" w:styleId="xl157">
    <w:name w:val="xl157"/>
    <w:basedOn w:val="a0"/>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i/>
      <w:iCs/>
      <w:sz w:val="18"/>
      <w:szCs w:val="18"/>
    </w:rPr>
  </w:style>
  <w:style w:type="paragraph" w:customStyle="1" w:styleId="xl158">
    <w:name w:val="xl158"/>
    <w:basedOn w:val="a0"/>
    <w:pPr>
      <w:pBdr>
        <w:top w:val="single" w:sz="4" w:space="0" w:color="000000"/>
        <w:left w:val="single" w:sz="4" w:space="0" w:color="000000"/>
        <w:right w:val="single" w:sz="4" w:space="0" w:color="000000"/>
      </w:pBdr>
      <w:spacing w:before="100" w:beforeAutospacing="1" w:after="100" w:afterAutospacing="1"/>
    </w:pPr>
    <w:rPr>
      <w:rFonts w:ascii="Arial" w:hAnsi="Arial" w:cs="Arial"/>
      <w:i/>
      <w:iCs/>
      <w:sz w:val="18"/>
      <w:szCs w:val="18"/>
    </w:rPr>
  </w:style>
  <w:style w:type="paragraph" w:customStyle="1" w:styleId="xl159">
    <w:name w:val="xl159"/>
    <w:basedOn w:val="a0"/>
    <w:pPr>
      <w:pBdr>
        <w:top w:val="single" w:sz="4" w:space="0" w:color="000000"/>
        <w:left w:val="single" w:sz="4" w:space="0" w:color="000000"/>
        <w:right w:val="single" w:sz="4" w:space="0" w:color="000000"/>
      </w:pBdr>
      <w:spacing w:before="100" w:beforeAutospacing="1" w:after="100" w:afterAutospacing="1"/>
    </w:pPr>
    <w:rPr>
      <w:rFonts w:ascii="Arial" w:hAnsi="Arial" w:cs="Arial"/>
      <w:i/>
      <w:iCs/>
      <w:sz w:val="18"/>
      <w:szCs w:val="18"/>
    </w:rPr>
  </w:style>
  <w:style w:type="paragraph" w:customStyle="1" w:styleId="xl160">
    <w:name w:val="xl160"/>
    <w:basedOn w:val="a0"/>
    <w:pPr>
      <w:pBdr>
        <w:top w:val="single" w:sz="4" w:space="0" w:color="000000"/>
        <w:left w:val="single" w:sz="4" w:space="0" w:color="000000"/>
        <w:right w:val="single" w:sz="4" w:space="0" w:color="000000"/>
      </w:pBdr>
      <w:spacing w:before="100" w:beforeAutospacing="1" w:after="100" w:afterAutospacing="1"/>
    </w:pPr>
    <w:rPr>
      <w:rFonts w:ascii="Arial" w:hAnsi="Arial" w:cs="Arial"/>
      <w:i/>
      <w:iCs/>
      <w:sz w:val="18"/>
      <w:szCs w:val="18"/>
    </w:rPr>
  </w:style>
  <w:style w:type="paragraph" w:customStyle="1" w:styleId="xl161">
    <w:name w:val="xl161"/>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162">
    <w:name w:val="xl162"/>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63">
    <w:name w:val="xl163"/>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164">
    <w:name w:val="xl164"/>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65">
    <w:name w:val="xl165"/>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66">
    <w:name w:val="xl166"/>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67">
    <w:name w:val="xl167"/>
    <w:basedOn w:val="a0"/>
    <w:pPr>
      <w:spacing w:before="100" w:beforeAutospacing="1" w:after="100" w:afterAutospacing="1"/>
      <w:jc w:val="center"/>
    </w:pPr>
    <w:rPr>
      <w:rFonts w:ascii="Arial" w:hAnsi="Arial" w:cs="Arial"/>
      <w:sz w:val="18"/>
      <w:szCs w:val="18"/>
    </w:rPr>
  </w:style>
  <w:style w:type="paragraph" w:customStyle="1" w:styleId="xl168">
    <w:name w:val="xl168"/>
    <w:basedOn w:val="a0"/>
    <w:pPr>
      <w:spacing w:before="100" w:beforeAutospacing="1" w:after="100" w:afterAutospacing="1"/>
      <w:jc w:val="center"/>
    </w:pPr>
    <w:rPr>
      <w:rFonts w:ascii="Arial" w:hAnsi="Arial" w:cs="Arial"/>
      <w:i/>
      <w:iCs/>
      <w:sz w:val="18"/>
      <w:szCs w:val="18"/>
    </w:rPr>
  </w:style>
  <w:style w:type="paragraph" w:customStyle="1" w:styleId="xl169">
    <w:name w:val="xl169"/>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70">
    <w:name w:val="xl170"/>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sz w:val="18"/>
      <w:szCs w:val="18"/>
    </w:rPr>
  </w:style>
  <w:style w:type="paragraph" w:customStyle="1" w:styleId="xl171">
    <w:name w:val="xl171"/>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b/>
      <w:bCs/>
      <w:sz w:val="18"/>
      <w:szCs w:val="18"/>
    </w:rPr>
  </w:style>
  <w:style w:type="paragraph" w:customStyle="1" w:styleId="xl172">
    <w:name w:val="xl172"/>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73">
    <w:name w:val="xl173"/>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174">
    <w:name w:val="xl174"/>
    <w:basedOn w:val="a0"/>
    <w:pPr>
      <w:spacing w:before="100" w:beforeAutospacing="1" w:after="100" w:afterAutospacing="1"/>
    </w:pPr>
    <w:rPr>
      <w:rFonts w:ascii="Arial" w:hAnsi="Arial" w:cs="Arial"/>
      <w:b/>
      <w:bCs/>
      <w:sz w:val="24"/>
      <w:szCs w:val="24"/>
    </w:rPr>
  </w:style>
  <w:style w:type="paragraph" w:customStyle="1" w:styleId="xl175">
    <w:name w:val="xl175"/>
    <w:basedOn w:val="a0"/>
    <w:pPr>
      <w:spacing w:before="100" w:beforeAutospacing="1" w:after="100" w:afterAutospacing="1"/>
    </w:pPr>
    <w:rPr>
      <w:rFonts w:ascii="Arial" w:hAnsi="Arial" w:cs="Arial"/>
      <w:sz w:val="24"/>
      <w:szCs w:val="24"/>
    </w:rPr>
  </w:style>
  <w:style w:type="paragraph" w:customStyle="1" w:styleId="xl176">
    <w:name w:val="xl176"/>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i/>
      <w:iCs/>
      <w:sz w:val="18"/>
      <w:szCs w:val="18"/>
    </w:rPr>
  </w:style>
  <w:style w:type="paragraph" w:customStyle="1" w:styleId="xl177">
    <w:name w:val="xl177"/>
    <w:basedOn w:val="a0"/>
    <w:pPr>
      <w:spacing w:before="100" w:beforeAutospacing="1" w:after="100" w:afterAutospacing="1"/>
    </w:pPr>
    <w:rPr>
      <w:rFonts w:ascii="Arial" w:hAnsi="Arial" w:cs="Arial"/>
      <w:b/>
      <w:bCs/>
      <w:sz w:val="18"/>
      <w:szCs w:val="18"/>
    </w:rPr>
  </w:style>
  <w:style w:type="paragraph" w:customStyle="1" w:styleId="xl178">
    <w:name w:val="xl178"/>
    <w:basedOn w:val="a0"/>
    <w:pPr>
      <w:spacing w:before="100" w:beforeAutospacing="1" w:after="100" w:afterAutospacing="1"/>
    </w:pPr>
    <w:rPr>
      <w:sz w:val="24"/>
      <w:szCs w:val="24"/>
    </w:rPr>
  </w:style>
  <w:style w:type="paragraph" w:customStyle="1" w:styleId="xl179">
    <w:name w:val="xl179"/>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b/>
      <w:bCs/>
      <w:sz w:val="18"/>
      <w:szCs w:val="18"/>
    </w:rPr>
  </w:style>
  <w:style w:type="paragraph" w:customStyle="1" w:styleId="xl180">
    <w:name w:val="xl180"/>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81">
    <w:name w:val="xl181"/>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paragraph" w:customStyle="1" w:styleId="xl182">
    <w:name w:val="xl182"/>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sz w:val="18"/>
      <w:szCs w:val="18"/>
    </w:rPr>
  </w:style>
  <w:style w:type="paragraph" w:customStyle="1" w:styleId="xl183">
    <w:name w:val="xl183"/>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18"/>
      <w:szCs w:val="18"/>
    </w:rPr>
  </w:style>
  <w:style w:type="paragraph" w:customStyle="1" w:styleId="xl184">
    <w:name w:val="xl184"/>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185">
    <w:name w:val="xl185"/>
    <w:basedOn w:val="a0"/>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w:hAnsi="Arial" w:cs="Arial"/>
      <w:b/>
      <w:bCs/>
      <w:sz w:val="24"/>
      <w:szCs w:val="24"/>
    </w:rPr>
  </w:style>
  <w:style w:type="paragraph" w:customStyle="1" w:styleId="xl186">
    <w:name w:val="xl186"/>
    <w:basedOn w:val="a0"/>
    <w:pPr>
      <w:spacing w:before="100" w:beforeAutospacing="1" w:after="100" w:afterAutospacing="1"/>
      <w:jc w:val="center"/>
    </w:pPr>
    <w:rPr>
      <w:rFonts w:ascii="Arial" w:hAnsi="Arial" w:cs="Arial"/>
      <w:sz w:val="18"/>
      <w:szCs w:val="18"/>
    </w:rPr>
  </w:style>
  <w:style w:type="paragraph" w:customStyle="1" w:styleId="xl187">
    <w:name w:val="xl187"/>
    <w:basedOn w:val="a0"/>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88">
    <w:name w:val="xl188"/>
    <w:basedOn w:val="a0"/>
    <w:pPr>
      <w:pBdr>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89">
    <w:name w:val="xl189"/>
    <w:basedOn w:val="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190">
    <w:name w:val="xl190"/>
    <w:basedOn w:val="a0"/>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191">
    <w:name w:val="xl191"/>
    <w:basedOn w:val="a0"/>
    <w:pPr>
      <w:pBdr>
        <w:top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192">
    <w:name w:val="xl192"/>
    <w:basedOn w:val="a0"/>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93">
    <w:name w:val="xl193"/>
    <w:basedOn w:val="a0"/>
    <w:pPr>
      <w:pBdr>
        <w:top w:val="single" w:sz="4" w:space="0" w:color="000000"/>
        <w:left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94">
    <w:name w:val="xl194"/>
    <w:basedOn w:val="a0"/>
    <w:pPr>
      <w:pBdr>
        <w:left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95">
    <w:name w:val="xl195"/>
    <w:basedOn w:val="a0"/>
    <w:pPr>
      <w:pBdr>
        <w:left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96">
    <w:name w:val="xl196"/>
    <w:basedOn w:val="a0"/>
    <w:pPr>
      <w:pBdr>
        <w:top w:val="single" w:sz="4" w:space="0" w:color="000000"/>
        <w:left w:val="single" w:sz="4" w:space="0" w:color="000000"/>
        <w:bottom w:val="single" w:sz="4" w:space="0" w:color="000000"/>
      </w:pBdr>
      <w:spacing w:before="100" w:beforeAutospacing="1" w:after="100" w:afterAutospacing="1"/>
      <w:jc w:val="center"/>
    </w:pPr>
    <w:rPr>
      <w:rFonts w:ascii="Arial" w:hAnsi="Arial" w:cs="Arial"/>
      <w:sz w:val="18"/>
      <w:szCs w:val="18"/>
    </w:rPr>
  </w:style>
  <w:style w:type="paragraph" w:customStyle="1" w:styleId="xl197">
    <w:name w:val="xl197"/>
    <w:basedOn w:val="a0"/>
    <w:pPr>
      <w:pBdr>
        <w:top w:val="single" w:sz="4" w:space="0" w:color="000000"/>
        <w:bottom w:val="single" w:sz="4" w:space="0" w:color="000000"/>
        <w:right w:val="single" w:sz="4" w:space="0" w:color="000000"/>
      </w:pBdr>
      <w:spacing w:before="100" w:beforeAutospacing="1" w:after="100" w:afterAutospacing="1"/>
      <w:jc w:val="center"/>
    </w:pPr>
    <w:rPr>
      <w:rFonts w:ascii="Arial" w:hAnsi="Arial" w:cs="Arial"/>
      <w:sz w:val="18"/>
      <w:szCs w:val="18"/>
    </w:rPr>
  </w:style>
  <w:style w:type="paragraph" w:customStyle="1" w:styleId="xl198">
    <w:name w:val="xl198"/>
    <w:basedOn w:val="a0"/>
    <w:pPr>
      <w:spacing w:before="100" w:beforeAutospacing="1" w:after="100" w:afterAutospacing="1"/>
      <w:jc w:val="center"/>
    </w:pPr>
    <w:rPr>
      <w:rFonts w:ascii="Arial" w:hAnsi="Arial" w:cs="Arial"/>
      <w:b/>
      <w:bCs/>
      <w:sz w:val="24"/>
      <w:szCs w:val="24"/>
    </w:rPr>
  </w:style>
  <w:style w:type="paragraph" w:customStyle="1" w:styleId="xl199">
    <w:name w:val="xl199"/>
    <w:basedOn w:val="a0"/>
    <w:pPr>
      <w:spacing w:before="100" w:beforeAutospacing="1" w:after="100" w:afterAutospacing="1"/>
      <w:jc w:val="center"/>
    </w:pPr>
    <w:rPr>
      <w:rFonts w:ascii="Arial" w:hAnsi="Arial" w:cs="Arial"/>
      <w:sz w:val="22"/>
      <w:szCs w:val="22"/>
    </w:rPr>
  </w:style>
  <w:style w:type="paragraph" w:customStyle="1" w:styleId="xl200">
    <w:name w:val="xl200"/>
    <w:basedOn w:val="a0"/>
    <w:pPr>
      <w:spacing w:before="100" w:beforeAutospacing="1" w:after="100" w:afterAutospacing="1"/>
    </w:pPr>
    <w:rPr>
      <w:rFonts w:ascii="Arial" w:hAnsi="Arial" w:cs="Arial"/>
      <w:b/>
      <w:bCs/>
      <w:sz w:val="18"/>
      <w:szCs w:val="18"/>
    </w:rPr>
  </w:style>
  <w:style w:type="paragraph" w:customStyle="1" w:styleId="xl201">
    <w:name w:val="xl201"/>
    <w:basedOn w:val="a0"/>
    <w:pPr>
      <w:spacing w:before="100" w:beforeAutospacing="1" w:after="100" w:afterAutospacing="1"/>
      <w:jc w:val="center"/>
    </w:pPr>
    <w:rPr>
      <w:rFonts w:ascii="Arial" w:hAnsi="Arial" w:cs="Arial"/>
      <w:sz w:val="16"/>
      <w:szCs w:val="16"/>
    </w:rPr>
  </w:style>
  <w:style w:type="character" w:styleId="aff8">
    <w:name w:val="annotation reference"/>
    <w:rPr>
      <w:sz w:val="16"/>
      <w:szCs w:val="16"/>
    </w:rPr>
  </w:style>
  <w:style w:type="paragraph" w:styleId="aff9">
    <w:name w:val="annotation text"/>
    <w:basedOn w:val="a0"/>
    <w:link w:val="affa"/>
  </w:style>
  <w:style w:type="character" w:customStyle="1" w:styleId="affa">
    <w:name w:val="Текст примечания Знак"/>
    <w:basedOn w:val="a1"/>
    <w:link w:val="aff9"/>
  </w:style>
  <w:style w:type="paragraph" w:styleId="affb">
    <w:name w:val="annotation subject"/>
    <w:basedOn w:val="aff9"/>
    <w:next w:val="aff9"/>
    <w:link w:val="affc"/>
    <w:rPr>
      <w:b/>
      <w:bCs/>
    </w:rPr>
  </w:style>
  <w:style w:type="character" w:customStyle="1" w:styleId="affc">
    <w:name w:val="Тема примечания Знак"/>
    <w:link w:val="affb"/>
    <w:rPr>
      <w:b/>
      <w:bCs/>
    </w:rPr>
  </w:style>
  <w:style w:type="character" w:customStyle="1" w:styleId="fontstyle01">
    <w:name w:val="fontstyle01"/>
    <w:rPr>
      <w:rFonts w:ascii="TimesNewRomanPS-BoldMT" w:hAnsi="TimesNewRomanPS-BoldMT"/>
      <w:b/>
      <w:bCs/>
      <w:color w:val="000000"/>
      <w:sz w:val="22"/>
      <w:szCs w:val="22"/>
    </w:rPr>
  </w:style>
  <w:style w:type="character" w:customStyle="1" w:styleId="fontstyle21">
    <w:name w:val="fontstyle21"/>
    <w:rPr>
      <w:rFonts w:ascii="TimesNewRomanPSMT" w:hAnsi="TimesNewRomanPSMT"/>
      <w:color w:val="000000"/>
      <w:sz w:val="22"/>
      <w:szCs w:val="22"/>
    </w:rPr>
  </w:style>
  <w:style w:type="paragraph" w:styleId="a">
    <w:name w:val="List Bullet"/>
    <w:basedOn w:val="a0"/>
    <w:uiPriority w:val="99"/>
    <w:unhideWhenUsed/>
    <w:pPr>
      <w:numPr>
        <w:numId w:val="26"/>
      </w:numPr>
      <w:tabs>
        <w:tab w:val="clear" w:pos="360"/>
      </w:tabs>
      <w:ind w:left="0" w:firstLine="0"/>
      <w:contextualSpacing/>
    </w:pPr>
    <w:rPr>
      <w:rFonts w:eastAsia="Liberation Sans"/>
      <w:sz w:val="24"/>
      <w:szCs w:val="22"/>
      <w:lang w:val="en-US" w:eastAsia="en-US"/>
    </w:rPr>
  </w:style>
  <w:style w:type="table" w:customStyle="1" w:styleId="BorderedLined-Accent5">
    <w:name w:val="Bordered &amp; Lined - Accent 5"/>
    <w:link w:val="13"/>
    <w:uiPriority w:val="99"/>
    <w:rPr>
      <w:color w:val="404040"/>
      <w:lang w:eastAsia="ru-RU"/>
    </w:rPr>
    <w:tblPr>
      <w:tblCellMar>
        <w:top w:w="0" w:type="dxa"/>
        <w:left w:w="0" w:type="dxa"/>
        <w:bottom w:w="0" w:type="dxa"/>
        <w:right w:w="0" w:type="dxa"/>
      </w:tblCellMar>
    </w:tblPr>
  </w:style>
  <w:style w:type="paragraph" w:customStyle="1" w:styleId="13">
    <w:name w:val="Обычная таблица1"/>
    <w:link w:val="BorderedLined-Accent5"/>
    <w:uiPriority w:val="99"/>
    <w:pPr>
      <w:pBdr>
        <w:top w:val="none" w:sz="4" w:space="0" w:color="000000"/>
        <w:left w:val="none" w:sz="4" w:space="0" w:color="000000"/>
        <w:bottom w:val="none" w:sz="4" w:space="0" w:color="000000"/>
        <w:right w:val="none" w:sz="4" w:space="0" w:color="000000"/>
        <w:between w:val="none" w:sz="4" w:space="0" w:color="000000"/>
      </w:pBdr>
      <w:jc w:val="both"/>
    </w:pPr>
    <w:rPr>
      <w:rFonts w:ascii="Arial" w:hAnsi="Arial"/>
      <w:color w:val="00000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andia.ru/text/category/pravovie_akt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25</Pages>
  <Words>9632</Words>
  <Characters>54904</Characters>
  <Application>Microsoft Office Word</Application>
  <DocSecurity>0</DocSecurity>
  <Lines>457</Lines>
  <Paragraphs>128</Paragraphs>
  <ScaleCrop>false</ScaleCrop>
  <Company>Department</Company>
  <LinksUpToDate>false</LinksUpToDate>
  <CharactersWithSpaces>64408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 на поставку товаров</dc:title>
  <dc:creator>Ruslan</dc:creator>
  <cp:lastModifiedBy>Каричева Роксана</cp:lastModifiedBy>
  <cp:revision>16</cp:revision>
  <dcterms:created xsi:type="dcterms:W3CDTF">2026-10-06T05:23:00Z</dcterms:created>
  <dcterms:modified xsi:type="dcterms:W3CDTF">2026-10-09T10:06:00Z</dcterms:modified>
  <cp:version>1048576</cp:version>
</cp:coreProperties>
</file>